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7.)Find the Largest Subsequence (Subarray) 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max_subsequence_sum(arr):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not arr: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max_current = max_global = arr[0]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num in arr[1:]: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max_current = max(num, max_current + num)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max_current &gt; max_global: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max_global = max_current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max_global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arr = [-2, 1, -3, 4, -1, 2, 1, -5, 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 = max_subsequence_sum(arr)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print("Largest subsequence sum is:", result)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Largest subsequence sum is: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