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Count Special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 = "Modi Birthday @ September 17, #&amp;$% is the wishes code for him."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specials = sum(1 for c in s if c in string.punctuation)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print("Number of special Characters:", specials)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