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Frequency of Elements and Highest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arr = [1, 2, 2, 3, 3, 3, 4]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freq = Counter(arr)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element, count = freq.most_common(1)[0]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print(f"Element with highest frequency: {element}, Count: {count}")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