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eax647vvjiql" w:id="0"/>
      <w:bookmarkEnd w:id="0"/>
      <w:r w:rsidDel="00000000" w:rsidR="00000000" w:rsidRPr="00000000">
        <w:rPr>
          <w:b w:val="1"/>
          <w:color w:val="000000"/>
          <w:rtl w:val="0"/>
        </w:rPr>
        <w:t xml:space="preserve">8. Ways to Climb Stairs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climbStairs(n):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a, b = 1,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for _ in range(n):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a, b = b, a + 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return 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