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87aou5nt953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Vehicles distribution problem (Peter's share and luckiness)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peter_vehicles(m, 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max_each = m // 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distributed = max_each *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remaining = m - distributed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peter_gets = remaining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is_peter_lucky = (remaining % 2 == 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print(f"Peter gets {peter_gets} vehicles.")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is_peter_lucky: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print("Peter is luckier because vehicles count is even.")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print("Peter is not luckier.")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peter_gets, is_peter_lucky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peter_vehicles(m=25, n=4)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