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Exp no:6 Determination and plotting of Capacitance of parallel plate capacitor in three different dielectric medium with specific area, dielectric thickness and various dielectric constant.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Program: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131445</wp:posOffset>
            </wp:positionH>
            <wp:positionV relativeFrom="paragraph">
              <wp:posOffset>90805</wp:posOffset>
            </wp:positionV>
            <wp:extent cx="6120130" cy="6674485"/>
            <wp:effectExtent l="0" t="0" r="0" b="0"/>
            <wp:wrapSquare wrapText="largest"/>
            <wp:docPr id="1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674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-395605</wp:posOffset>
            </wp:positionH>
            <wp:positionV relativeFrom="paragraph">
              <wp:posOffset>635</wp:posOffset>
            </wp:positionV>
            <wp:extent cx="6648450" cy="4570095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4570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-290830</wp:posOffset>
            </wp:positionH>
            <wp:positionV relativeFrom="paragraph">
              <wp:posOffset>97790</wp:posOffset>
            </wp:positionV>
            <wp:extent cx="6675120" cy="4408805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5120" cy="4408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398145</wp:posOffset>
            </wp:positionH>
            <wp:positionV relativeFrom="paragraph">
              <wp:posOffset>-57150</wp:posOffset>
            </wp:positionV>
            <wp:extent cx="5257800" cy="9067165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9067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29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69</TotalTime>
  <Application>LibreOffice/26.2.5.2$Windows_X86_64 LibreOffice_project/cd7284b4cbbfeb507e630c1aac019f4157393acb</Application>
  <AppVersion>15.0000</AppVersion>
  <Pages>3</Pages>
  <Words>26</Words>
  <Characters>173</Characters>
  <CharactersWithSpaces>197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2026-08-10T09:56:57Z</dcterms:created>
  <dc:creator/>
  <dc:description/>
  <dc:language>en-IN</dc:language>
  <cp:lastModifiedBy/>
  <dcterms:modified xsi:type="dcterms:W3CDTF">2026-08-12T08:53:14Z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