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27C5" w14:textId="77777777" w:rsidR="00957339" w:rsidRPr="00F06043" w:rsidRDefault="00957339" w:rsidP="00957339">
      <w:pPr>
        <w:pStyle w:val="PlainText"/>
        <w:rPr>
          <w:rFonts w:ascii="Courier New" w:hAnsi="Courier New" w:cs="Courier New"/>
        </w:rPr>
      </w:pPr>
      <w:r w:rsidRPr="00F06043">
        <w:rPr>
          <w:rFonts w:ascii="Courier New" w:hAnsi="Courier New" w:cs="Courier New"/>
        </w:rPr>
        <w:t>MongoDB</w:t>
      </w:r>
    </w:p>
    <w:p w14:paraId="300080F7" w14:textId="77777777" w:rsidR="00957339" w:rsidRDefault="00957339" w:rsidP="00957339">
      <w:pPr>
        <w:pStyle w:val="PlainText"/>
        <w:rPr>
          <w:rFonts w:ascii="Courier New" w:hAnsi="Courier New" w:cs="Courier New"/>
        </w:rPr>
      </w:pPr>
    </w:p>
    <w:p w14:paraId="1E6059C0" w14:textId="77777777" w:rsidR="00957339" w:rsidRDefault="00957339" w:rsidP="00957339">
      <w:pPr>
        <w:pStyle w:val="PlainText"/>
        <w:rPr>
          <w:rFonts w:ascii="Courier New" w:hAnsi="Courier New" w:cs="Courier New"/>
        </w:rPr>
      </w:pPr>
    </w:p>
    <w:p w14:paraId="715FE24E" w14:textId="77777777" w:rsidR="00957339" w:rsidRPr="00915537" w:rsidRDefault="00957339" w:rsidP="00957339">
      <w:pPr>
        <w:shd w:val="clear" w:color="auto" w:fill="4F81BD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FFFFFF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b/>
          <w:bCs/>
          <w:caps/>
          <w:color w:val="FFFFFF"/>
          <w:kern w:val="0"/>
          <w:shd w:val="clear" w:color="auto" w:fill="4F81BD"/>
          <w:lang w:eastAsia="en-IN"/>
          <w14:ligatures w14:val="none"/>
        </w:rPr>
        <w:t>NODE SERVER SETUP</w:t>
      </w:r>
      <w:r w:rsidRPr="00915537">
        <w:rPr>
          <w:rFonts w:ascii="Calibri" w:eastAsia="Times New Roman" w:hAnsi="Calibri" w:cs="Calibri"/>
          <w:b/>
          <w:bCs/>
          <w:caps/>
          <w:color w:val="FFFFFF"/>
          <w:kern w:val="0"/>
          <w:lang w:eastAsia="en-IN"/>
          <w14:ligatures w14:val="none"/>
        </w:rPr>
        <w:t> </w:t>
      </w:r>
    </w:p>
    <w:p w14:paraId="0679B616" w14:textId="77777777" w:rsidR="00957339" w:rsidRPr="00915537" w:rsidRDefault="00957339" w:rsidP="00957339">
      <w:pPr>
        <w:shd w:val="clear" w:color="auto" w:fill="DBE5F1"/>
        <w:spacing w:after="0" w:line="240" w:lineRule="auto"/>
        <w:textAlignment w:val="baseline"/>
        <w:rPr>
          <w:rFonts w:ascii="Segoe UI" w:eastAsia="Times New Roman" w:hAnsi="Segoe UI" w:cs="Segoe UI"/>
          <w:caps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kern w:val="0"/>
          <w:shd w:val="clear" w:color="auto" w:fill="DBE5F1"/>
          <w:lang w:eastAsia="en-IN"/>
          <w14:ligatures w14:val="none"/>
        </w:rPr>
        <w:t>CREATE SECURITY GROUP</w:t>
      </w:r>
      <w:r w:rsidRPr="00915537">
        <w:rPr>
          <w:rFonts w:ascii="Calibri" w:eastAsia="Times New Roman" w:hAnsi="Calibri" w:cs="Calibri"/>
          <w:caps/>
          <w:kern w:val="0"/>
          <w:lang w:eastAsia="en-IN"/>
          <w14:ligatures w14:val="none"/>
        </w:rPr>
        <w:t> </w:t>
      </w:r>
    </w:p>
    <w:p w14:paraId="064B2544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now need to create security group for Node servers: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3"/>
        <w:gridCol w:w="4848"/>
      </w:tblGrid>
      <w:tr w:rsidR="00957339" w:rsidRPr="00915537" w14:paraId="65932408" w14:textId="77777777" w:rsidTr="00BC3D8A">
        <w:trPr>
          <w:trHeight w:val="240"/>
        </w:trPr>
        <w:tc>
          <w:tcPr>
            <w:tcW w:w="45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hideMark/>
          </w:tcPr>
          <w:p w14:paraId="0BE148D2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Security Group Name</w:t>
            </w:r>
            <w:r w:rsidRPr="0091553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502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hideMark/>
          </w:tcPr>
          <w:p w14:paraId="5CB34CB8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Use</w:t>
            </w:r>
            <w:r w:rsidRPr="0091553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57339" w:rsidRPr="00915537" w14:paraId="40E07907" w14:textId="77777777" w:rsidTr="00BC3D8A">
        <w:trPr>
          <w:trHeight w:val="300"/>
        </w:trPr>
        <w:tc>
          <w:tcPr>
            <w:tcW w:w="45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8DA240A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smartwinnr_node_prd_sec_grp_ euwest1 </w:t>
            </w:r>
          </w:p>
        </w:tc>
        <w:tc>
          <w:tcPr>
            <w:tcW w:w="50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3A58B5E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57339" w:rsidRPr="00915537" w14:paraId="01BE09CB" w14:textId="77777777" w:rsidTr="00BC3D8A">
        <w:trPr>
          <w:trHeight w:val="300"/>
        </w:trPr>
        <w:tc>
          <w:tcPr>
            <w:tcW w:w="45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E8FE040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50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09AE7DD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MongoDB instances </w:t>
            </w:r>
          </w:p>
        </w:tc>
      </w:tr>
      <w:tr w:rsidR="00957339" w:rsidRPr="00915537" w14:paraId="49B05E98" w14:textId="77777777" w:rsidTr="00BC3D8A">
        <w:trPr>
          <w:trHeight w:val="300"/>
        </w:trPr>
        <w:tc>
          <w:tcPr>
            <w:tcW w:w="45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28A51A3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Inbound Ports </w:t>
            </w:r>
          </w:p>
        </w:tc>
        <w:tc>
          <w:tcPr>
            <w:tcW w:w="50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F6AD074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HTTP: 80 (node_elb_security_group_euwest1) </w:t>
            </w:r>
          </w:p>
          <w:p w14:paraId="7FCBD4D1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TCP: 1443 (node_elb_security_group_euwest1) </w:t>
            </w:r>
          </w:p>
        </w:tc>
      </w:tr>
      <w:tr w:rsidR="00957339" w:rsidRPr="00915537" w14:paraId="07CB1929" w14:textId="77777777" w:rsidTr="00BC3D8A">
        <w:trPr>
          <w:trHeight w:val="300"/>
        </w:trPr>
        <w:tc>
          <w:tcPr>
            <w:tcW w:w="45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E29D30D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Outbound Ports </w:t>
            </w:r>
          </w:p>
        </w:tc>
        <w:tc>
          <w:tcPr>
            <w:tcW w:w="50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592476D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open </w:t>
            </w:r>
          </w:p>
        </w:tc>
      </w:tr>
    </w:tbl>
    <w:p w14:paraId="1590F76A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57055DA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Segoe UI" w:eastAsia="Times New Roman" w:hAnsi="Segoe UI" w:cs="Segoe UI"/>
          <w:noProof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69326C22" wp14:editId="4E6B536E">
            <wp:extent cx="5865495" cy="2802255"/>
            <wp:effectExtent l="0" t="0" r="1905" b="0"/>
            <wp:docPr id="267540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19A7CCF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  a tag for this security group. All resources for the SmartWinnr Production will be having the name tag = smartwinnr_node_prd_sec_grp </w:t>
      </w:r>
    </w:p>
    <w:p w14:paraId="4EB311B3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Segoe UI" w:eastAsia="Times New Roman" w:hAnsi="Segoe UI" w:cs="Segoe UI"/>
          <w:noProof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066C7F34" wp14:editId="0B589202">
            <wp:extent cx="5865495" cy="3296920"/>
            <wp:effectExtent l="0" t="0" r="1905" b="0"/>
            <wp:docPr id="25539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6BAEDA6" w14:textId="77777777" w:rsidR="00957339" w:rsidRPr="00915537" w:rsidRDefault="00957339" w:rsidP="00957339">
      <w:pPr>
        <w:shd w:val="clear" w:color="auto" w:fill="DBE5F1"/>
        <w:spacing w:after="0" w:line="240" w:lineRule="auto"/>
        <w:textAlignment w:val="baseline"/>
        <w:rPr>
          <w:rFonts w:ascii="Segoe UI" w:eastAsia="Times New Roman" w:hAnsi="Segoe UI" w:cs="Segoe UI"/>
          <w:caps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kern w:val="0"/>
          <w:shd w:val="clear" w:color="auto" w:fill="DBE5F1"/>
          <w:lang w:eastAsia="en-IN"/>
          <w14:ligatures w14:val="none"/>
        </w:rPr>
        <w:t>CREATE NODE EC2 INSTANCE</w:t>
      </w:r>
      <w:r w:rsidRPr="00915537">
        <w:rPr>
          <w:rFonts w:ascii="Calibri" w:eastAsia="Times New Roman" w:hAnsi="Calibri" w:cs="Calibri"/>
          <w:caps/>
          <w:kern w:val="0"/>
          <w:lang w:eastAsia="en-IN"/>
          <w14:ligatures w14:val="none"/>
        </w:rPr>
        <w:t> </w:t>
      </w:r>
    </w:p>
    <w:p w14:paraId="0C3BC92F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will create 1 EC2 instance. Later on we will see how to create more instances from this one using autoscaling etc. </w:t>
      </w:r>
    </w:p>
    <w:p w14:paraId="6CA1B550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243F60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color w:val="243F60"/>
          <w:kern w:val="0"/>
          <w:lang w:eastAsia="en-IN"/>
          <w14:ligatures w14:val="none"/>
        </w:rPr>
        <w:t>EC2 IAM ROLE </w:t>
      </w:r>
    </w:p>
    <w:p w14:paraId="12B5A278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we want to spin other EC2 versions from this using autoscaling etc., we need to use an IAM role while creating the EC2 instance. Go to IAM-&gt;Roles. Create a new role EC2NodeUser. </w:t>
      </w:r>
      <w:r w:rsidRPr="009155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 xml:space="preserve">(No need to create for new Datacenter like Mumbai, already created). 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Attach “Mobillions3BackupPolicy” to this role. Now during EC2 instance creation, select this role. </w:t>
      </w:r>
    </w:p>
    <w:p w14:paraId="5D26985A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Segoe UI" w:eastAsia="Times New Roman" w:hAnsi="Segoe UI" w:cs="Segoe UI"/>
          <w:noProof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5FE61F55" wp14:editId="1A4CDA18">
            <wp:extent cx="5865495" cy="2652395"/>
            <wp:effectExtent l="0" t="0" r="1905" b="0"/>
            <wp:docPr id="147573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CAFAED4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243F60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color w:val="243F60"/>
          <w:kern w:val="0"/>
          <w:lang w:eastAsia="en-IN"/>
          <w14:ligatures w14:val="none"/>
        </w:rPr>
        <w:t>CREATE EC2 INSTANCE </w:t>
      </w:r>
    </w:p>
    <w:p w14:paraId="6AD2D7B3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out 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 xml:space="preserve">CREATE APPROPRIATE EC2 INSTANCE section from </w:t>
      </w:r>
      <w:r w:rsidRPr="0091553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IN"/>
          <w14:ligatures w14:val="none"/>
        </w:rPr>
        <w:t>Mobillion Amazon Deployment Guide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>. We just provide the high-level information here: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5A9E251" w14:textId="77777777" w:rsidR="00957339" w:rsidRPr="00915537" w:rsidRDefault="00957339" w:rsidP="00957339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15537">
        <w:rPr>
          <w:rFonts w:ascii="Arial" w:eastAsia="Times New Roman" w:hAnsi="Arial" w:cs="Arial"/>
          <w:kern w:val="0"/>
          <w:lang w:val="en-GB" w:eastAsia="en-IN"/>
          <w14:ligatures w14:val="none"/>
        </w:rPr>
        <w:t>Search and select CentOS7 from the Community AMI in Step 1 of launch instance.</w:t>
      </w:r>
      <w:r w:rsidRPr="00915537">
        <w:rPr>
          <w:rFonts w:ascii="Arial" w:eastAsia="Times New Roman" w:hAnsi="Arial" w:cs="Arial"/>
          <w:kern w:val="0"/>
          <w:lang w:eastAsia="en-IN"/>
          <w14:ligatures w14:val="none"/>
        </w:rPr>
        <w:t> </w:t>
      </w:r>
    </w:p>
    <w:p w14:paraId="515C13AB" w14:textId="77777777" w:rsidR="00957339" w:rsidRPr="00915537" w:rsidRDefault="00957339" w:rsidP="00957339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15537">
        <w:rPr>
          <w:rFonts w:ascii="Arial" w:eastAsia="Times New Roman" w:hAnsi="Arial" w:cs="Arial"/>
          <w:kern w:val="0"/>
          <w:lang w:val="en-GB" w:eastAsia="en-IN"/>
          <w14:ligatures w14:val="none"/>
        </w:rPr>
        <w:t> Instance Details</w:t>
      </w:r>
      <w:r w:rsidRPr="00915537">
        <w:rPr>
          <w:rFonts w:ascii="Arial" w:eastAsia="Times New Roman" w:hAnsi="Arial" w:cs="Arial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6119"/>
      </w:tblGrid>
      <w:tr w:rsidR="00957339" w:rsidRPr="00915537" w14:paraId="1DE3C633" w14:textId="77777777" w:rsidTr="00BC3D8A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B6395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lastRenderedPageBreak/>
              <w:t>Instance Type (Step 2)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82A83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General Purpose, t3.medium (old m3.medium), 1 vCPUS, 3.75GB Memory, 1X4 SSD Storage, 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57339" w:rsidRPr="00915537" w14:paraId="3FE97E90" w14:textId="77777777" w:rsidTr="00BC3D8A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74780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Configure Instance Details (Step 3)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EE373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IN"/>
                <w14:ligatures w14:val="none"/>
              </w:rPr>
              <w:t>No. of instances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: 1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288679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Purchasing option: 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Leave Default value </w:t>
            </w:r>
          </w:p>
          <w:p w14:paraId="64BBA5AC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Network: Default value</w:t>
            </w:r>
            <w:r w:rsidRPr="00915537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  <w:p w14:paraId="0DCFAFE6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 xml:space="preserve">Subnet: ap-south-east-1a </w:t>
            </w:r>
            <w:r w:rsidRPr="00915537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1"/>
                <w:szCs w:val="21"/>
                <w:lang w:eastAsia="en-IN"/>
                <w14:ligatures w14:val="none"/>
              </w:rPr>
              <w:t>(This will be set to ap-south-east-1b for the other instance. See architecture diagram)</w:t>
            </w:r>
            <w:r w:rsidRPr="00915537">
              <w:rPr>
                <w:rFonts w:ascii="Arial" w:eastAsia="Times New Roman" w:hAnsi="Arial" w:cs="Arial"/>
                <w:color w:val="FF0000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  <w:p w14:paraId="739BBA0E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Auto-assign Public IP: Default</w:t>
            </w:r>
            <w:r w:rsidRPr="00915537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  <w:p w14:paraId="383DB16F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 xml:space="preserve">IAM role: </w:t>
            </w:r>
            <w:r w:rsidRPr="0091553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EC2NodeUser </w:t>
            </w:r>
          </w:p>
          <w:p w14:paraId="31CCBD07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Shutdown behavior: stop</w:t>
            </w:r>
            <w:r w:rsidRPr="00915537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  <w:p w14:paraId="167C76E2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Enable termination protection: Yes</w:t>
            </w:r>
            <w:r w:rsidRPr="00915537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</w:tr>
      <w:tr w:rsidR="00957339" w:rsidRPr="00915537" w14:paraId="585F5B8C" w14:textId="77777777" w:rsidTr="00BC3D8A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93892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Storage (Step 4)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C2636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IN"/>
                <w14:ligatures w14:val="none"/>
              </w:rPr>
              <w:t>Root: Volume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F82B21E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Type: Root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3F81433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Device: Default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F2BA033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Snapshot: Default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7AD9CCB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Size: 15 GB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A64F089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Volume Type: General Purpose (SSD)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D6C9AFA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IOPS: Default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A822F2D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Delete on Termination: False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F58C0B2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Encrypted: False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AE51CFF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2961C2F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IN"/>
                <w14:ligatures w14:val="none"/>
              </w:rPr>
              <w:t>App Volume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3C3FDBB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Type: EBS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0E9D3C9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Device: Default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56EB297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Snapshot: None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2C62C42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 xml:space="preserve">Size: </w:t>
            </w:r>
            <w:r w:rsidRPr="0091553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GB" w:eastAsia="en-IN"/>
                <w14:ligatures w14:val="none"/>
              </w:rPr>
              <w:t>5 GB (old 20 GB)</w:t>
            </w:r>
            <w:r w:rsidRPr="0091553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79CE546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Volume Type: General Purpose (SSD)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9148DAB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IOPS: Default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48B876D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Delete on Termination: False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7D7442E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Encrypted: Yes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57339" w:rsidRPr="00915537" w14:paraId="65D1B694" w14:textId="77777777" w:rsidTr="00BC3D8A">
        <w:trPr>
          <w:trHeight w:val="1230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7E499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Tag Instance(Step 5)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99A26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Name: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node_apsouth1_swinnr_prd ec2_1 (</w:t>
            </w:r>
            <w:r w:rsidRPr="0091553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old </w:t>
            </w:r>
            <w:r w:rsidRPr="0091553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GB" w:eastAsia="en-IN"/>
                <w14:ligatures w14:val="none"/>
              </w:rPr>
              <w:t>smartwinnr_prd_node_1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)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33B721B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Group: smartwinnr_prd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A954888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Owner: MobillionLabs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C0C5144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Stack: Node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F965899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Environment: Production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3956332B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 the volumes</w:t>
      </w:r>
      <w:r w:rsidRPr="009155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AF5C593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>Need to put tag in all the storages after EC2 creation. Go to the Volumes and give the following names: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712"/>
      </w:tblGrid>
      <w:tr w:rsidR="00957339" w:rsidRPr="00915537" w14:paraId="5162A508" w14:textId="77777777" w:rsidTr="00BC3D8A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960CA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Root Volume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2C454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smartwinnr_`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57339" w:rsidRPr="00915537" w14:paraId="3E46A479" w14:textId="77777777" w:rsidTr="00BC3D8A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1F308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IN"/>
                <w14:ligatures w14:val="none"/>
              </w:rPr>
              <w:t>App Volume</w:t>
            </w: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54C8D" w14:textId="77777777" w:rsidR="00957339" w:rsidRPr="00915537" w:rsidRDefault="00957339" w:rsidP="00BC3D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5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smartwinnr_prd_node_app_volume_1 </w:t>
            </w:r>
          </w:p>
        </w:tc>
      </w:tr>
    </w:tbl>
    <w:p w14:paraId="37209B56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 xml:space="preserve">Note: Tags with this names will automatically get created. 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8F402DD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</w:p>
    <w:p w14:paraId="441EC335" w14:textId="77777777" w:rsidR="00957339" w:rsidRPr="00915537" w:rsidRDefault="00957339" w:rsidP="00957339">
      <w:pPr>
        <w:shd w:val="clear" w:color="auto" w:fill="DBE5F1"/>
        <w:spacing w:after="0" w:line="240" w:lineRule="auto"/>
        <w:textAlignment w:val="baseline"/>
        <w:rPr>
          <w:rFonts w:ascii="Segoe UI" w:eastAsia="Times New Roman" w:hAnsi="Segoe UI" w:cs="Segoe UI"/>
          <w:caps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kern w:val="0"/>
          <w:shd w:val="clear" w:color="auto" w:fill="DBE5F1"/>
          <w:lang w:val="en-GB" w:eastAsia="en-IN"/>
          <w14:ligatures w14:val="none"/>
        </w:rPr>
        <w:t>BASIC INSTANCE CONFIGURATION</w:t>
      </w:r>
      <w:r w:rsidRPr="00915537">
        <w:rPr>
          <w:rFonts w:ascii="Calibri" w:eastAsia="Times New Roman" w:hAnsi="Calibri" w:cs="Calibri"/>
          <w:caps/>
          <w:kern w:val="0"/>
          <w:lang w:eastAsia="en-IN"/>
          <w14:ligatures w14:val="none"/>
        </w:rPr>
        <w:t> </w:t>
      </w:r>
    </w:p>
    <w:p w14:paraId="6B33A9E2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243F60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color w:val="243F60"/>
          <w:kern w:val="0"/>
          <w:lang w:val="en-GB" w:eastAsia="en-IN"/>
          <w14:ligatures w14:val="none"/>
        </w:rPr>
        <w:t>NAME THE SERVER</w:t>
      </w:r>
      <w:r w:rsidRPr="00915537">
        <w:rPr>
          <w:rFonts w:ascii="Calibri" w:eastAsia="Times New Roman" w:hAnsi="Calibri" w:cs="Calibri"/>
          <w:caps/>
          <w:color w:val="243F60"/>
          <w:kern w:val="0"/>
          <w:lang w:eastAsia="en-IN"/>
          <w14:ligatures w14:val="none"/>
        </w:rPr>
        <w:t> </w:t>
      </w:r>
    </w:p>
    <w:p w14:paraId="380936F1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>Follow instructions from Mobillion Amazon Deployment Guide – Name the Server section.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48D8E7F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243F60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color w:val="243F60"/>
          <w:kern w:val="0"/>
          <w:lang w:val="en-GB" w:eastAsia="en-IN"/>
          <w14:ligatures w14:val="none"/>
        </w:rPr>
        <w:t>UPDATE THE OS</w:t>
      </w:r>
      <w:r w:rsidRPr="00915537">
        <w:rPr>
          <w:rFonts w:ascii="Calibri" w:eastAsia="Times New Roman" w:hAnsi="Calibri" w:cs="Calibri"/>
          <w:caps/>
          <w:color w:val="243F60"/>
          <w:kern w:val="0"/>
          <w:lang w:eastAsia="en-IN"/>
          <w14:ligatures w14:val="none"/>
        </w:rPr>
        <w:t> </w:t>
      </w:r>
    </w:p>
    <w:p w14:paraId="55A07AE6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>Follow instructions from Mobillion Amazon Deployment Guide – Update the OS section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8979E74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243F60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color w:val="243F60"/>
          <w:kern w:val="0"/>
          <w:lang w:val="en-GB" w:eastAsia="en-IN"/>
          <w14:ligatures w14:val="none"/>
        </w:rPr>
        <w:t>FORMAT NEWLY ATTACHED VOLUMES</w:t>
      </w:r>
      <w:r w:rsidRPr="00915537">
        <w:rPr>
          <w:rFonts w:ascii="Calibri" w:eastAsia="Times New Roman" w:hAnsi="Calibri" w:cs="Calibri"/>
          <w:caps/>
          <w:color w:val="243F60"/>
          <w:kern w:val="0"/>
          <w:lang w:eastAsia="en-IN"/>
          <w14:ligatures w14:val="none"/>
        </w:rPr>
        <w:t> </w:t>
      </w:r>
    </w:p>
    <w:p w14:paraId="3BA673E6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 xml:space="preserve">Follow instruction from </w:t>
      </w:r>
      <w:hyperlink r:id="rId8" w:tgtFrame="_blank" w:history="1">
        <w:r w:rsidRPr="00915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IN"/>
            <w14:ligatures w14:val="none"/>
          </w:rPr>
          <w:t>Mongodb Format Newly Attached</w:t>
        </w:r>
      </w:hyperlink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 xml:space="preserve"> in this document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BB91B63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en-IN"/>
          <w14:ligatures w14:val="none"/>
        </w:rPr>
        <w:lastRenderedPageBreak/>
        <w:t>The volume where all node app folders will reside is /apps . Use that during formatting and mounting of volume.</w:t>
      </w:r>
      <w:r w:rsidRPr="009155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</w:p>
    <w:p w14:paraId="075CA732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en-IN"/>
          <w14:ligatures w14:val="none"/>
        </w:rPr>
        <w:t>Very important – the fstab for the app block should be like:</w:t>
      </w:r>
      <w:r w:rsidRPr="009155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</w:p>
    <w:p w14:paraId="0886D0F4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 xml:space="preserve">UUID=9ba9f73a-8c2d-4b39-b779-a5d5a90b2885 /apps xfs </w:t>
      </w:r>
      <w:r w:rsidRPr="00915537">
        <w:rPr>
          <w:rFonts w:ascii="Courier New" w:eastAsia="Times New Roman" w:hAnsi="Courier New" w:cs="Courier New"/>
          <w:color w:val="FF0000"/>
          <w:kern w:val="0"/>
          <w:shd w:val="clear" w:color="auto" w:fill="D9D9D9"/>
          <w:lang w:val="en-GB" w:eastAsia="en-IN"/>
          <w14:ligatures w14:val="none"/>
        </w:rPr>
        <w:t xml:space="preserve">defaults,auto,noatime,exec </w:t>
      </w: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0 0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370AE56D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en-IN"/>
          <w14:ligatures w14:val="none"/>
        </w:rPr>
        <w:t>//Check Mail Not Going section in this document for explaination</w:t>
      </w:r>
      <w:r w:rsidRPr="0091553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 </w:t>
      </w:r>
    </w:p>
    <w:p w14:paraId="381056B2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243F60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color w:val="243F60"/>
          <w:kern w:val="0"/>
          <w:lang w:val="en-GB" w:eastAsia="en-IN"/>
          <w14:ligatures w14:val="none"/>
        </w:rPr>
        <w:t>INSTALL AWS CLI</w:t>
      </w:r>
      <w:r w:rsidRPr="00915537">
        <w:rPr>
          <w:rFonts w:ascii="Calibri" w:eastAsia="Times New Roman" w:hAnsi="Calibri" w:cs="Calibri"/>
          <w:caps/>
          <w:color w:val="243F60"/>
          <w:kern w:val="0"/>
          <w:lang w:eastAsia="en-IN"/>
          <w14:ligatures w14:val="none"/>
        </w:rPr>
        <w:t> </w:t>
      </w:r>
    </w:p>
    <w:p w14:paraId="65DACB2B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>Follow instructions from the Initial Setup section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5B12F07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caps/>
          <w:color w:val="243F60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alibri" w:eastAsia="Times New Roman" w:hAnsi="Calibri" w:cs="Calibri"/>
          <w:caps/>
          <w:color w:val="243F60"/>
          <w:kern w:val="0"/>
          <w:lang w:val="en-GB" w:eastAsia="en-IN"/>
          <w14:ligatures w14:val="none"/>
        </w:rPr>
        <w:t>INSTALL FFMPEG</w:t>
      </w:r>
      <w:r w:rsidRPr="00915537">
        <w:rPr>
          <w:rFonts w:ascii="Calibri" w:eastAsia="Times New Roman" w:hAnsi="Calibri" w:cs="Calibri"/>
          <w:caps/>
          <w:color w:val="243F60"/>
          <w:kern w:val="0"/>
          <w:lang w:eastAsia="en-IN"/>
          <w14:ligatures w14:val="none"/>
        </w:rPr>
        <w:t> </w:t>
      </w:r>
    </w:p>
    <w:p w14:paraId="4965E36E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 xml:space="preserve">Refer to </w:t>
      </w:r>
      <w:hyperlink r:id="rId9" w:anchor="Step_4_Verify_the_FFmpeg_version" w:tgtFrame="_blank" w:history="1">
        <w:r w:rsidRPr="00915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IN"/>
            <w14:ligatures w14:val="none"/>
          </w:rPr>
          <w:t>https://sysadminxpert.com/install-ffmpeg-on-centos-7/#Step_4_Verify_the_FFmpeg_version</w:t>
        </w:r>
      </w:hyperlink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4D2BC2A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38982DC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D6DDF1A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cd /opt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0B14D698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sudo wget https://johnvansickle.com/ffmpeg/builds/ffmpeg-git-amd64-static.tar.xz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39793925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A92158F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>Verify FFmpeg tar file using md5sum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151F5FA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sudo wget https://johnvansickle.com/ffmpeg/builds/ffmpeg-git-amd64-static.tar.xz.md5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5056485E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md5sum -c ffmpeg-git-amd64-static.tar.xz.md5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1923221B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3E0251F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//Untar 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78FD02C1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sudo tar xvf ffmpeg*.xz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1D5FA6EB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cd ffmpeg-*-static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79934222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//Simlink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215D1E78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sudo ln -s "${PWD}/ffmpeg" /usr/local/bin/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0C66AED9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sudo ln -s "${PWD}/ffprobe" /usr/local/bin/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5A4E78B9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F7A2C66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N"/>
          <w14:ligatures w14:val="none"/>
        </w:rPr>
        <w:t>//Check ffmpeg</w:t>
      </w: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D05FAB4" w14:textId="77777777" w:rsidR="00957339" w:rsidRPr="00915537" w:rsidRDefault="00957339" w:rsidP="00957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96FA754" w14:textId="77777777" w:rsidR="00957339" w:rsidRPr="00915537" w:rsidRDefault="00957339" w:rsidP="00957339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15537">
        <w:rPr>
          <w:rFonts w:ascii="Courier New" w:eastAsia="Times New Roman" w:hAnsi="Courier New" w:cs="Courier New"/>
          <w:kern w:val="0"/>
          <w:shd w:val="clear" w:color="auto" w:fill="D9D9D9"/>
          <w:lang w:val="en-GB" w:eastAsia="en-IN"/>
          <w14:ligatures w14:val="none"/>
        </w:rPr>
        <w:t>ffmpeg</w:t>
      </w:r>
      <w:r w:rsidRPr="00915537">
        <w:rPr>
          <w:rFonts w:ascii="Courier New" w:eastAsia="Times New Roman" w:hAnsi="Courier New" w:cs="Courier New"/>
          <w:kern w:val="0"/>
          <w:lang w:eastAsia="en-IN"/>
          <w14:ligatures w14:val="none"/>
        </w:rPr>
        <w:t> </w:t>
      </w:r>
    </w:p>
    <w:p w14:paraId="5B73167C" w14:textId="77777777" w:rsidR="00957339" w:rsidRDefault="00957339" w:rsidP="00957339">
      <w:pPr>
        <w:pStyle w:val="PlainText"/>
        <w:rPr>
          <w:rFonts w:ascii="Courier New" w:hAnsi="Courier New" w:cs="Courier New"/>
        </w:rPr>
      </w:pPr>
    </w:p>
    <w:p w14:paraId="72E40E31" w14:textId="77777777" w:rsidR="000079C8" w:rsidRPr="00957339" w:rsidRDefault="000079C8" w:rsidP="00957339"/>
    <w:sectPr w:rsidR="000079C8" w:rsidRPr="00957339" w:rsidSect="00F0604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57C0"/>
    <w:multiLevelType w:val="multilevel"/>
    <w:tmpl w:val="618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76ADD"/>
    <w:multiLevelType w:val="multilevel"/>
    <w:tmpl w:val="F1CCD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264930">
    <w:abstractNumId w:val="0"/>
  </w:num>
  <w:num w:numId="2" w16cid:durableId="26214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8"/>
    <w:rsid w:val="000079C8"/>
    <w:rsid w:val="009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2703A-CA90-4DB4-9A5A-1DD18995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73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73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Mongodb_Format_New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ysadminxpert.com/install-ffmpeg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3191</Characters>
  <Application>Microsoft Office Word</Application>
  <DocSecurity>0</DocSecurity>
  <Lines>131</Lines>
  <Paragraphs>93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 MEDISETTI</dc:creator>
  <cp:keywords/>
  <dc:description/>
  <cp:lastModifiedBy>YASWANTH KUMAR MEDISETTI</cp:lastModifiedBy>
  <cp:revision>2</cp:revision>
  <dcterms:created xsi:type="dcterms:W3CDTF">2024-01-08T11:22:00Z</dcterms:created>
  <dcterms:modified xsi:type="dcterms:W3CDTF">2024-01-08T11:22:00Z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37167a719e333c2f8d073ce01d21a08633f67568bcee97cc0cf4f99fafd50b90</vt:lpwstr>
  </property>
</Properties>
</file>