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CB74" w14:textId="4AF67F0C" w:rsidR="00CE67CC" w:rsidRDefault="000A5EC1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448EFCB4" w14:textId="77777777" w:rsidR="00CE67CC" w:rsidRDefault="000A5EC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815DE2" w14:textId="77777777" w:rsidR="00CE67CC" w:rsidRDefault="00CE67C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67CC" w14:paraId="1D5D8C1B" w14:textId="77777777">
        <w:tc>
          <w:tcPr>
            <w:tcW w:w="4508" w:type="dxa"/>
          </w:tcPr>
          <w:p w14:paraId="49FB6E6F" w14:textId="77777777"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C86F2A" w14:textId="7A642284"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E061C">
              <w:rPr>
                <w:rFonts w:ascii="Calibri" w:eastAsia="Calibri" w:hAnsi="Calibri" w:cs="Calibri"/>
              </w:rPr>
              <w:t>6</w:t>
            </w:r>
          </w:p>
        </w:tc>
      </w:tr>
      <w:tr w:rsidR="00BE061C" w14:paraId="0806C23B" w14:textId="77777777">
        <w:tc>
          <w:tcPr>
            <w:tcW w:w="4508" w:type="dxa"/>
          </w:tcPr>
          <w:p w14:paraId="28D4A63A" w14:textId="77777777"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F9BE50" w14:textId="33B3A86B" w:rsidR="00BE061C" w:rsidRDefault="00BE061C" w:rsidP="00BE061C">
            <w:pPr>
              <w:rPr>
                <w:rFonts w:ascii="Calibri" w:eastAsia="Calibri" w:hAnsi="Calibri" w:cs="Calibri"/>
              </w:rPr>
            </w:pPr>
            <w:r w:rsidRPr="000D0A38">
              <w:t>LTVIP2026TMIDS24242</w:t>
            </w:r>
          </w:p>
        </w:tc>
      </w:tr>
      <w:tr w:rsidR="00BE061C" w14:paraId="2CE2B814" w14:textId="77777777">
        <w:tc>
          <w:tcPr>
            <w:tcW w:w="4508" w:type="dxa"/>
          </w:tcPr>
          <w:p w14:paraId="065609A3" w14:textId="77777777"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BC53AC" w14:textId="105B2C0C" w:rsidR="00BE061C" w:rsidRDefault="00BE061C" w:rsidP="00BE061C">
            <w:pPr>
              <w:rPr>
                <w:rFonts w:ascii="Calibri" w:eastAsia="Calibri" w:hAnsi="Calibri" w:cs="Calibri"/>
              </w:rPr>
            </w:pPr>
            <w:r>
              <w:t xml:space="preserve"> </w:t>
            </w:r>
            <w:r w:rsidRPr="000D0A38">
              <w:t>Gemini Historical Artifact Description</w:t>
            </w:r>
          </w:p>
        </w:tc>
      </w:tr>
      <w:tr w:rsidR="00CE67CC" w14:paraId="309336F6" w14:textId="77777777">
        <w:tc>
          <w:tcPr>
            <w:tcW w:w="4508" w:type="dxa"/>
          </w:tcPr>
          <w:p w14:paraId="10BC9725" w14:textId="77777777" w:rsidR="00CE67CC" w:rsidRDefault="000A5E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FF274B" w14:textId="77777777" w:rsidR="00CE67CC" w:rsidRDefault="00CE67CC">
            <w:pPr>
              <w:rPr>
                <w:rFonts w:ascii="Calibri" w:eastAsia="Calibri" w:hAnsi="Calibri" w:cs="Calibri"/>
              </w:rPr>
            </w:pPr>
          </w:p>
        </w:tc>
      </w:tr>
    </w:tbl>
    <w:p w14:paraId="1AB03ADF" w14:textId="77777777" w:rsidR="00CE67CC" w:rsidRDefault="00CE67CC"/>
    <w:tbl>
      <w:tblPr>
        <w:tblStyle w:val="TableGrid"/>
        <w:tblW w:w="9750" w:type="dxa"/>
        <w:tblLook w:val="04A0" w:firstRow="1" w:lastRow="0" w:firstColumn="1" w:lastColumn="0" w:noHBand="0" w:noVBand="1"/>
      </w:tblPr>
      <w:tblGrid>
        <w:gridCol w:w="794"/>
        <w:gridCol w:w="1443"/>
        <w:gridCol w:w="2058"/>
        <w:gridCol w:w="2332"/>
        <w:gridCol w:w="2039"/>
        <w:gridCol w:w="1084"/>
      </w:tblGrid>
      <w:tr w:rsidR="00BE061C" w:rsidRPr="00BE061C" w14:paraId="76F395AC" w14:textId="77777777" w:rsidTr="00BE061C">
        <w:trPr>
          <w:trHeight w:val="794"/>
        </w:trPr>
        <w:tc>
          <w:tcPr>
            <w:tcW w:w="0" w:type="auto"/>
            <w:hideMark/>
          </w:tcPr>
          <w:p w14:paraId="254DE911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bookmarkStart w:id="1" w:name="_35ti2rx0yahx" w:colFirst="0" w:colLast="0"/>
            <w:bookmarkEnd w:id="1"/>
            <w:r w:rsidRPr="00BE061C">
              <w:rPr>
                <w:b/>
                <w:bCs/>
                <w:sz w:val="20"/>
                <w:szCs w:val="20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38F2F237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5B42F4EE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32BB3D35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427DF90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8B871D4" w14:textId="77777777" w:rsidR="00BE061C" w:rsidRPr="00BE061C" w:rsidRDefault="00BE061C" w:rsidP="00BE061C">
            <w:pPr>
              <w:spacing w:line="276" w:lineRule="auto"/>
              <w:rPr>
                <w:b/>
                <w:bCs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Pass/Fail</w:t>
            </w:r>
          </w:p>
        </w:tc>
      </w:tr>
      <w:tr w:rsidR="00BE061C" w:rsidRPr="00BE061C" w14:paraId="1BC62730" w14:textId="77777777" w:rsidTr="00BE061C">
        <w:trPr>
          <w:trHeight w:val="1489"/>
        </w:trPr>
        <w:tc>
          <w:tcPr>
            <w:tcW w:w="0" w:type="auto"/>
            <w:hideMark/>
          </w:tcPr>
          <w:p w14:paraId="79C1E882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1F01BB57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Artifact Name Validation</w:t>
            </w:r>
          </w:p>
        </w:tc>
        <w:tc>
          <w:tcPr>
            <w:tcW w:w="0" w:type="auto"/>
            <w:hideMark/>
          </w:tcPr>
          <w:p w14:paraId="207CB2AD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Enter valid names (e.g., "Pyramids") and empty strings in the text input.</w:t>
            </w:r>
          </w:p>
        </w:tc>
        <w:tc>
          <w:tcPr>
            <w:tcW w:w="0" w:type="auto"/>
            <w:hideMark/>
          </w:tcPr>
          <w:p w14:paraId="6ADF67EB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Valid names accepted; empty input shows "Please enter a name" warning.</w:t>
            </w:r>
          </w:p>
        </w:tc>
        <w:tc>
          <w:tcPr>
            <w:tcW w:w="0" w:type="auto"/>
            <w:hideMark/>
          </w:tcPr>
          <w:p w14:paraId="17A290BE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Warning displayed for empty input; valid name processes correctly.</w:t>
            </w:r>
          </w:p>
        </w:tc>
        <w:tc>
          <w:tcPr>
            <w:tcW w:w="0" w:type="auto"/>
            <w:hideMark/>
          </w:tcPr>
          <w:p w14:paraId="529791EE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410DD70C" w14:textId="77777777" w:rsidTr="00BE061C">
        <w:trPr>
          <w:trHeight w:val="1324"/>
        </w:trPr>
        <w:tc>
          <w:tcPr>
            <w:tcW w:w="0" w:type="auto"/>
            <w:hideMark/>
          </w:tcPr>
          <w:p w14:paraId="1BDA1A1B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19284418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Word Count Slider Validation</w:t>
            </w:r>
          </w:p>
        </w:tc>
        <w:tc>
          <w:tcPr>
            <w:tcW w:w="0" w:type="auto"/>
            <w:hideMark/>
          </w:tcPr>
          <w:p w14:paraId="38C90EBB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Adjust the slider between 500 and 2000.</w:t>
            </w:r>
          </w:p>
        </w:tc>
        <w:tc>
          <w:tcPr>
            <w:tcW w:w="0" w:type="auto"/>
            <w:hideMark/>
          </w:tcPr>
          <w:p w14:paraId="1446F6C0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Slider moves smoothly and updates the </w:t>
            </w:r>
          </w:p>
          <w:p w14:paraId="0174DCED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proofErr w:type="spellStart"/>
            <w:r w:rsidRPr="00BE061C">
              <w:rPr>
                <w:sz w:val="20"/>
                <w:szCs w:val="20"/>
                <w:lang w:val="en-IN"/>
              </w:rPr>
              <w:t>word_count</w:t>
            </w:r>
            <w:proofErr w:type="spellEnd"/>
          </w:p>
          <w:p w14:paraId="7B4C13E9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 variable.</w:t>
            </w:r>
          </w:p>
        </w:tc>
        <w:tc>
          <w:tcPr>
            <w:tcW w:w="0" w:type="auto"/>
            <w:hideMark/>
          </w:tcPr>
          <w:p w14:paraId="30A4CB1B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Slider updates value correctly.</w:t>
            </w:r>
          </w:p>
        </w:tc>
        <w:tc>
          <w:tcPr>
            <w:tcW w:w="0" w:type="auto"/>
            <w:hideMark/>
          </w:tcPr>
          <w:p w14:paraId="3D109AC2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283DE383" w14:textId="77777777" w:rsidTr="00BE061C">
        <w:trPr>
          <w:trHeight w:val="1220"/>
        </w:trPr>
        <w:tc>
          <w:tcPr>
            <w:tcW w:w="0" w:type="auto"/>
            <w:hideMark/>
          </w:tcPr>
          <w:p w14:paraId="4AFFC7A4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519AC814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Text Content Generation</w:t>
            </w:r>
          </w:p>
        </w:tc>
        <w:tc>
          <w:tcPr>
            <w:tcW w:w="0" w:type="auto"/>
            <w:hideMark/>
          </w:tcPr>
          <w:p w14:paraId="39FA7784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Enter "Viking Shield" and click "Generate Description".</w:t>
            </w:r>
          </w:p>
        </w:tc>
        <w:tc>
          <w:tcPr>
            <w:tcW w:w="0" w:type="auto"/>
            <w:hideMark/>
          </w:tcPr>
          <w:p w14:paraId="58C7CB08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Comprehensive Markdown description with 5 sections generated.</w:t>
            </w:r>
          </w:p>
        </w:tc>
        <w:tc>
          <w:tcPr>
            <w:tcW w:w="0" w:type="auto"/>
            <w:hideMark/>
          </w:tcPr>
          <w:p w14:paraId="03C4E81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Generated text includes all 5 requested sections.</w:t>
            </w:r>
          </w:p>
        </w:tc>
        <w:tc>
          <w:tcPr>
            <w:tcW w:w="0" w:type="auto"/>
            <w:hideMark/>
          </w:tcPr>
          <w:p w14:paraId="3407BF2D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683024A4" w14:textId="77777777" w:rsidTr="00BE061C">
        <w:trPr>
          <w:trHeight w:val="982"/>
        </w:trPr>
        <w:tc>
          <w:tcPr>
            <w:tcW w:w="0" w:type="auto"/>
            <w:hideMark/>
          </w:tcPr>
          <w:p w14:paraId="694DDAF9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6AD6801C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41FDA377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Check the sidebar status indicator on load.</w:t>
            </w:r>
          </w:p>
        </w:tc>
        <w:tc>
          <w:tcPr>
            <w:tcW w:w="0" w:type="auto"/>
            <w:hideMark/>
          </w:tcPr>
          <w:p w14:paraId="3A74D849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Indicator shows "Gemini API Connected" (Green).</w:t>
            </w:r>
          </w:p>
        </w:tc>
        <w:tc>
          <w:tcPr>
            <w:tcW w:w="0" w:type="auto"/>
            <w:hideMark/>
          </w:tcPr>
          <w:p w14:paraId="2F9A2A0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Sidebar shows "Connected".</w:t>
            </w:r>
          </w:p>
        </w:tc>
        <w:tc>
          <w:tcPr>
            <w:tcW w:w="0" w:type="auto"/>
            <w:hideMark/>
          </w:tcPr>
          <w:p w14:paraId="484A5F20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18C0C53E" w14:textId="77777777" w:rsidTr="00BE061C">
        <w:trPr>
          <w:trHeight w:val="837"/>
        </w:trPr>
        <w:tc>
          <w:tcPr>
            <w:tcW w:w="0" w:type="auto"/>
            <w:hideMark/>
          </w:tcPr>
          <w:p w14:paraId="19FA9580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3D4614E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Analysis Generation</w:t>
            </w:r>
          </w:p>
        </w:tc>
        <w:tc>
          <w:tcPr>
            <w:tcW w:w="0" w:type="auto"/>
            <w:hideMark/>
          </w:tcPr>
          <w:p w14:paraId="449C0395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Upload a valid JPG image of a vase and click "</w:t>
            </w:r>
            <w:proofErr w:type="spellStart"/>
            <w:r w:rsidRPr="00BE061C">
              <w:rPr>
                <w:sz w:val="20"/>
                <w:szCs w:val="20"/>
                <w:lang w:val="en-IN"/>
              </w:rPr>
              <w:t>Analyze</w:t>
            </w:r>
            <w:proofErr w:type="spellEnd"/>
            <w:r w:rsidRPr="00BE061C">
              <w:rPr>
                <w:sz w:val="20"/>
                <w:szCs w:val="20"/>
                <w:lang w:val="en-IN"/>
              </w:rPr>
              <w:t>".</w:t>
            </w:r>
          </w:p>
        </w:tc>
        <w:tc>
          <w:tcPr>
            <w:tcW w:w="0" w:type="auto"/>
            <w:hideMark/>
          </w:tcPr>
          <w:p w14:paraId="30425108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System identifies object as "Greek Amphora" with details.</w:t>
            </w:r>
          </w:p>
        </w:tc>
        <w:tc>
          <w:tcPr>
            <w:tcW w:w="0" w:type="auto"/>
            <w:hideMark/>
          </w:tcPr>
          <w:p w14:paraId="7B2B7AF1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Object correctly identified with details.</w:t>
            </w:r>
          </w:p>
        </w:tc>
        <w:tc>
          <w:tcPr>
            <w:tcW w:w="0" w:type="auto"/>
            <w:hideMark/>
          </w:tcPr>
          <w:p w14:paraId="4E1863FD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07F35065" w14:textId="77777777" w:rsidTr="00BE061C">
        <w:trPr>
          <w:trHeight w:val="790"/>
        </w:trPr>
        <w:tc>
          <w:tcPr>
            <w:tcW w:w="0" w:type="auto"/>
            <w:hideMark/>
          </w:tcPr>
          <w:p w14:paraId="365B9751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72C8D650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Text Response Time</w:t>
            </w:r>
          </w:p>
        </w:tc>
        <w:tc>
          <w:tcPr>
            <w:tcW w:w="0" w:type="auto"/>
            <w:hideMark/>
          </w:tcPr>
          <w:p w14:paraId="1DD2BDBD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Measure time from clicking "Generate" to result display.</w:t>
            </w:r>
          </w:p>
        </w:tc>
        <w:tc>
          <w:tcPr>
            <w:tcW w:w="0" w:type="auto"/>
            <w:hideMark/>
          </w:tcPr>
          <w:p w14:paraId="38C5CD1C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Should be under 5-8 seconds (Gemini Flash model).</w:t>
            </w:r>
          </w:p>
        </w:tc>
        <w:tc>
          <w:tcPr>
            <w:tcW w:w="0" w:type="auto"/>
            <w:hideMark/>
          </w:tcPr>
          <w:p w14:paraId="175A6FA9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Average time was 4.2 seconds.</w:t>
            </w:r>
          </w:p>
        </w:tc>
        <w:tc>
          <w:tcPr>
            <w:tcW w:w="0" w:type="auto"/>
            <w:hideMark/>
          </w:tcPr>
          <w:p w14:paraId="037A5AA0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0CFC4B86" w14:textId="77777777" w:rsidTr="00BE061C">
        <w:trPr>
          <w:trHeight w:val="144"/>
        </w:trPr>
        <w:tc>
          <w:tcPr>
            <w:tcW w:w="0" w:type="auto"/>
            <w:hideMark/>
          </w:tcPr>
          <w:p w14:paraId="1C5FE2DF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258F56FC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Upload Speed</w:t>
            </w:r>
          </w:p>
        </w:tc>
        <w:tc>
          <w:tcPr>
            <w:tcW w:w="0" w:type="auto"/>
            <w:hideMark/>
          </w:tcPr>
          <w:p w14:paraId="0708D073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Upload a 5MB high-res image.</w:t>
            </w:r>
          </w:p>
        </w:tc>
        <w:tc>
          <w:tcPr>
            <w:tcW w:w="0" w:type="auto"/>
            <w:hideMark/>
          </w:tcPr>
          <w:p w14:paraId="78318984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Image preview should appear within 1 second.</w:t>
            </w:r>
          </w:p>
        </w:tc>
        <w:tc>
          <w:tcPr>
            <w:tcW w:w="0" w:type="auto"/>
            <w:hideMark/>
          </w:tcPr>
          <w:p w14:paraId="1F758092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Preview appeared in 0.8 seconds.</w:t>
            </w:r>
          </w:p>
        </w:tc>
        <w:tc>
          <w:tcPr>
            <w:tcW w:w="0" w:type="auto"/>
            <w:hideMark/>
          </w:tcPr>
          <w:p w14:paraId="79D21F00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  <w:r w:rsidRPr="00BE061C">
              <w:rPr>
                <w:lang w:val="en-IN"/>
              </w:rPr>
              <w:t>Pass</w:t>
            </w:r>
          </w:p>
        </w:tc>
      </w:tr>
      <w:tr w:rsidR="00BE061C" w:rsidRPr="00BE061C" w14:paraId="335445D5" w14:textId="77777777" w:rsidTr="00BE061C">
        <w:trPr>
          <w:trHeight w:val="1124"/>
        </w:trPr>
        <w:tc>
          <w:tcPr>
            <w:tcW w:w="0" w:type="auto"/>
            <w:hideMark/>
          </w:tcPr>
          <w:p w14:paraId="45EA055B" w14:textId="77777777" w:rsidR="00BE061C" w:rsidRPr="00BE061C" w:rsidRDefault="00BE061C" w:rsidP="00BE061C">
            <w:pPr>
              <w:spacing w:line="276" w:lineRule="auto"/>
              <w:rPr>
                <w:b/>
                <w:sz w:val="20"/>
                <w:szCs w:val="20"/>
                <w:lang w:val="en-IN"/>
              </w:rPr>
            </w:pPr>
            <w:r w:rsidRPr="00BE061C">
              <w:rPr>
                <w:b/>
                <w:bCs/>
                <w:sz w:val="20"/>
                <w:szCs w:val="20"/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3DDC5E4F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API Rate Limit Handling</w:t>
            </w:r>
          </w:p>
        </w:tc>
        <w:tc>
          <w:tcPr>
            <w:tcW w:w="0" w:type="auto"/>
            <w:hideMark/>
          </w:tcPr>
          <w:p w14:paraId="4A1AC5E7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Click "Generate" 5 times in rapid succession.</w:t>
            </w:r>
          </w:p>
        </w:tc>
        <w:tc>
          <w:tcPr>
            <w:tcW w:w="0" w:type="auto"/>
            <w:hideMark/>
          </w:tcPr>
          <w:p w14:paraId="00271A85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  <w:r w:rsidRPr="00BE061C">
              <w:rPr>
                <w:sz w:val="20"/>
                <w:szCs w:val="20"/>
                <w:lang w:val="en-IN"/>
              </w:rPr>
              <w:t>System should handle requests or show "Too Many Requests" gracefully.</w:t>
            </w:r>
          </w:p>
        </w:tc>
        <w:tc>
          <w:tcPr>
            <w:tcW w:w="0" w:type="auto"/>
            <w:hideMark/>
          </w:tcPr>
          <w:p w14:paraId="77310D7F" w14:textId="77777777" w:rsidR="00BE061C" w:rsidRPr="00BE061C" w:rsidRDefault="00BE061C" w:rsidP="00BE061C">
            <w:pPr>
              <w:spacing w:line="276" w:lineRule="auto"/>
              <w:rPr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2FDFAF49" w14:textId="77777777" w:rsidR="00BE061C" w:rsidRPr="00BE061C" w:rsidRDefault="00BE061C" w:rsidP="00BE061C">
            <w:pPr>
              <w:spacing w:line="276" w:lineRule="auto"/>
              <w:rPr>
                <w:lang w:val="en-IN"/>
              </w:rPr>
            </w:pPr>
          </w:p>
        </w:tc>
      </w:tr>
    </w:tbl>
    <w:p w14:paraId="4C83B6B6" w14:textId="77777777" w:rsidR="00CE67CC" w:rsidRDefault="00CE67CC"/>
    <w:p w14:paraId="74053676" w14:textId="77777777" w:rsidR="00CE67CC" w:rsidRDefault="00CE67CC"/>
    <w:sectPr w:rsidR="00CE6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7CC"/>
    <w:rsid w:val="000A5EC1"/>
    <w:rsid w:val="0057773C"/>
    <w:rsid w:val="00BE061C"/>
    <w:rsid w:val="00CE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2999"/>
  <w15:docId w15:val="{8F4E6629-615D-45F0-993C-440F12EA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E06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Puritipati</dc:creator>
  <cp:lastModifiedBy>Yaswanth Puritipati</cp:lastModifiedBy>
  <cp:revision>2</cp:revision>
  <dcterms:created xsi:type="dcterms:W3CDTF">2026-02-18T06:59:00Z</dcterms:created>
  <dcterms:modified xsi:type="dcterms:W3CDTF">2026-02-18T06:59:00Z</dcterms:modified>
</cp:coreProperties>
</file>