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Суточный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Дата</w:t>
      </w:r>
      <w:r>
        <w:rPr/>
        <w:t>: {d[i].values[i].date}</w:t>
      </w:r>
    </w:p>
    <w:tbl>
      <w:tblPr>
        <w:tblW w:w="153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>
        <w:trPr/>
        <w:tc>
          <w:tcPr>
            <w:tcW w:w="73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</w:t>
            </w:r>
          </w:p>
        </w:tc>
        <w:tc>
          <w:tcPr>
            <w:tcW w:w="14640" w:type="dxa"/>
            <w:gridSpan w:val="2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73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NO2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NH3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SO2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H2S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O3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CO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CH2O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PM-1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PM-2,5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PM-10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sz w:val="20"/>
                <w:szCs w:val="20"/>
              </w:rPr>
              <w:t>Пыль общая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б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т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олуол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э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тилбензол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м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,п-ксилол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о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х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лорбензол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с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тирол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ф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енол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[i].pollution[i].time}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[i].pollution[i].valueNO}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[i].pollution[i].valueNO2}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[i].pollution[i].valueNH3}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[i].pollution[i].valueSO2}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[i].pollution[i].valueH2S}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[i].pollution[i].valueO3}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[i].pollution[i].valueCO}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[i].pollution[i].valueCH2O}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[i].pollution[i].valuePM1}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[i].pollution[i].valuePM25}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[i].pollution[i].valuePM10}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1"/>
                <w:szCs w:val="21"/>
              </w:rPr>
              <w:t>{d[i].values [i].pollution[i].valueTSP}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[i].pollution[i].valueC6H6}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[i].pollution[i].valueC7H8}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[i].pollution[i].valueC8H10}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[i].pollution[i].valueC8H10MP}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[i].pollution[i].valueC8H10O}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[i].pollution[i].valueC6H5Cl}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[i].pollution[i].valueC8H8}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1"/>
                <w:u w:val="none"/>
                <w:em w:val="none"/>
              </w:rPr>
              <w:t>{</w:t>
            </w: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u w:val="none"/>
                <w:em w:val="none"/>
              </w:rPr>
              <w:t>d[i].values [i].pollution[i].valueC6H5OH}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{d[i].values [i].pollution[i+1].time}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2220</TotalTime>
  <Application>LibreOffice/5.1.6.2$Linux_X86_64 LibreOffice_project/10m0$Build-2</Application>
  <Pages>1</Pages>
  <Words>75</Words>
  <Characters>1043</Characters>
  <CharactersWithSpaces>1245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2020-02-13T17:44:55Z</dcterms:modified>
  <cp:revision>23</cp:revision>
  <dc:subject/>
  <dc:title/>
</cp:coreProperties>
</file>