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Станция: {d</w:t>
      </w:r>
      <w:r>
        <w:rPr/>
        <w:t>[i]</w:t>
      </w:r>
      <w:r>
        <w:rPr/>
        <w:t xml:space="preserve">.station}                                                                                                                                                                                  </w:t>
      </w:r>
      <w:r>
        <w:rPr/>
        <w:t>{d[i].values[i].date}</w:t>
      </w:r>
    </w:p>
    <w:tbl>
      <w:tblPr>
        <w:tblW w:w="15143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время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bookmarkStart w:id="0" w:name="__DdeLink__17632_2089332526"/>
            <w:r>
              <w:rPr/>
              <w:t>[i]</w:t>
            </w:r>
            <w:bookmarkEnd w:id="0"/>
            <w:r>
              <w:rPr/>
              <w:t>.values[i].</w:t>
            </w:r>
            <w:r>
              <w:rPr/>
              <w:t>pollution[i].</w:t>
            </w:r>
            <w:r>
              <w:rPr/>
              <w:t>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</w:t>
            </w:r>
            <w:r>
              <w:rPr/>
              <w:t>pollution[i]</w:t>
            </w:r>
            <w:r>
              <w:rPr/>
              <w:t>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value}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pollution[i+1]</w:t>
            </w:r>
            <w:r>
              <w:rPr/>
              <w:t>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568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</w:t>
            </w:r>
            <w:r>
              <w:rPr/>
              <w:t>d[i].values[i]</w:t>
            </w:r>
            <w:r>
              <w:rPr/>
              <w:t>.P}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.Ts1}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.Tout}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.Ts2}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.Hout}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3, °С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.Ts3}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.WindV}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пав., °С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.Tin}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.WindD}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U, В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.U}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.Rain}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Вскрытие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.Dr}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H пав., %</w:t>
            </w:r>
          </w:p>
        </w:tc>
        <w:tc>
          <w:tcPr>
            <w:tcW w:w="25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.Hin}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25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Пожар</w:t>
            </w:r>
          </w:p>
        </w:tc>
        <w:tc>
          <w:tcPr>
            <w:tcW w:w="25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.Fr}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624" w:right="62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LibreOffice/5.1.6.2$Linux_X86_64 LibreOffice_project/10m0$Build-2</Application>
  <Pages>1</Pages>
  <Words>101</Words>
  <Characters>862</Characters>
  <CharactersWithSpaces>1066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2018-06-25T18:56:55Z</dcterms:created>
  <dc:creator/>
  <dc:description/>
  <dc:language>ru-RU</dc:language>
  <cp:lastModifiedBy/>
  <dcterms:modified xsi:type="dcterms:W3CDTF">2018-06-25T23:21:07Z</dcterms:modified>
  <cp:revision>37</cp:revision>
  <dc:subject/>
  <dc:title/>
</cp:coreProperties>
</file>