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北京沃丰时代数据科技有限公司</w:t>
      </w:r>
    </w:p>
    <w:p>
      <w:pPr>
        <w:spacing w:line="440" w:lineRule="exact"/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  <w:b/>
          <w:sz w:val="32"/>
          <w:szCs w:val="32"/>
        </w:rPr>
        <w:t>客户支持流程</w:t>
      </w:r>
    </w:p>
    <w:p>
      <w:pPr>
        <w:spacing w:line="440" w:lineRule="exact"/>
        <w:rPr>
          <w:rFonts w:ascii="仿宋" w:hAnsi="仿宋" w:eastAsia="仿宋"/>
        </w:rPr>
      </w:pPr>
    </w:p>
    <w:p>
      <w:pPr>
        <w:spacing w:line="440" w:lineRule="exact"/>
        <w:ind w:firstLine="281" w:firstLineChars="100"/>
        <w:rPr>
          <w:rFonts w:ascii="仿宋" w:hAnsi="仿宋" w:eastAsia="仿宋"/>
          <w:b/>
          <w:sz w:val="28"/>
          <w:szCs w:val="21"/>
        </w:rPr>
      </w:pPr>
      <w:r>
        <w:rPr>
          <w:rFonts w:hint="eastAsia" w:ascii="仿宋" w:hAnsi="仿宋" w:eastAsia="仿宋"/>
          <w:b/>
          <w:sz w:val="28"/>
          <w:szCs w:val="21"/>
        </w:rPr>
        <w:t>文档信息：</w:t>
      </w:r>
    </w:p>
    <w:tbl>
      <w:tblPr>
        <w:tblStyle w:val="10"/>
        <w:tblW w:w="8217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693"/>
        <w:gridCol w:w="1418"/>
        <w:gridCol w:w="2688"/>
      </w:tblGrid>
      <w:tr>
        <w:trPr>
          <w:trHeight w:val="439" w:hRule="atLeast"/>
          <w:jc w:val="center"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文档名称</w:t>
            </w:r>
          </w:p>
        </w:tc>
        <w:tc>
          <w:tcPr>
            <w:tcW w:w="679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客户支持流程</w:t>
            </w:r>
          </w:p>
        </w:tc>
      </w:tr>
      <w:tr>
        <w:trPr>
          <w:trHeight w:val="43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文档编号</w:t>
            </w:r>
          </w:p>
        </w:tc>
        <w:tc>
          <w:tcPr>
            <w:tcW w:w="679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WF-CS001</w:t>
            </w:r>
          </w:p>
        </w:tc>
      </w:tr>
      <w:tr>
        <w:trPr>
          <w:trHeight w:val="43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文档密级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内部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发布范围</w:t>
            </w:r>
          </w:p>
        </w:tc>
        <w:tc>
          <w:tcPr>
            <w:tcW w:w="2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公司内部</w:t>
            </w:r>
          </w:p>
        </w:tc>
      </w:tr>
      <w:tr>
        <w:trPr>
          <w:trHeight w:val="43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</w:rPr>
              <w:t>编制人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方正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</w:rPr>
              <w:t>编制日期</w:t>
            </w:r>
          </w:p>
        </w:tc>
        <w:tc>
          <w:tcPr>
            <w:tcW w:w="2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</w:rPr>
              <w:t>201</w:t>
            </w:r>
            <w:r>
              <w:rPr>
                <w:rFonts w:ascii="仿宋" w:hAnsi="仿宋" w:eastAsia="仿宋"/>
              </w:rPr>
              <w:t>8</w:t>
            </w:r>
            <w:r>
              <w:rPr>
                <w:rFonts w:hint="eastAsia" w:ascii="仿宋" w:hAnsi="仿宋" w:eastAsia="仿宋"/>
              </w:rPr>
              <w:t>-</w:t>
            </w:r>
            <w:r>
              <w:rPr>
                <w:rFonts w:ascii="仿宋" w:hAnsi="仿宋" w:eastAsia="仿宋"/>
              </w:rPr>
              <w:t>12</w:t>
            </w:r>
            <w:r>
              <w:rPr>
                <w:rFonts w:hint="eastAsia" w:ascii="仿宋" w:hAnsi="仿宋" w:eastAsia="仿宋"/>
              </w:rPr>
              <w:t>-17</w:t>
            </w:r>
          </w:p>
        </w:tc>
      </w:tr>
      <w:tr>
        <w:trPr>
          <w:trHeight w:val="43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</w:rPr>
              <w:t>评审人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周毅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</w:rPr>
              <w:t>评审日期</w:t>
            </w:r>
          </w:p>
        </w:tc>
        <w:tc>
          <w:tcPr>
            <w:tcW w:w="2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2</w:t>
            </w:r>
            <w:r>
              <w:rPr>
                <w:rFonts w:ascii="仿宋" w:hAnsi="仿宋" w:eastAsia="仿宋"/>
                <w:szCs w:val="21"/>
              </w:rPr>
              <w:t>023-03-23</w:t>
            </w:r>
          </w:p>
        </w:tc>
      </w:tr>
      <w:tr>
        <w:trPr>
          <w:trHeight w:val="43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</w:rPr>
              <w:t>批准人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张磊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</w:rPr>
              <w:t>批准日期</w:t>
            </w:r>
          </w:p>
        </w:tc>
        <w:tc>
          <w:tcPr>
            <w:tcW w:w="2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2</w:t>
            </w:r>
            <w:r>
              <w:rPr>
                <w:rFonts w:ascii="仿宋" w:hAnsi="仿宋" w:eastAsia="仿宋"/>
                <w:szCs w:val="21"/>
              </w:rPr>
              <w:t>023-04-23</w:t>
            </w:r>
          </w:p>
        </w:tc>
      </w:tr>
    </w:tbl>
    <w:p>
      <w:pPr>
        <w:spacing w:line="440" w:lineRule="exact"/>
        <w:ind w:firstLine="420"/>
        <w:rPr>
          <w:rFonts w:ascii="仿宋" w:hAnsi="仿宋" w:eastAsia="仿宋"/>
          <w:szCs w:val="21"/>
        </w:rPr>
      </w:pPr>
    </w:p>
    <w:p>
      <w:pPr>
        <w:spacing w:line="440" w:lineRule="exact"/>
        <w:ind w:firstLine="281" w:firstLineChars="100"/>
        <w:rPr>
          <w:rFonts w:ascii="仿宋" w:hAnsi="仿宋" w:eastAsia="仿宋"/>
          <w:b/>
          <w:sz w:val="28"/>
          <w:szCs w:val="21"/>
        </w:rPr>
      </w:pPr>
      <w:r>
        <w:rPr>
          <w:rFonts w:hint="eastAsia" w:ascii="仿宋" w:hAnsi="仿宋" w:eastAsia="仿宋"/>
          <w:b/>
          <w:sz w:val="28"/>
          <w:szCs w:val="21"/>
        </w:rPr>
        <w:t>修订历史记录：</w:t>
      </w:r>
    </w:p>
    <w:tbl>
      <w:tblPr>
        <w:tblStyle w:val="10"/>
        <w:tblW w:w="825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279"/>
        <w:gridCol w:w="2795"/>
        <w:gridCol w:w="1512"/>
        <w:gridCol w:w="1512"/>
      </w:tblGrid>
      <w:tr>
        <w:trPr>
          <w:trHeight w:val="444" w:hRule="atLeast"/>
          <w:jc w:val="center"/>
        </w:trPr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版本</w:t>
            </w:r>
          </w:p>
        </w:tc>
        <w:tc>
          <w:tcPr>
            <w:tcW w:w="12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状态</w:t>
            </w:r>
          </w:p>
        </w:tc>
        <w:tc>
          <w:tcPr>
            <w:tcW w:w="27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修订内容说明</w:t>
            </w:r>
          </w:p>
        </w:tc>
        <w:tc>
          <w:tcPr>
            <w:tcW w:w="15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修订日期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编制人</w:t>
            </w:r>
          </w:p>
        </w:tc>
      </w:tr>
      <w:tr>
        <w:trPr>
          <w:trHeight w:val="444" w:hRule="atLeast"/>
          <w:jc w:val="center"/>
        </w:trPr>
        <w:tc>
          <w:tcPr>
            <w:tcW w:w="11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V1.0</w:t>
            </w:r>
          </w:p>
        </w:tc>
        <w:tc>
          <w:tcPr>
            <w:tcW w:w="12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新建</w:t>
            </w:r>
          </w:p>
        </w:tc>
        <w:tc>
          <w:tcPr>
            <w:tcW w:w="2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新增</w:t>
            </w:r>
          </w:p>
        </w:tc>
        <w:tc>
          <w:tcPr>
            <w:tcW w:w="15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</w:rPr>
              <w:t>201</w:t>
            </w:r>
            <w:r>
              <w:rPr>
                <w:rFonts w:ascii="仿宋" w:hAnsi="仿宋" w:eastAsia="仿宋"/>
              </w:rPr>
              <w:t>8</w:t>
            </w:r>
            <w:r>
              <w:rPr>
                <w:rFonts w:hint="eastAsia" w:ascii="仿宋" w:hAnsi="仿宋" w:eastAsia="仿宋"/>
              </w:rPr>
              <w:t>-</w:t>
            </w:r>
            <w:r>
              <w:rPr>
                <w:rFonts w:ascii="仿宋" w:hAnsi="仿宋" w:eastAsia="仿宋"/>
              </w:rPr>
              <w:t>12</w:t>
            </w:r>
            <w:r>
              <w:rPr>
                <w:rFonts w:hint="eastAsia" w:ascii="仿宋" w:hAnsi="仿宋" w:eastAsia="仿宋"/>
              </w:rPr>
              <w:t>-17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方正</w:t>
            </w:r>
          </w:p>
        </w:tc>
      </w:tr>
      <w:tr>
        <w:trPr>
          <w:trHeight w:val="444" w:hRule="atLeast"/>
          <w:jc w:val="center"/>
        </w:trPr>
        <w:tc>
          <w:tcPr>
            <w:tcW w:w="11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V1.1</w:t>
            </w:r>
          </w:p>
        </w:tc>
        <w:tc>
          <w:tcPr>
            <w:tcW w:w="12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修订</w:t>
            </w:r>
          </w:p>
        </w:tc>
        <w:tc>
          <w:tcPr>
            <w:tcW w:w="2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修改文档信息</w:t>
            </w:r>
          </w:p>
        </w:tc>
        <w:tc>
          <w:tcPr>
            <w:tcW w:w="15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hint="eastAsia" w:ascii="仿宋" w:hAnsi="仿宋" w:eastAsia="仿宋"/>
                <w:szCs w:val="21"/>
                <w:lang w:eastAsia="zh-CN"/>
              </w:rPr>
            </w:pPr>
            <w:r>
              <w:rPr>
                <w:rFonts w:hint="eastAsia" w:ascii="仿宋" w:hAnsi="仿宋" w:eastAsia="仿宋"/>
                <w:szCs w:val="21"/>
              </w:rPr>
              <w:t>2</w:t>
            </w:r>
            <w:r>
              <w:rPr>
                <w:rFonts w:ascii="仿宋" w:hAnsi="仿宋" w:eastAsia="仿宋"/>
                <w:szCs w:val="21"/>
              </w:rPr>
              <w:t>02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2</w:t>
            </w:r>
            <w:r>
              <w:rPr>
                <w:rFonts w:ascii="仿宋" w:hAnsi="仿宋" w:eastAsia="仿宋"/>
                <w:szCs w:val="21"/>
              </w:rPr>
              <w:t>-0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5</w:t>
            </w:r>
            <w:r>
              <w:rPr>
                <w:rFonts w:ascii="仿宋" w:hAnsi="仿宋" w:eastAsia="仿宋"/>
                <w:szCs w:val="21"/>
              </w:rPr>
              <w:t>-2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6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张帆</w:t>
            </w:r>
          </w:p>
        </w:tc>
      </w:tr>
      <w:tr>
        <w:trPr>
          <w:trHeight w:val="444" w:hRule="atLeast"/>
          <w:jc w:val="center"/>
        </w:trPr>
        <w:tc>
          <w:tcPr>
            <w:tcW w:w="11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hint="eastAsia" w:ascii="仿宋" w:hAnsi="仿宋" w:eastAsia="仿宋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ascii="仿宋" w:hAnsi="仿宋" w:eastAsia="仿宋"/>
                <w:szCs w:val="21"/>
              </w:rPr>
              <w:t>V1.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2</w:t>
            </w:r>
          </w:p>
        </w:tc>
        <w:tc>
          <w:tcPr>
            <w:tcW w:w="12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Cs w:val="21"/>
              </w:rPr>
              <w:t>修订</w:t>
            </w:r>
          </w:p>
        </w:tc>
        <w:tc>
          <w:tcPr>
            <w:tcW w:w="2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Cs w:val="21"/>
              </w:rPr>
              <w:t>修改文档信息</w:t>
            </w:r>
          </w:p>
        </w:tc>
        <w:tc>
          <w:tcPr>
            <w:tcW w:w="15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ascii="仿宋" w:hAnsi="仿宋" w:eastAsia="仿宋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Cs w:val="21"/>
              </w:rPr>
              <w:t>2</w:t>
            </w:r>
            <w:r>
              <w:rPr>
                <w:rFonts w:ascii="仿宋" w:hAnsi="仿宋" w:eastAsia="仿宋"/>
                <w:szCs w:val="21"/>
              </w:rPr>
              <w:t>023-04-23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Cs w:val="21"/>
              </w:rPr>
              <w:t>张帆</w:t>
            </w:r>
          </w:p>
        </w:tc>
      </w:tr>
      <w:tr>
        <w:trPr>
          <w:trHeight w:val="444" w:hRule="atLeast"/>
          <w:jc w:val="center"/>
        </w:trPr>
        <w:tc>
          <w:tcPr>
            <w:tcW w:w="11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2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5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</w:tr>
      <w:tr>
        <w:trPr>
          <w:trHeight w:val="454" w:hRule="atLeast"/>
          <w:jc w:val="center"/>
        </w:trPr>
        <w:tc>
          <w:tcPr>
            <w:tcW w:w="11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2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5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</w:tr>
    </w:tbl>
    <w:p>
      <w:pPr>
        <w:spacing w:line="440" w:lineRule="exact"/>
        <w:rPr>
          <w:rFonts w:ascii="仿宋" w:hAnsi="仿宋" w:eastAsia="仿宋"/>
        </w:rPr>
      </w:pPr>
    </w:p>
    <w:p>
      <w:pPr>
        <w:widowControl/>
        <w:spacing w:line="240" w:lineRule="auto"/>
        <w:jc w:val="left"/>
        <w:rPr>
          <w:rFonts w:ascii="仿宋" w:hAnsi="仿宋" w:eastAsia="仿宋"/>
          <w:b/>
          <w:kern w:val="28"/>
          <w:sz w:val="28"/>
          <w:szCs w:val="28"/>
          <w:lang w:val="en-GB"/>
        </w:rPr>
      </w:pPr>
      <w:bookmarkStart w:id="0" w:name="_Toc166903416"/>
      <w:bookmarkStart w:id="1" w:name="_Toc219549671"/>
      <w:r>
        <w:rPr>
          <w:rFonts w:ascii="仿宋" w:hAnsi="仿宋" w:eastAsia="仿宋"/>
          <w:szCs w:val="28"/>
          <w:lang w:val="en-GB"/>
        </w:rPr>
        <w:br w:type="page"/>
      </w:r>
    </w:p>
    <w:p>
      <w:pPr>
        <w:rPr>
          <w:rFonts w:ascii="仿宋" w:hAnsi="仿宋" w:eastAsia="仿宋"/>
          <w:b/>
          <w:kern w:val="28"/>
          <w:sz w:val="28"/>
          <w:szCs w:val="28"/>
          <w:lang w:val="en-GB"/>
        </w:rPr>
      </w:pPr>
      <w:r>
        <w:rPr>
          <w:rFonts w:hint="eastAsia" w:ascii="仿宋" w:hAnsi="仿宋" w:eastAsia="仿宋"/>
          <w:b/>
          <w:kern w:val="28"/>
          <w:sz w:val="28"/>
          <w:szCs w:val="28"/>
          <w:lang w:val="en-GB"/>
        </w:rPr>
        <w:t>一. 售后服务渠道</w:t>
      </w:r>
    </w:p>
    <w:p>
      <w:pPr>
        <w:rPr>
          <w:sz w:val="22"/>
        </w:rPr>
      </w:pPr>
      <w:r>
        <w:rPr>
          <w:rFonts w:hint="eastAsia"/>
          <w:sz w:val="22"/>
        </w:rPr>
        <w:t>1．工作时间：</w:t>
      </w:r>
    </w:p>
    <w:p>
      <w:pPr>
        <w:rPr>
          <w:sz w:val="22"/>
        </w:rPr>
      </w:pPr>
      <w:r>
        <w:rPr>
          <w:rFonts w:hint="eastAsia"/>
          <w:sz w:val="22"/>
        </w:rPr>
        <w:t>周一至周六 9:00-22:00  周日 9:00-18:00</w:t>
      </w:r>
    </w:p>
    <w:p>
      <w:pPr>
        <w:rPr>
          <w:sz w:val="22"/>
        </w:rPr>
      </w:pPr>
      <w:r>
        <w:rPr>
          <w:rFonts w:hint="eastAsia"/>
          <w:sz w:val="22"/>
        </w:rPr>
        <w:t>（法定节假日期间值班时间: 9:00-18:00）</w:t>
      </w:r>
    </w:p>
    <w:p>
      <w:pPr>
        <w:rPr>
          <w:sz w:val="22"/>
        </w:rPr>
      </w:pPr>
      <w:r>
        <w:rPr>
          <w:rFonts w:hint="eastAsia"/>
          <w:sz w:val="22"/>
        </w:rPr>
        <w:t>紧急故障可联系7*24小时紧急联系人</w:t>
      </w:r>
    </w:p>
    <w:p>
      <w:pPr>
        <w:rPr>
          <w:sz w:val="22"/>
        </w:rPr>
      </w:pPr>
      <w:r>
        <w:rPr>
          <w:rFonts w:hint="eastAsia"/>
          <w:sz w:val="22"/>
        </w:rPr>
        <w:t>2．服务方式：</w:t>
      </w:r>
    </w:p>
    <w:p>
      <w:pPr>
        <w:rPr>
          <w:sz w:val="22"/>
        </w:rPr>
      </w:pPr>
      <w:r>
        <w:rPr>
          <w:rFonts w:hint="eastAsia"/>
          <w:sz w:val="22"/>
        </w:rPr>
        <w:t>1）拔打售后热线电话 : 010-86462001</w:t>
      </w:r>
    </w:p>
    <w:p>
      <w:pPr>
        <w:rPr>
          <w:sz w:val="22"/>
        </w:rPr>
      </w:pPr>
      <w:r>
        <w:rPr>
          <w:rFonts w:hint="eastAsia"/>
          <w:sz w:val="22"/>
        </w:rPr>
        <w:t>2）系统中直接提交工单：</w:t>
      </w:r>
    </w:p>
    <w:p>
      <w:pPr>
        <w:rPr>
          <w:sz w:val="22"/>
        </w:rPr>
      </w:pPr>
      <w:r>
        <w:rPr>
          <w:rFonts w:hint="eastAsia"/>
          <w:sz w:val="22"/>
        </w:rPr>
        <w:t>在系统的右下角箭头所指的地方</w:t>
      </w:r>
    </w:p>
    <w:p>
      <w:pPr>
        <w:rPr>
          <w:sz w:val="32"/>
        </w:rPr>
      </w:pPr>
      <w:r>
        <w:rPr>
          <w:sz w:val="32"/>
        </w:rPr>
        <w:drawing>
          <wp:inline distT="0" distB="0" distL="0" distR="0">
            <wp:extent cx="5274310" cy="3145790"/>
            <wp:effectExtent l="19050" t="0" r="2540" b="0"/>
            <wp:docPr id="1" name="图片 1" descr="C:\Users\user\AppData\Local\Temp\WeChat Files\cf32ddc327e411e54b284353b0bf4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user\AppData\Local\Temp\WeChat Files\cf32ddc327e411e54b284353b0bf4b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2"/>
        </w:rPr>
      </w:pPr>
      <w:r>
        <w:rPr>
          <w:rFonts w:hint="eastAsia"/>
          <w:sz w:val="22"/>
        </w:rPr>
        <w:t>点击开可以看到 提交工单的按钮</w:t>
      </w:r>
    </w:p>
    <w:p>
      <w:pPr>
        <w:rPr>
          <w:sz w:val="32"/>
        </w:rPr>
      </w:pPr>
      <w:r>
        <w:rPr>
          <w:sz w:val="32"/>
        </w:rPr>
        <w:drawing>
          <wp:inline distT="0" distB="0" distL="0" distR="0">
            <wp:extent cx="5273675" cy="3164205"/>
            <wp:effectExtent l="19050" t="0" r="2871" b="0"/>
            <wp:docPr id="2" name="图片 2" descr="C:\Users\user\AppData\Local\Temp\WeChat Files\ed96a7048f94ea41802a3fcd2fcd2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user\AppData\Local\Temp\WeChat Files\ed96a7048f94ea41802a3fcd2fcd21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2"/>
        </w:rPr>
      </w:pPr>
      <w:r>
        <w:rPr>
          <w:rFonts w:hint="eastAsia"/>
          <w:sz w:val="22"/>
        </w:rPr>
        <w:t>在提交工单的页面的可以看到 使用咨询 产品需求等类别</w:t>
      </w:r>
    </w:p>
    <w:p>
      <w:pPr>
        <w:rPr>
          <w:sz w:val="22"/>
        </w:rPr>
      </w:pPr>
      <w:r>
        <w:rPr>
          <w:rFonts w:hint="eastAsia"/>
          <w:sz w:val="22"/>
        </w:rPr>
        <w:t>可以根据自己的需求去选择适当的分类，能更快的定位问题</w:t>
      </w:r>
    </w:p>
    <w:p>
      <w:pPr>
        <w:rPr>
          <w:sz w:val="22"/>
        </w:rPr>
      </w:pPr>
      <w:r>
        <w:rPr>
          <w:rFonts w:hint="eastAsia"/>
          <w:sz w:val="22"/>
        </w:rPr>
        <w:t>工单类别、主题、产品模块、问题描述、联系方式都为必填项，我们要在联系方式处，填写上真实的号码。</w:t>
      </w:r>
    </w:p>
    <w:p>
      <w:pPr>
        <w:rPr>
          <w:sz w:val="32"/>
        </w:rPr>
      </w:pPr>
      <w:r>
        <w:rPr>
          <w:sz w:val="32"/>
        </w:rPr>
        <w:drawing>
          <wp:inline distT="0" distB="0" distL="0" distR="0">
            <wp:extent cx="5270500" cy="2416810"/>
            <wp:effectExtent l="19050" t="0" r="5771" b="0"/>
            <wp:docPr id="3" name="图片 3" descr="C:\Users\user\AppData\Local\Temp\WeChat Files\a8321b6550a45da14836bbece361a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user\AppData\Local\Temp\WeChat Files\a8321b6550a45da14836bbece361a7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2"/>
        </w:rPr>
      </w:pPr>
      <w:r>
        <w:rPr>
          <w:rFonts w:hint="eastAsia"/>
          <w:sz w:val="22"/>
        </w:rPr>
        <w:t>必填项都填完后可以点击提交，正常情况会有工程师在30分钟内与您联系，并且解决您的问题。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2"/>
        </w:rPr>
      </w:pPr>
      <w:r>
        <w:rPr>
          <w:rFonts w:hint="eastAsia"/>
          <w:sz w:val="22"/>
        </w:rPr>
        <w:t>3.在线客服(周一至周五9:00 - 12:00；13:30-18:00)：</w:t>
      </w:r>
    </w:p>
    <w:p>
      <w:pPr>
        <w:rPr>
          <w:sz w:val="22"/>
        </w:rPr>
      </w:pPr>
      <w:r>
        <w:rPr>
          <w:rFonts w:hint="eastAsia"/>
          <w:sz w:val="22"/>
        </w:rPr>
        <w:t>如图箭头所指位置</w:t>
      </w:r>
    </w:p>
    <w:p>
      <w:pPr>
        <w:rPr>
          <w:b/>
          <w:sz w:val="36"/>
        </w:rPr>
      </w:pPr>
      <w:r>
        <w:rPr>
          <w:rFonts w:hint="eastAsia"/>
          <w:b/>
          <w:sz w:val="36"/>
        </w:rPr>
        <w:drawing>
          <wp:inline distT="0" distB="0" distL="0" distR="0">
            <wp:extent cx="5263515" cy="3283585"/>
            <wp:effectExtent l="19050" t="0" r="0" b="0"/>
            <wp:docPr id="5" name="图片 2" descr="C:\Users\user\AppData\Local\Temp\WeChat Files\a122ac0599e8516a38ad54fa6dcba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C:\Users\user\AppData\Local\Temp\WeChat Files\a122ac0599e8516a38ad54fa6dcba2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28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2"/>
        </w:rPr>
      </w:pPr>
      <w:r>
        <w:rPr>
          <w:rFonts w:hint="eastAsia"/>
          <w:sz w:val="22"/>
        </w:rPr>
        <w:t>点击图标，选择在线客服</w:t>
      </w:r>
    </w:p>
    <w:p>
      <w:pPr>
        <w:rPr>
          <w:b/>
          <w:sz w:val="36"/>
        </w:rPr>
      </w:pPr>
      <w:r>
        <w:rPr>
          <w:rFonts w:hint="eastAsia"/>
          <w:b/>
          <w:sz w:val="36"/>
        </w:rPr>
        <w:drawing>
          <wp:inline distT="0" distB="0" distL="0" distR="0">
            <wp:extent cx="5271770" cy="3903980"/>
            <wp:effectExtent l="19050" t="0" r="5080" b="0"/>
            <wp:docPr id="6" name="图片 3" descr="C:\Users\user\AppData\Local\Temp\WeChat Files\4d17b0b6070c935f032bbba028ccd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C:\Users\user\AppData\Local\Temp\WeChat Files\4d17b0b6070c935f032bbba028ccd0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0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6"/>
        </w:rPr>
      </w:pPr>
    </w:p>
    <w:p>
      <w:pPr>
        <w:rPr>
          <w:sz w:val="22"/>
        </w:rPr>
      </w:pPr>
      <w:r>
        <w:rPr>
          <w:rFonts w:hint="eastAsia"/>
          <w:sz w:val="22"/>
        </w:rPr>
        <w:t>点击在线客服会有机器人为您服务，复杂问题可以转接人工</w:t>
      </w:r>
    </w:p>
    <w:p>
      <w:pPr>
        <w:rPr>
          <w:sz w:val="22"/>
        </w:rPr>
      </w:pPr>
      <w:r>
        <w:rPr>
          <w:rFonts w:hint="eastAsia"/>
          <w:sz w:val="22"/>
        </w:rPr>
        <w:drawing>
          <wp:inline distT="0" distB="0" distL="0" distR="0">
            <wp:extent cx="5271770" cy="3379470"/>
            <wp:effectExtent l="19050" t="0" r="5080" b="0"/>
            <wp:docPr id="7" name="图片 4" descr="C:\Users\user\AppData\Local\Temp\WeChat Files\dd72539a5b9eb90ca0e0e2f75f24a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C:\Users\user\AppData\Local\Temp\WeChat Files\dd72539a5b9eb90ca0e0e2f75f24a8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  <w:b/>
          <w:kern w:val="28"/>
          <w:sz w:val="28"/>
          <w:szCs w:val="28"/>
        </w:rPr>
      </w:pPr>
    </w:p>
    <w:p>
      <w:pPr>
        <w:rPr>
          <w:rFonts w:ascii="仿宋" w:hAnsi="仿宋" w:eastAsia="仿宋"/>
          <w:b/>
          <w:kern w:val="28"/>
          <w:sz w:val="28"/>
          <w:szCs w:val="28"/>
          <w:lang w:val="en-GB"/>
        </w:rPr>
      </w:pPr>
      <w:r>
        <w:rPr>
          <w:rFonts w:hint="eastAsia" w:ascii="仿宋" w:hAnsi="仿宋" w:eastAsia="仿宋"/>
          <w:b/>
          <w:kern w:val="28"/>
          <w:sz w:val="28"/>
          <w:szCs w:val="28"/>
          <w:lang w:val="en-GB"/>
        </w:rPr>
        <w:t>二、工单处理流程</w:t>
      </w:r>
    </w:p>
    <w:p>
      <w:pPr>
        <w:rPr>
          <w:rFonts w:ascii="仿宋" w:hAnsi="仿宋" w:eastAsia="仿宋"/>
          <w:b/>
          <w:kern w:val="28"/>
          <w:sz w:val="28"/>
          <w:szCs w:val="28"/>
          <w:lang w:val="en-GB"/>
        </w:rPr>
      </w:pPr>
    </w:p>
    <w:tbl>
      <w:tblPr>
        <w:tblStyle w:val="10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9"/>
        <w:gridCol w:w="8391"/>
      </w:tblGrid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8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8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处理工单前，先填写“售后负责人”，填写“类型”。明确问题真正原因后，“类型”需要及时更改。</w:t>
            </w:r>
          </w:p>
          <w:p>
            <w:pPr>
              <w:pStyle w:val="8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首次响应要求：从工单进入开始，工作时间30分钟内必须回电客户告知问题已收到正在处理，如信息不全并告知客户在工单内提供所需要的信息。</w:t>
            </w:r>
          </w:p>
          <w:p>
            <w:pPr>
              <w:pStyle w:val="8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话术要求：</w:t>
            </w:r>
          </w:p>
          <w:p>
            <w:pPr>
              <w:pStyle w:val="8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  <w:r>
              <w:rPr>
                <w:rFonts w:hint="eastAsia"/>
              </w:rPr>
              <w:t>)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呼入话术：您好，我是Udesk售后支持XXX，很高兴为您服务！</w:t>
            </w:r>
          </w:p>
          <w:p>
            <w:pPr>
              <w:pStyle w:val="8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  <w:r>
              <w:rPr>
                <w:rFonts w:hint="eastAsia"/>
              </w:rPr>
              <w:t>)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外呼开头语：您好，我是Udesk售后支持XXX，请问现在方便通话吗？</w:t>
            </w:r>
          </w:p>
          <w:p>
            <w:pPr>
              <w:pStyle w:val="8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8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II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8"/>
              <w:spacing w:before="0" w:beforeAutospacing="0" w:after="0" w:afterAutospacing="0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>
              <w:rPr>
                <w:rStyle w:val="13"/>
                <w:rFonts w:ascii="Arial" w:hAnsi="Arial" w:cs="Arial"/>
                <w:b w:val="0"/>
                <w:color w:val="333333"/>
                <w:sz w:val="21"/>
                <w:szCs w:val="21"/>
              </w:rPr>
              <w:t>收到新工单后，需要确认工单的问题类型：</w:t>
            </w:r>
          </w:p>
          <w:p>
            <w:pPr>
              <w:pStyle w:val="8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功能设置（咨询），查阅相关文档该功能的支持性以及使用流程;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333333"/>
                <w:sz w:val="21"/>
                <w:szCs w:val="21"/>
              </w:rPr>
              <w:t>①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支持–告知客户使用流程。</w:t>
            </w:r>
          </w:p>
          <w:p>
            <w:pPr>
              <w:pStyle w:val="8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②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不支持--备注好需求转产品，并告知客户此问题需要产品部门进行审核，赵雪静负责跟进产品工单并回复客户上线日期；</w:t>
            </w:r>
          </w:p>
          <w:p>
            <w:pPr>
              <w:pStyle w:val="8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疑似bug，根据客户提供的信息（图片、小视频）进一步确认现象，正常现象是什么，现在的现象是什么；</w:t>
            </w:r>
          </w:p>
          <w:p>
            <w:pPr>
              <w:pStyle w:val="8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①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快速思考以往有没有遇到类似问题，看一下该客户的历史工单；</w:t>
            </w:r>
          </w:p>
          <w:p>
            <w:pPr>
              <w:pStyle w:val="8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②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可复现--备注好信息升级二线并如下记录下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相关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信息（周会总结），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二线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负责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填写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在研发模版中客户回复的信息；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 w:type="textWrapping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客户：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 w:type="textWrapping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现象：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 w:type="textWrapping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工单：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lang w:val="en-US" w:eastAsia="zh-CN"/>
              </w:rPr>
              <w:t>TB</w:t>
            </w:r>
            <w:bookmarkStart w:id="2" w:name="_GoBack"/>
            <w:bookmarkEnd w:id="2"/>
            <w:r>
              <w:rPr>
                <w:rFonts w:ascii="Arial" w:hAnsi="Arial" w:cs="Arial"/>
                <w:color w:val="333333"/>
                <w:sz w:val="21"/>
                <w:szCs w:val="21"/>
              </w:rPr>
              <w:t>：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 w:type="textWrapping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研发：</w:t>
            </w:r>
          </w:p>
          <w:p>
            <w:pPr>
              <w:pStyle w:val="8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③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不可复现–远程客户，备注好收集的报错信息，如长时间解决不了可以升级二线协助解决； </w:t>
            </w:r>
          </w:p>
          <w:p>
            <w:pPr>
              <w:pStyle w:val="8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3)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涉及合同、金钱、购买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中继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号、增购坐席一类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商务事宜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，需要让客户联系客成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同事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进行处理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。</w:t>
            </w:r>
          </w:p>
          <w:p>
            <w:pPr>
              <w:pStyle w:val="8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4)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用户绑定400、更换中记号需要客户提供以下信息：</w:t>
            </w:r>
          </w:p>
          <w:p>
            <w:pPr>
              <w:pStyle w:val="8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绑定400：经办人姓名、经办人手机号、经办人身份证号、公司全称；</w:t>
            </w:r>
          </w:p>
          <w:p>
            <w:pPr>
              <w:pStyle w:val="8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更换中记号：使用上一个中记号必须三个月以上，更换原因，更换要求，将工单转给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资源部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；</w:t>
            </w:r>
          </w:p>
          <w:p>
            <w:pPr>
              <w:pStyle w:val="8"/>
              <w:spacing w:before="150" w:beforeAutospacing="0" w:after="0" w:afterAutospacing="0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>
              <w:rPr>
                <w:rStyle w:val="13"/>
                <w:rFonts w:hint="eastAsia" w:ascii="Arial" w:hAnsi="Arial" w:cs="Arial"/>
                <w:b w:val="0"/>
                <w:color w:val="333333"/>
                <w:sz w:val="21"/>
                <w:szCs w:val="21"/>
              </w:rPr>
              <w:t>5）</w:t>
            </w:r>
            <w:r>
              <w:rPr>
                <w:rStyle w:val="13"/>
                <w:rFonts w:ascii="Arial" w:hAnsi="Arial" w:cs="Arial"/>
                <w:b w:val="0"/>
                <w:color w:val="333333"/>
                <w:sz w:val="21"/>
                <w:szCs w:val="21"/>
              </w:rPr>
              <w:t>所有申请号码，但是没有资源的工单，根据客户对应的客成所在地区，将工单分配给对应的线路负责人。</w:t>
            </w:r>
          </w:p>
          <w:p>
            <w:pPr>
              <w:pStyle w:val="8"/>
              <w:spacing w:before="150" w:beforeAutospacing="0" w:after="0" w:afterAutospacing="0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>
              <w:rPr>
                <w:rStyle w:val="13"/>
                <w:rFonts w:ascii="Arial" w:hAnsi="Arial" w:cs="Arial"/>
                <w:b w:val="0"/>
                <w:color w:val="333333"/>
                <w:sz w:val="21"/>
                <w:szCs w:val="21"/>
              </w:rPr>
              <w:t>注：是根据客户对应的客成负责人所在区域转对应的受理人，不是客户所在城市。</w:t>
            </w:r>
          </w:p>
          <w:p>
            <w:pPr>
              <w:pStyle w:val="8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金芬 北京 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 w:type="textWrapping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孜皓 上海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 w:type="textWrapping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鹿鹏 广州 深圳 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 w:type="textWrapping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丽莹  武汉 南京 杭州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8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III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8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如遇以下故障（单公司故障），需要将优先级调为最高优先处理</w:t>
            </w:r>
          </w:p>
          <w:p>
            <w:pPr>
              <w:pStyle w:val="8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．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系统不能登录问题</w:t>
            </w:r>
          </w:p>
          <w:p>
            <w:pPr>
              <w:pStyle w:val="8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．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IM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或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呼叫中心无法更改状态</w:t>
            </w:r>
          </w:p>
          <w:p>
            <w:pPr>
              <w:pStyle w:val="8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3．所有坐席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不能呼入呼出、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所有坐席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不能收发IM消息。</w:t>
            </w:r>
          </w:p>
          <w:p>
            <w:pPr>
              <w:pStyle w:val="8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4．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某个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核心业务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模块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功能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不可用问题；</w:t>
            </w:r>
          </w:p>
          <w:p>
            <w:pPr>
              <w:pStyle w:val="8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故障当天，1.工作日，由第二天是晚班的人记录故障（如果是晚上发生故障由当日晚班人员记录）；2.周末的话，由非晚班（常班）人员负责记录（如果是晚上发生故障由当日晚班人员记录），如果非晚班人员有两个以上，则两个人协商记录，如果两人均未记录，则两个人各按质检项扣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分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；3.法定节假日在家值班的情况下，由当日负责值班人员记录。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IV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8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工单相关的每一次流转、联系客户，都需要有详细的跟进记录（内部备注），有其他文件材料的挂上附件。目的，要让其他同事能看懂工单的处理过程与当前进展。</w:t>
            </w:r>
          </w:p>
          <w:p>
            <w:pPr>
              <w:pStyle w:val="8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与客户沟通（不包括向用户反馈问题进度）时，优先使用电话，不通的情况下才允许公开回复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等其它方式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。</w:t>
            </w:r>
          </w:p>
          <w:p>
            <w:pPr>
              <w:pStyle w:val="8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除特殊情况外，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联系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客户一律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使用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系统。</w:t>
            </w:r>
          </w:p>
          <w:p>
            <w:pPr>
              <w:pStyle w:val="8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一次讯问尽量问到客户所有问题，有必要时可以帮客户创建工单。</w:t>
            </w:r>
          </w:p>
          <w:p>
            <w:pPr>
              <w:pStyle w:val="8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注：</w:t>
            </w:r>
          </w:p>
          <w:p>
            <w:pPr>
              <w:pStyle w:val="8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 xml:space="preserve">1)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工单回复仅限首次回复，使用公开回复，后续所有回复需要使用电话回复；外部门无进度的工单可以公开回复+短信告知进度。其他的工单均为电话回复用户。电话回复均为工单内电话界面回复，如果未在工单界面回复，视为无电话回复。</w:t>
            </w:r>
            <w:r>
              <w:rPr>
                <w:rStyle w:val="13"/>
                <w:rFonts w:ascii="Arial" w:hAnsi="Arial" w:cs="Arial"/>
                <w:color w:val="333333"/>
                <w:sz w:val="21"/>
                <w:szCs w:val="21"/>
              </w:rPr>
              <w:t>公开回复用户时禁止直接复制粘贴外部门的内部备注内容，需要转换为我们自己的语言，并且电话或者公开回复中禁止泄露与我们合作的运营商名字</w:t>
            </w:r>
            <w:r>
              <w:rPr>
                <w:rStyle w:val="13"/>
                <w:rFonts w:hint="eastAsia" w:ascii="Arial" w:hAnsi="Arial" w:cs="Arial"/>
                <w:color w:val="333333"/>
                <w:sz w:val="21"/>
                <w:szCs w:val="21"/>
              </w:rPr>
              <w:t>。</w:t>
            </w:r>
          </w:p>
          <w:p>
            <w:pPr>
              <w:pStyle w:val="8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 xml:space="preserve">2)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情绪用户：需要面对情绪用户，及时安抚道歉。平息客户情绪。切勿置之不理，情绪不稳定，强烈不满意的工单，汇报给方正。</w:t>
            </w:r>
          </w:p>
          <w:p>
            <w:pPr>
              <w:pStyle w:val="8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 xml:space="preserve">)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外部门协助：如果需要外部门同事协助，需要先与对方沟通说明一下客户情况，避免外部同事不知道具体情况，无法后续协助。</w:t>
            </w:r>
          </w:p>
          <w:p>
            <w:pPr>
              <w:pStyle w:val="8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 xml:space="preserve">4)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工单状态：工单未解决，禁止变更为已解决状态，需要与客户电话确认工单问题是否已经解决。可在告知用户解决方案时跟客户约定回访时间，或者通知客户解决方案时告知用户，及时验证，如果验证未解决及时工单回复，同时工单内部备注已经通知客户验证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。</w:t>
            </w:r>
          </w:p>
          <w:p>
            <w:pPr>
              <w:pStyle w:val="8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 xml:space="preserve">5)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在公司信息增加了一个字段“注意事项”：如果有特殊情况的公司，我们及时备注一下，（比如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XXX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这家公司，他家网络有限制，新增话机重新配置的时候，需要先联系网管解除限制再配置话机。）遇到一家有特殊情况的，备注一家。</w:t>
            </w:r>
          </w:p>
          <w:p>
            <w:pPr>
              <w:pStyle w:val="8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 xml:space="preserve">6)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接热线电话时，如果客户问题不能及时解决，禁止让客户自己提工单（客户无反感情绪除外），我们给客户创建工单处理，记录好用户的二级域名，记录好电话等信息。</w:t>
            </w:r>
          </w:p>
          <w:p>
            <w:pPr>
              <w:pStyle w:val="8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 xml:space="preserve">7)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未联系上用户的工单：联系不上用户需要给客户公开回复（短信会自动触发），需要保证正常两天（提单当天+第二天）至少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2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次电话联系用户未联系上，第二天下班前还未联系上用户，公开回复后关单。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8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V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8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“售后待处理工单“每天不能有剩余。</w:t>
            </w:r>
          </w:p>
          <w:p>
            <w:pPr>
              <w:pStyle w:val="8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智能路由问题：更改完智能路由，必须由他人检查，不测试、不检查直接改计入违规操作。给客户配置好之后确认无异常再关单。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8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VI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8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给出解决方案后的如果客户没回应，归类为规章第2条中的“等待工单”，设定“约定回访日期”为隔天，到时询问（告知客户解决方案，提醒客户验证），超过两天的直接关单（友好地公开回复，欢迎客户有问题直接回复工单或重新提交工单）。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8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VII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8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需求工单，对于售后工单，如果产品给的评价是“不支持”，说明产品觉得这个需求不合理，那么委婉地回复客户需求不予支持；如果当产品给的评价是“有计划”、“暂无计划”时，说明产品觉得需求合理，如果给了具体上线日期，回复客户功能大概在XX日期左右上线；如果没给，那么回复客户这个需求产品部有计划支持，会尽快推进。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8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VIII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8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发现有客户抱怨内部或者外部的同事，及时安抚客户，并发邮件给责任人，同时抄送责任人的直接上级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及售后部门负责人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。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8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IX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8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不得在工单内或者电话中与客户起冲突甚至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言语侮辱客户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。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8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8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当客户提出一些特殊要求时，需请示直接上级是否可以满足。比如，客户和商务索要故障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报告或赔偿等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8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XI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8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请假前，主动联系其它同事帮忙处理待跟进工单，要注意请假当天是否自己值班，如果是自己值班需要提前和其他人协调换班。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8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XII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8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更换话机流程: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 w:type="textWrapping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1 判断话机故障后需要让话机厂商确认是否话机故障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 w:type="textWrapping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2 话机厂商确认后让客户把话机邮寄给我们，我们资源部同事将话机返厂维修，我们给客户邮寄临时备用话机（旧的）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 w:type="textWrapping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3 话机厂商将话机修好或者更换新话机后将话机归还我们，我们再将此话机邮寄给客户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 w:type="textWrapping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4 客户将临时备用话机寄回归还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 w:type="textWrapping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此过程中哪方发起邮寄哪方支付该次邮寄的话费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8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XIII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8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没有解决的工单需要定期跟进</w:t>
            </w:r>
          </w:p>
          <w:p>
            <w:pPr>
              <w:pStyle w:val="8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Cs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产</w:t>
            </w:r>
            <w:r>
              <w:rPr>
                <w:rFonts w:ascii="Arial" w:hAnsi="Arial" w:cs="Arial"/>
                <w:bCs/>
                <w:color w:val="333333"/>
                <w:sz w:val="21"/>
                <w:szCs w:val="21"/>
              </w:rPr>
              <w:t>品需求：1，每周检查所负责工单是否有逾期；2，确认某个需求上线后，电话联系客户说明上线情况并公开回复给客户发布情况；</w:t>
            </w:r>
          </w:p>
          <w:p>
            <w:pPr>
              <w:pStyle w:val="8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Cs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Cs/>
                <w:color w:val="333333"/>
                <w:sz w:val="21"/>
                <w:szCs w:val="21"/>
              </w:rPr>
              <w:t>研发工单：1，每天检查所负责工单是否有逾期；2，确认某个bug修复后，电话联系用户确认是否解决并公开回复给客户修复情况；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8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XIV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8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需要测试或研发协助排查处理的问题由二线进行升级，具体参考《技术支持流程》</w:t>
            </w:r>
          </w:p>
        </w:tc>
      </w:tr>
    </w:tbl>
    <w:p>
      <w:pPr>
        <w:sectPr>
          <w:headerReference r:id="rId5" w:type="default"/>
          <w:footerReference r:id="rId6" w:type="default"/>
          <w:footerReference r:id="rId7" w:type="even"/>
          <w:pgSz w:w="11906" w:h="16838"/>
          <w:pgMar w:top="1701" w:right="1588" w:bottom="1588" w:left="1588" w:header="851" w:footer="1077" w:gutter="0"/>
          <w:pgNumType w:start="1"/>
          <w:cols w:space="425" w:num="1"/>
          <w:docGrid w:type="lines" w:linePitch="312" w:charSpace="0"/>
        </w:sectPr>
      </w:pPr>
    </w:p>
    <w:bookmarkEnd w:id="0"/>
    <w:bookmarkEnd w:id="1"/>
    <w:p>
      <w:pPr>
        <w:pStyle w:val="24"/>
        <w:spacing w:line="440" w:lineRule="exact"/>
        <w:rPr>
          <w:rFonts w:ascii="仿宋" w:hAnsi="仿宋"/>
          <w:sz w:val="28"/>
          <w:szCs w:val="28"/>
        </w:rPr>
      </w:pPr>
    </w:p>
    <w:sectPr>
      <w:pgSz w:w="11906" w:h="16838"/>
      <w:pgMar w:top="1701" w:right="1588" w:bottom="1588" w:left="1588" w:header="851" w:footer="1077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方正仿宋_GBK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宋体" w:hAnsi="宋体"/>
        <w:sz w:val="21"/>
      </w:rPr>
    </w:pPr>
  </w:p>
  <w:p>
    <w:pPr>
      <w:pStyle w:val="6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outside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end"/>
    </w:r>
  </w:p>
  <w:p>
    <w:pPr>
      <w:pStyle w:val="6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left"/>
      <w:rPr>
        <w:rFonts w:ascii="宋体" w:hAnsi="宋体"/>
        <w:sz w:val="24"/>
      </w:rPr>
    </w:pPr>
    <w:r>
      <w:rPr>
        <w:rFonts w:hint="eastAsia" w:ascii="宋体" w:hAnsi="宋体"/>
        <w:sz w:val="21"/>
      </w:rPr>
      <w:t>名称：</w:t>
    </w:r>
    <w:r>
      <w:rPr>
        <w:rFonts w:hint="eastAsia" w:ascii="宋体" w:hAnsi="宋体"/>
        <w:sz w:val="21"/>
        <w:lang w:val="en-US" w:eastAsia="zh-CN"/>
      </w:rPr>
      <w:t>客户支持流程</w:t>
    </w:r>
    <w:r>
      <w:rPr>
        <w:rFonts w:hint="eastAsia" w:ascii="宋体" w:hAnsi="宋体"/>
        <w:sz w:val="21"/>
      </w:rPr>
      <w:t xml:space="preserve">             编号：</w:t>
    </w:r>
    <w:r>
      <w:rPr>
        <w:rFonts w:ascii="宋体" w:hAnsi="宋体"/>
        <w:sz w:val="21"/>
      </w:rPr>
      <w:t>WF-CS001</w:t>
    </w:r>
    <w:r>
      <w:rPr>
        <w:rFonts w:hint="eastAsia" w:ascii="宋体" w:hAnsi="宋体"/>
        <w:sz w:val="21"/>
      </w:rPr>
      <w:t xml:space="preserve">         </w:t>
    </w:r>
    <w:r>
      <w:rPr>
        <w:rFonts w:ascii="宋体" w:hAnsi="宋体"/>
        <w:sz w:val="21"/>
      </w:rPr>
      <w:t xml:space="preserve">  </w:t>
    </w:r>
    <w:r>
      <w:rPr>
        <w:rFonts w:hint="eastAsia" w:ascii="宋体" w:hAnsi="宋体"/>
        <w:sz w:val="21"/>
      </w:rPr>
      <w:t>密级：内部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2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E7B"/>
    <w:rsid w:val="000003AF"/>
    <w:rsid w:val="000074E2"/>
    <w:rsid w:val="00013D0F"/>
    <w:rsid w:val="00013ECF"/>
    <w:rsid w:val="00023D73"/>
    <w:rsid w:val="00024D9D"/>
    <w:rsid w:val="00027A82"/>
    <w:rsid w:val="000324E1"/>
    <w:rsid w:val="00034988"/>
    <w:rsid w:val="00044639"/>
    <w:rsid w:val="000522ED"/>
    <w:rsid w:val="00053148"/>
    <w:rsid w:val="00066318"/>
    <w:rsid w:val="000722F2"/>
    <w:rsid w:val="00072B6F"/>
    <w:rsid w:val="000736F1"/>
    <w:rsid w:val="00075BA5"/>
    <w:rsid w:val="000C4E06"/>
    <w:rsid w:val="000C6C84"/>
    <w:rsid w:val="000C76B5"/>
    <w:rsid w:val="000E46D1"/>
    <w:rsid w:val="000F723C"/>
    <w:rsid w:val="001017BB"/>
    <w:rsid w:val="00110DA6"/>
    <w:rsid w:val="001311D2"/>
    <w:rsid w:val="00145157"/>
    <w:rsid w:val="00146619"/>
    <w:rsid w:val="001548A5"/>
    <w:rsid w:val="00154B51"/>
    <w:rsid w:val="00167B0E"/>
    <w:rsid w:val="001704C2"/>
    <w:rsid w:val="00180DF7"/>
    <w:rsid w:val="00187536"/>
    <w:rsid w:val="001939F5"/>
    <w:rsid w:val="00195AD1"/>
    <w:rsid w:val="001B1A78"/>
    <w:rsid w:val="001B466F"/>
    <w:rsid w:val="001C5BDB"/>
    <w:rsid w:val="001D2E0E"/>
    <w:rsid w:val="001D6D70"/>
    <w:rsid w:val="001F02D4"/>
    <w:rsid w:val="002006D7"/>
    <w:rsid w:val="0020596B"/>
    <w:rsid w:val="0021071C"/>
    <w:rsid w:val="00221C03"/>
    <w:rsid w:val="00224C3D"/>
    <w:rsid w:val="00236D86"/>
    <w:rsid w:val="00242FA8"/>
    <w:rsid w:val="00244C41"/>
    <w:rsid w:val="00250A9F"/>
    <w:rsid w:val="0025463F"/>
    <w:rsid w:val="00263B8B"/>
    <w:rsid w:val="0027237C"/>
    <w:rsid w:val="00274B78"/>
    <w:rsid w:val="00274DDB"/>
    <w:rsid w:val="00277123"/>
    <w:rsid w:val="002A34FC"/>
    <w:rsid w:val="002B14C1"/>
    <w:rsid w:val="002B50A9"/>
    <w:rsid w:val="002C3ACE"/>
    <w:rsid w:val="002C7701"/>
    <w:rsid w:val="002D5D41"/>
    <w:rsid w:val="002E08CB"/>
    <w:rsid w:val="002F53B3"/>
    <w:rsid w:val="00302260"/>
    <w:rsid w:val="00305CF6"/>
    <w:rsid w:val="00326340"/>
    <w:rsid w:val="003466AE"/>
    <w:rsid w:val="00361A65"/>
    <w:rsid w:val="00371733"/>
    <w:rsid w:val="00376B09"/>
    <w:rsid w:val="00387D50"/>
    <w:rsid w:val="003910FE"/>
    <w:rsid w:val="003B32AA"/>
    <w:rsid w:val="003D44A2"/>
    <w:rsid w:val="003D47AF"/>
    <w:rsid w:val="003E578F"/>
    <w:rsid w:val="003E6941"/>
    <w:rsid w:val="0040158A"/>
    <w:rsid w:val="00404CD5"/>
    <w:rsid w:val="004118C3"/>
    <w:rsid w:val="00411E13"/>
    <w:rsid w:val="00420E7F"/>
    <w:rsid w:val="00422471"/>
    <w:rsid w:val="004423AF"/>
    <w:rsid w:val="00444DE1"/>
    <w:rsid w:val="00450908"/>
    <w:rsid w:val="00453ADC"/>
    <w:rsid w:val="00471AD6"/>
    <w:rsid w:val="00472D2F"/>
    <w:rsid w:val="0048516C"/>
    <w:rsid w:val="004B73B0"/>
    <w:rsid w:val="004C720E"/>
    <w:rsid w:val="004D2A0D"/>
    <w:rsid w:val="005110C2"/>
    <w:rsid w:val="00511548"/>
    <w:rsid w:val="00513565"/>
    <w:rsid w:val="0052037C"/>
    <w:rsid w:val="0052362B"/>
    <w:rsid w:val="0052473D"/>
    <w:rsid w:val="0053022A"/>
    <w:rsid w:val="00531BDC"/>
    <w:rsid w:val="0053567F"/>
    <w:rsid w:val="00544DA5"/>
    <w:rsid w:val="00553BF2"/>
    <w:rsid w:val="005642E0"/>
    <w:rsid w:val="00574DEE"/>
    <w:rsid w:val="0058511E"/>
    <w:rsid w:val="0058569A"/>
    <w:rsid w:val="00591D28"/>
    <w:rsid w:val="0059251F"/>
    <w:rsid w:val="0059732A"/>
    <w:rsid w:val="005A0314"/>
    <w:rsid w:val="005A3E7B"/>
    <w:rsid w:val="005A6EF0"/>
    <w:rsid w:val="005B4A34"/>
    <w:rsid w:val="005C5ACB"/>
    <w:rsid w:val="005E43F8"/>
    <w:rsid w:val="005F01C5"/>
    <w:rsid w:val="005F3C63"/>
    <w:rsid w:val="005F4CB3"/>
    <w:rsid w:val="00611CDB"/>
    <w:rsid w:val="00616745"/>
    <w:rsid w:val="006349FF"/>
    <w:rsid w:val="006527D7"/>
    <w:rsid w:val="00652F6C"/>
    <w:rsid w:val="00664D35"/>
    <w:rsid w:val="006807C9"/>
    <w:rsid w:val="00680920"/>
    <w:rsid w:val="0068300D"/>
    <w:rsid w:val="00683C4D"/>
    <w:rsid w:val="006A419F"/>
    <w:rsid w:val="006A72D1"/>
    <w:rsid w:val="006B01D1"/>
    <w:rsid w:val="006C6858"/>
    <w:rsid w:val="006D0645"/>
    <w:rsid w:val="006D7994"/>
    <w:rsid w:val="006F2E31"/>
    <w:rsid w:val="00701662"/>
    <w:rsid w:val="00705389"/>
    <w:rsid w:val="007275F6"/>
    <w:rsid w:val="00736763"/>
    <w:rsid w:val="007505DD"/>
    <w:rsid w:val="00760A1E"/>
    <w:rsid w:val="0077211E"/>
    <w:rsid w:val="00775B8C"/>
    <w:rsid w:val="007806CC"/>
    <w:rsid w:val="00786252"/>
    <w:rsid w:val="0078728D"/>
    <w:rsid w:val="00791D10"/>
    <w:rsid w:val="0079242E"/>
    <w:rsid w:val="007B00C3"/>
    <w:rsid w:val="007B12FD"/>
    <w:rsid w:val="007B197E"/>
    <w:rsid w:val="007B7A63"/>
    <w:rsid w:val="007C496C"/>
    <w:rsid w:val="007C4FF7"/>
    <w:rsid w:val="007D0303"/>
    <w:rsid w:val="007D0E00"/>
    <w:rsid w:val="007D2262"/>
    <w:rsid w:val="007E1379"/>
    <w:rsid w:val="007E47C4"/>
    <w:rsid w:val="007E6002"/>
    <w:rsid w:val="007F0932"/>
    <w:rsid w:val="00801A73"/>
    <w:rsid w:val="00803CD9"/>
    <w:rsid w:val="008167C4"/>
    <w:rsid w:val="00824A16"/>
    <w:rsid w:val="00827D12"/>
    <w:rsid w:val="008342A4"/>
    <w:rsid w:val="0086036F"/>
    <w:rsid w:val="008612B8"/>
    <w:rsid w:val="0088730C"/>
    <w:rsid w:val="00897FD3"/>
    <w:rsid w:val="008B055C"/>
    <w:rsid w:val="008B6CD2"/>
    <w:rsid w:val="008C4052"/>
    <w:rsid w:val="008D0AC6"/>
    <w:rsid w:val="008D13DA"/>
    <w:rsid w:val="008D27E2"/>
    <w:rsid w:val="008E5D3B"/>
    <w:rsid w:val="008E644C"/>
    <w:rsid w:val="008E78BC"/>
    <w:rsid w:val="00907330"/>
    <w:rsid w:val="0091019F"/>
    <w:rsid w:val="009167A2"/>
    <w:rsid w:val="00916F7A"/>
    <w:rsid w:val="00941EF3"/>
    <w:rsid w:val="00956225"/>
    <w:rsid w:val="00974FD2"/>
    <w:rsid w:val="009960BD"/>
    <w:rsid w:val="009C3508"/>
    <w:rsid w:val="009E1E38"/>
    <w:rsid w:val="009E3B60"/>
    <w:rsid w:val="009E5A59"/>
    <w:rsid w:val="00A13263"/>
    <w:rsid w:val="00A1549D"/>
    <w:rsid w:val="00A25B4C"/>
    <w:rsid w:val="00A347FC"/>
    <w:rsid w:val="00A41819"/>
    <w:rsid w:val="00A5702F"/>
    <w:rsid w:val="00A6008E"/>
    <w:rsid w:val="00A62557"/>
    <w:rsid w:val="00A64EE4"/>
    <w:rsid w:val="00A836B8"/>
    <w:rsid w:val="00A856D9"/>
    <w:rsid w:val="00A94178"/>
    <w:rsid w:val="00AC05DC"/>
    <w:rsid w:val="00AC74A2"/>
    <w:rsid w:val="00AC7E64"/>
    <w:rsid w:val="00AD5E20"/>
    <w:rsid w:val="00AE71F1"/>
    <w:rsid w:val="00B02C44"/>
    <w:rsid w:val="00B0312F"/>
    <w:rsid w:val="00B067DB"/>
    <w:rsid w:val="00B179EA"/>
    <w:rsid w:val="00B220CB"/>
    <w:rsid w:val="00B24672"/>
    <w:rsid w:val="00B264B0"/>
    <w:rsid w:val="00B306BC"/>
    <w:rsid w:val="00B358D0"/>
    <w:rsid w:val="00B44E3F"/>
    <w:rsid w:val="00B4721A"/>
    <w:rsid w:val="00B47D65"/>
    <w:rsid w:val="00B566C7"/>
    <w:rsid w:val="00B57596"/>
    <w:rsid w:val="00B603A1"/>
    <w:rsid w:val="00B60649"/>
    <w:rsid w:val="00B652B8"/>
    <w:rsid w:val="00B7505A"/>
    <w:rsid w:val="00BB1A33"/>
    <w:rsid w:val="00BB2D62"/>
    <w:rsid w:val="00BC29F6"/>
    <w:rsid w:val="00BC353A"/>
    <w:rsid w:val="00BC5574"/>
    <w:rsid w:val="00BE0E0F"/>
    <w:rsid w:val="00BF741F"/>
    <w:rsid w:val="00C024F7"/>
    <w:rsid w:val="00C04391"/>
    <w:rsid w:val="00C210E2"/>
    <w:rsid w:val="00C2255C"/>
    <w:rsid w:val="00C27A33"/>
    <w:rsid w:val="00C33558"/>
    <w:rsid w:val="00C40732"/>
    <w:rsid w:val="00C44778"/>
    <w:rsid w:val="00C81BF7"/>
    <w:rsid w:val="00CB017E"/>
    <w:rsid w:val="00CD006E"/>
    <w:rsid w:val="00CE37ED"/>
    <w:rsid w:val="00CF7FBC"/>
    <w:rsid w:val="00D1619C"/>
    <w:rsid w:val="00D254C8"/>
    <w:rsid w:val="00D430F2"/>
    <w:rsid w:val="00D4425C"/>
    <w:rsid w:val="00D5739D"/>
    <w:rsid w:val="00D72860"/>
    <w:rsid w:val="00D73D4B"/>
    <w:rsid w:val="00D74FEC"/>
    <w:rsid w:val="00D84A3C"/>
    <w:rsid w:val="00D92B1C"/>
    <w:rsid w:val="00D9557C"/>
    <w:rsid w:val="00DA4619"/>
    <w:rsid w:val="00DA4A0C"/>
    <w:rsid w:val="00DA5E3D"/>
    <w:rsid w:val="00DB4A6A"/>
    <w:rsid w:val="00DC5D2B"/>
    <w:rsid w:val="00DD54BD"/>
    <w:rsid w:val="00DD7B40"/>
    <w:rsid w:val="00DE2059"/>
    <w:rsid w:val="00DF5622"/>
    <w:rsid w:val="00DF6A12"/>
    <w:rsid w:val="00E20258"/>
    <w:rsid w:val="00E219C3"/>
    <w:rsid w:val="00E230D9"/>
    <w:rsid w:val="00E264B8"/>
    <w:rsid w:val="00E45EB3"/>
    <w:rsid w:val="00E71D47"/>
    <w:rsid w:val="00E7792B"/>
    <w:rsid w:val="00E91305"/>
    <w:rsid w:val="00EB1AAA"/>
    <w:rsid w:val="00EC311D"/>
    <w:rsid w:val="00EC4B64"/>
    <w:rsid w:val="00EC6EE2"/>
    <w:rsid w:val="00EE6D2F"/>
    <w:rsid w:val="00F161D3"/>
    <w:rsid w:val="00F211B4"/>
    <w:rsid w:val="00F2741D"/>
    <w:rsid w:val="00F32D33"/>
    <w:rsid w:val="00F43890"/>
    <w:rsid w:val="00F55EC3"/>
    <w:rsid w:val="00F70BC4"/>
    <w:rsid w:val="00F77B71"/>
    <w:rsid w:val="00F81B03"/>
    <w:rsid w:val="00F82B9B"/>
    <w:rsid w:val="00F85BC8"/>
    <w:rsid w:val="00F9438C"/>
    <w:rsid w:val="00F958F1"/>
    <w:rsid w:val="00F95ACD"/>
    <w:rsid w:val="00FB2397"/>
    <w:rsid w:val="00FB2F38"/>
    <w:rsid w:val="00FB4D99"/>
    <w:rsid w:val="00FC6270"/>
    <w:rsid w:val="00FE5F8A"/>
    <w:rsid w:val="00FF06FC"/>
    <w:rsid w:val="3E6BE258"/>
    <w:rsid w:val="3EFB9301"/>
    <w:rsid w:val="3FFB3B45"/>
    <w:rsid w:val="7EBFD402"/>
    <w:rsid w:val="7F7B55F1"/>
    <w:rsid w:val="ADFDD720"/>
    <w:rsid w:val="BCFF0FCE"/>
    <w:rsid w:val="DBDDAFC5"/>
    <w:rsid w:val="EE7F2518"/>
    <w:rsid w:val="FEED09FC"/>
    <w:rsid w:val="FF7FF2DD"/>
    <w:rsid w:val="FFB3C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0"/>
    <w:pPr>
      <w:spacing w:line="240" w:lineRule="auto"/>
      <w:outlineLvl w:val="1"/>
    </w:pPr>
    <w:rPr>
      <w:rFonts w:eastAsia="仿宋_GB2312"/>
      <w:sz w:val="32"/>
      <w:szCs w:val="22"/>
      <w:lang w:val="zh-CN" w:eastAsia="zh-CN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1"/>
    <w:semiHidden/>
    <w:unhideWhenUsed/>
    <w:uiPriority w:val="99"/>
    <w:pPr>
      <w:jc w:val="left"/>
    </w:pPr>
  </w:style>
  <w:style w:type="paragraph" w:styleId="5">
    <w:name w:val="Balloon Text"/>
    <w:basedOn w:val="1"/>
    <w:link w:val="23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9">
    <w:name w:val="annotation subject"/>
    <w:basedOn w:val="4"/>
    <w:next w:val="4"/>
    <w:link w:val="22"/>
    <w:semiHidden/>
    <w:unhideWhenUsed/>
    <w:uiPriority w:val="99"/>
    <w:rPr>
      <w:b/>
      <w:bCs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page number"/>
    <w:basedOn w:val="12"/>
    <w:uiPriority w:val="0"/>
  </w:style>
  <w:style w:type="character" w:styleId="15">
    <w:name w:val="Hyperlink"/>
    <w:basedOn w:val="12"/>
    <w:semiHidden/>
    <w:unhideWhenUsed/>
    <w:uiPriority w:val="99"/>
    <w:rPr>
      <w:color w:val="0000FF"/>
      <w:u w:val="single"/>
    </w:rPr>
  </w:style>
  <w:style w:type="character" w:styleId="16">
    <w:name w:val="annotation reference"/>
    <w:basedOn w:val="12"/>
    <w:semiHidden/>
    <w:unhideWhenUsed/>
    <w:uiPriority w:val="99"/>
    <w:rPr>
      <w:sz w:val="21"/>
      <w:szCs w:val="21"/>
    </w:rPr>
  </w:style>
  <w:style w:type="character" w:customStyle="1" w:styleId="17">
    <w:name w:val="标题 1 字符"/>
    <w:basedOn w:val="12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8">
    <w:name w:val="标题 2 字符"/>
    <w:basedOn w:val="12"/>
    <w:link w:val="3"/>
    <w:uiPriority w:val="0"/>
    <w:rPr>
      <w:rFonts w:ascii="Times New Roman" w:hAnsi="Times New Roman" w:eastAsia="仿宋_GB2312" w:cs="Times New Roman"/>
      <w:sz w:val="32"/>
      <w:lang w:val="zh-CN" w:eastAsia="zh-CN"/>
    </w:rPr>
  </w:style>
  <w:style w:type="character" w:customStyle="1" w:styleId="19">
    <w:name w:val="页脚 字符"/>
    <w:basedOn w:val="12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眉 字符"/>
    <w:basedOn w:val="12"/>
    <w:link w:val="7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文字 字符"/>
    <w:basedOn w:val="12"/>
    <w:link w:val="4"/>
    <w:semiHidden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22">
    <w:name w:val="批注主题 字符"/>
    <w:basedOn w:val="21"/>
    <w:link w:val="9"/>
    <w:semiHidden/>
    <w:uiPriority w:val="9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3">
    <w:name w:val="批注框文本 字符"/>
    <w:basedOn w:val="12"/>
    <w:link w:val="5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4">
    <w:name w:val="YS3-条"/>
    <w:basedOn w:val="1"/>
    <w:link w:val="25"/>
    <w:qFormat/>
    <w:uiPriority w:val="0"/>
    <w:pPr>
      <w:tabs>
        <w:tab w:val="left" w:pos="1276"/>
        <w:tab w:val="left" w:pos="1843"/>
      </w:tabs>
      <w:adjustRightInd w:val="0"/>
      <w:snapToGrid w:val="0"/>
      <w:spacing w:line="560" w:lineRule="exact"/>
    </w:pPr>
    <w:rPr>
      <w:rFonts w:eastAsia="仿宋" w:cstheme="minorBidi"/>
      <w:sz w:val="32"/>
      <w:szCs w:val="32"/>
    </w:rPr>
  </w:style>
  <w:style w:type="character" w:customStyle="1" w:styleId="25">
    <w:name w:val="YS3-条 Char"/>
    <w:link w:val="24"/>
    <w:qFormat/>
    <w:uiPriority w:val="0"/>
    <w:rPr>
      <w:rFonts w:ascii="Times New Roman" w:hAnsi="Times New Roman" w:eastAsia="仿宋"/>
      <w:sz w:val="32"/>
      <w:szCs w:val="32"/>
    </w:rPr>
  </w:style>
  <w:style w:type="paragraph" w:customStyle="1" w:styleId="26">
    <w:name w:val="Numbered list 2.1"/>
    <w:basedOn w:val="2"/>
    <w:next w:val="1"/>
    <w:uiPriority w:val="0"/>
    <w:pPr>
      <w:keepLines w:val="0"/>
      <w:widowControl/>
      <w:tabs>
        <w:tab w:val="left" w:pos="720"/>
      </w:tabs>
      <w:spacing w:before="240" w:after="60" w:line="240" w:lineRule="auto"/>
      <w:jc w:val="left"/>
    </w:pPr>
    <w:rPr>
      <w:rFonts w:ascii="Arial" w:hAnsi="Arial" w:eastAsia="Times New Roman"/>
      <w:bCs w:val="0"/>
      <w:kern w:val="28"/>
      <w:sz w:val="28"/>
      <w:szCs w:val="20"/>
      <w:lang w:eastAsia="en-US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paragraph" w:customStyle="1" w:styleId="28">
    <w:name w:val="Revision"/>
    <w:hidden/>
    <w:semiHidden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525</Words>
  <Characters>2995</Characters>
  <Lines>24</Lines>
  <Paragraphs>7</Paragraphs>
  <TotalTime>0</TotalTime>
  <ScaleCrop>false</ScaleCrop>
  <LinksUpToDate>false</LinksUpToDate>
  <CharactersWithSpaces>3513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2019-12-18T03:01:00Z</dcterms:created>
  <dc:creator>liu</dc:creator>
  <cp:lastModifiedBy>子龙</cp:lastModifiedBy>
  <dcterms:modified xsi:type="dcterms:W3CDTF">2024-07-03T19:24:52Z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80E79ADD011A4090B730856651B835DC_42</vt:lpwstr>
  </property>
</Properties>
</file>