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0CDC" w:rsidRDefault="00000000">
      <w:pPr>
        <w:spacing w:line="440" w:lineRule="exact"/>
        <w:jc w:val="center"/>
        <w:rPr>
          <w:rFonts w:asciiTheme="minorEastAsia" w:eastAsiaTheme="minorEastAsia" w:hAnsiTheme="minorEastAsia" w:cstheme="minorEastAsia"/>
          <w:sz w:val="32"/>
          <w:szCs w:val="32"/>
        </w:rPr>
      </w:pPr>
      <w:r>
        <w:rPr>
          <w:rFonts w:asciiTheme="minorEastAsia" w:eastAsiaTheme="minorEastAsia" w:hAnsiTheme="minorEastAsia" w:cstheme="minorEastAsia" w:hint="eastAsia"/>
          <w:b/>
          <w:sz w:val="32"/>
          <w:szCs w:val="32"/>
        </w:rPr>
        <w:t>北京沃丰时代数据科技有限公司</w:t>
      </w:r>
    </w:p>
    <w:p w:rsidR="00770CDC" w:rsidRDefault="00000000">
      <w:pPr>
        <w:tabs>
          <w:tab w:val="center" w:pos="4365"/>
          <w:tab w:val="left" w:pos="7826"/>
        </w:tabs>
        <w:spacing w:line="440" w:lineRule="exact"/>
        <w:jc w:val="left"/>
        <w:rPr>
          <w:rFonts w:asciiTheme="minorEastAsia" w:eastAsiaTheme="minorEastAsia" w:hAnsiTheme="minorEastAsia" w:cstheme="minorEastAsia"/>
          <w:sz w:val="28"/>
          <w:szCs w:val="28"/>
        </w:rPr>
      </w:pPr>
      <w:r>
        <w:rPr>
          <w:rFonts w:asciiTheme="minorEastAsia" w:eastAsiaTheme="minorEastAsia" w:hAnsiTheme="minorEastAsia" w:cstheme="minorEastAsia"/>
          <w:sz w:val="28"/>
          <w:szCs w:val="28"/>
        </w:rPr>
        <w:tab/>
      </w:r>
      <w:r>
        <w:rPr>
          <w:rFonts w:asciiTheme="minorEastAsia" w:eastAsiaTheme="minorEastAsia" w:hAnsiTheme="minorEastAsia" w:cstheme="minorEastAsia" w:hint="eastAsia"/>
          <w:sz w:val="28"/>
          <w:szCs w:val="28"/>
        </w:rPr>
        <w:t>数据灾难恢复与业务可用性连续性</w:t>
      </w:r>
      <w:r>
        <w:rPr>
          <w:rFonts w:asciiTheme="minorEastAsia" w:eastAsiaTheme="minorEastAsia" w:hAnsiTheme="minorEastAsia" w:cstheme="minorEastAsia"/>
          <w:sz w:val="28"/>
          <w:szCs w:val="28"/>
        </w:rPr>
        <w:tab/>
      </w:r>
    </w:p>
    <w:p w:rsidR="00770CDC" w:rsidRDefault="00770CDC">
      <w:pPr>
        <w:spacing w:line="440" w:lineRule="exact"/>
        <w:jc w:val="center"/>
        <w:rPr>
          <w:rFonts w:asciiTheme="minorEastAsia" w:eastAsiaTheme="minorEastAsia" w:hAnsiTheme="minorEastAsia" w:cstheme="minorEastAsia"/>
          <w:sz w:val="28"/>
          <w:szCs w:val="28"/>
        </w:rPr>
      </w:pPr>
    </w:p>
    <w:p w:rsidR="00770CDC" w:rsidRDefault="00000000">
      <w:pPr>
        <w:spacing w:line="440" w:lineRule="exact"/>
        <w:ind w:firstLineChars="100" w:firstLine="285"/>
        <w:rPr>
          <w:rFonts w:asciiTheme="minorEastAsia" w:eastAsiaTheme="minorEastAsia" w:hAnsiTheme="minorEastAsia" w:cstheme="minorEastAsia"/>
          <w:b/>
          <w:sz w:val="28"/>
          <w:szCs w:val="21"/>
        </w:rPr>
      </w:pPr>
      <w:r>
        <w:rPr>
          <w:rFonts w:asciiTheme="minorEastAsia" w:eastAsiaTheme="minorEastAsia" w:hAnsiTheme="minorEastAsia" w:cstheme="minorEastAsia" w:hint="eastAsia"/>
          <w:b/>
          <w:sz w:val="28"/>
          <w:szCs w:val="21"/>
        </w:rPr>
        <w:t>文档信息：</w:t>
      </w:r>
    </w:p>
    <w:tbl>
      <w:tblPr>
        <w:tblW w:w="8217" w:type="dxa"/>
        <w:jc w:val="center"/>
        <w:tblLayout w:type="fixed"/>
        <w:tblLook w:val="04A0" w:firstRow="1" w:lastRow="0" w:firstColumn="1" w:lastColumn="0" w:noHBand="0" w:noVBand="1"/>
      </w:tblPr>
      <w:tblGrid>
        <w:gridCol w:w="1418"/>
        <w:gridCol w:w="2693"/>
        <w:gridCol w:w="1418"/>
        <w:gridCol w:w="2688"/>
      </w:tblGrid>
      <w:tr w:rsidR="00770CDC">
        <w:trPr>
          <w:trHeight w:val="439"/>
          <w:jc w:val="center"/>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770CDC" w:rsidRDefault="00000000">
            <w:pPr>
              <w:spacing w:line="440" w:lineRule="exact"/>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文档名称</w:t>
            </w:r>
          </w:p>
        </w:tc>
        <w:tc>
          <w:tcPr>
            <w:tcW w:w="6799" w:type="dxa"/>
            <w:gridSpan w:val="3"/>
            <w:tcBorders>
              <w:top w:val="single" w:sz="4" w:space="0" w:color="auto"/>
              <w:left w:val="nil"/>
              <w:bottom w:val="single" w:sz="4" w:space="0" w:color="auto"/>
              <w:right w:val="single" w:sz="4" w:space="0" w:color="000000"/>
            </w:tcBorders>
            <w:shd w:val="clear" w:color="auto" w:fill="auto"/>
            <w:noWrap/>
            <w:vAlign w:val="center"/>
          </w:tcPr>
          <w:p w:rsidR="00770CDC" w:rsidRDefault="00000000">
            <w:pPr>
              <w:spacing w:line="44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数据灾难恢复与业务可用性连续性</w:t>
            </w:r>
          </w:p>
        </w:tc>
      </w:tr>
      <w:tr w:rsidR="00770CDC">
        <w:trPr>
          <w:trHeight w:val="439"/>
          <w:jc w:val="center"/>
        </w:trPr>
        <w:tc>
          <w:tcPr>
            <w:tcW w:w="1418" w:type="dxa"/>
            <w:tcBorders>
              <w:top w:val="nil"/>
              <w:left w:val="single" w:sz="4" w:space="0" w:color="auto"/>
              <w:bottom w:val="single" w:sz="4" w:space="0" w:color="auto"/>
              <w:right w:val="single" w:sz="4" w:space="0" w:color="auto"/>
            </w:tcBorders>
            <w:shd w:val="clear" w:color="auto" w:fill="auto"/>
            <w:noWrap/>
            <w:vAlign w:val="center"/>
          </w:tcPr>
          <w:p w:rsidR="00770CDC" w:rsidRDefault="00000000">
            <w:pPr>
              <w:spacing w:line="440" w:lineRule="exact"/>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文档编号</w:t>
            </w:r>
          </w:p>
        </w:tc>
        <w:tc>
          <w:tcPr>
            <w:tcW w:w="6799" w:type="dxa"/>
            <w:gridSpan w:val="3"/>
            <w:tcBorders>
              <w:top w:val="single" w:sz="4" w:space="0" w:color="auto"/>
              <w:left w:val="nil"/>
              <w:bottom w:val="single" w:sz="4" w:space="0" w:color="auto"/>
              <w:right w:val="single" w:sz="4" w:space="0" w:color="000000"/>
            </w:tcBorders>
            <w:shd w:val="clear" w:color="auto" w:fill="auto"/>
            <w:noWrap/>
            <w:vAlign w:val="center"/>
          </w:tcPr>
          <w:p w:rsidR="00770CDC" w:rsidRDefault="00000000">
            <w:pPr>
              <w:spacing w:line="440" w:lineRule="exac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WF-CS003</w:t>
            </w:r>
          </w:p>
        </w:tc>
      </w:tr>
      <w:tr w:rsidR="00770CDC">
        <w:trPr>
          <w:trHeight w:val="439"/>
          <w:jc w:val="center"/>
        </w:trPr>
        <w:tc>
          <w:tcPr>
            <w:tcW w:w="1418" w:type="dxa"/>
            <w:tcBorders>
              <w:top w:val="nil"/>
              <w:left w:val="single" w:sz="4" w:space="0" w:color="auto"/>
              <w:bottom w:val="single" w:sz="4" w:space="0" w:color="auto"/>
              <w:right w:val="single" w:sz="4" w:space="0" w:color="auto"/>
            </w:tcBorders>
            <w:shd w:val="clear" w:color="auto" w:fill="auto"/>
            <w:noWrap/>
            <w:vAlign w:val="center"/>
          </w:tcPr>
          <w:p w:rsidR="00770CDC" w:rsidRDefault="00000000">
            <w:pPr>
              <w:spacing w:line="440" w:lineRule="exact"/>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文档密级</w:t>
            </w:r>
          </w:p>
        </w:tc>
        <w:tc>
          <w:tcPr>
            <w:tcW w:w="2693" w:type="dxa"/>
            <w:tcBorders>
              <w:top w:val="nil"/>
              <w:left w:val="nil"/>
              <w:bottom w:val="single" w:sz="4" w:space="0" w:color="auto"/>
              <w:right w:val="single" w:sz="4" w:space="0" w:color="auto"/>
            </w:tcBorders>
            <w:shd w:val="clear" w:color="auto" w:fill="auto"/>
            <w:noWrap/>
            <w:vAlign w:val="center"/>
          </w:tcPr>
          <w:p w:rsidR="00770CDC" w:rsidRDefault="00000000">
            <w:pPr>
              <w:spacing w:line="44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内部</w:t>
            </w:r>
          </w:p>
        </w:tc>
        <w:tc>
          <w:tcPr>
            <w:tcW w:w="1418" w:type="dxa"/>
            <w:tcBorders>
              <w:top w:val="nil"/>
              <w:left w:val="nil"/>
              <w:bottom w:val="single" w:sz="4" w:space="0" w:color="auto"/>
              <w:right w:val="single" w:sz="4" w:space="0" w:color="auto"/>
            </w:tcBorders>
            <w:shd w:val="clear" w:color="auto" w:fill="auto"/>
            <w:noWrap/>
            <w:vAlign w:val="center"/>
          </w:tcPr>
          <w:p w:rsidR="00770CDC" w:rsidRDefault="00000000">
            <w:pPr>
              <w:spacing w:line="440" w:lineRule="exact"/>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发布范围</w:t>
            </w:r>
          </w:p>
        </w:tc>
        <w:tc>
          <w:tcPr>
            <w:tcW w:w="2688" w:type="dxa"/>
            <w:tcBorders>
              <w:top w:val="nil"/>
              <w:left w:val="nil"/>
              <w:bottom w:val="single" w:sz="4" w:space="0" w:color="auto"/>
              <w:right w:val="single" w:sz="4" w:space="0" w:color="auto"/>
            </w:tcBorders>
            <w:shd w:val="clear" w:color="auto" w:fill="auto"/>
            <w:noWrap/>
            <w:vAlign w:val="center"/>
          </w:tcPr>
          <w:p w:rsidR="00770CDC" w:rsidRDefault="00000000">
            <w:pPr>
              <w:spacing w:line="44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公司内部</w:t>
            </w:r>
          </w:p>
        </w:tc>
      </w:tr>
      <w:tr w:rsidR="00770CDC">
        <w:trPr>
          <w:trHeight w:val="439"/>
          <w:jc w:val="center"/>
        </w:trPr>
        <w:tc>
          <w:tcPr>
            <w:tcW w:w="1418" w:type="dxa"/>
            <w:tcBorders>
              <w:top w:val="nil"/>
              <w:left w:val="single" w:sz="4" w:space="0" w:color="auto"/>
              <w:bottom w:val="single" w:sz="4" w:space="0" w:color="auto"/>
              <w:right w:val="single" w:sz="4" w:space="0" w:color="auto"/>
            </w:tcBorders>
            <w:shd w:val="clear" w:color="auto" w:fill="auto"/>
            <w:noWrap/>
            <w:vAlign w:val="center"/>
          </w:tcPr>
          <w:p w:rsidR="00770CDC" w:rsidRDefault="00000000">
            <w:pPr>
              <w:spacing w:line="440" w:lineRule="exact"/>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rPr>
              <w:t>编制人</w:t>
            </w:r>
          </w:p>
        </w:tc>
        <w:tc>
          <w:tcPr>
            <w:tcW w:w="2693" w:type="dxa"/>
            <w:tcBorders>
              <w:top w:val="nil"/>
              <w:left w:val="nil"/>
              <w:bottom w:val="single" w:sz="4" w:space="0" w:color="auto"/>
              <w:right w:val="single" w:sz="4" w:space="0" w:color="auto"/>
            </w:tcBorders>
            <w:shd w:val="clear" w:color="auto" w:fill="auto"/>
            <w:noWrap/>
            <w:vAlign w:val="center"/>
          </w:tcPr>
          <w:p w:rsidR="00770CDC" w:rsidRDefault="00B15D72">
            <w:pPr>
              <w:spacing w:line="44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赵栋</w:t>
            </w:r>
          </w:p>
        </w:tc>
        <w:tc>
          <w:tcPr>
            <w:tcW w:w="1418" w:type="dxa"/>
            <w:tcBorders>
              <w:top w:val="nil"/>
              <w:left w:val="nil"/>
              <w:bottom w:val="single" w:sz="4" w:space="0" w:color="auto"/>
              <w:right w:val="single" w:sz="4" w:space="0" w:color="auto"/>
            </w:tcBorders>
            <w:shd w:val="clear" w:color="auto" w:fill="auto"/>
            <w:noWrap/>
            <w:vAlign w:val="center"/>
          </w:tcPr>
          <w:p w:rsidR="00770CDC" w:rsidRDefault="00000000">
            <w:pPr>
              <w:spacing w:line="440" w:lineRule="exact"/>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rPr>
              <w:t>编制日期</w:t>
            </w:r>
          </w:p>
        </w:tc>
        <w:tc>
          <w:tcPr>
            <w:tcW w:w="2688" w:type="dxa"/>
            <w:tcBorders>
              <w:top w:val="nil"/>
              <w:left w:val="nil"/>
              <w:bottom w:val="single" w:sz="4" w:space="0" w:color="auto"/>
              <w:right w:val="single" w:sz="4" w:space="0" w:color="auto"/>
            </w:tcBorders>
            <w:shd w:val="clear" w:color="auto" w:fill="auto"/>
            <w:noWrap/>
            <w:vAlign w:val="center"/>
          </w:tcPr>
          <w:p w:rsidR="00770CDC" w:rsidRDefault="00000000">
            <w:pPr>
              <w:spacing w:line="44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rPr>
              <w:t>2018-12-17</w:t>
            </w:r>
          </w:p>
        </w:tc>
      </w:tr>
      <w:tr w:rsidR="00770CDC">
        <w:trPr>
          <w:trHeight w:val="439"/>
          <w:jc w:val="center"/>
        </w:trPr>
        <w:tc>
          <w:tcPr>
            <w:tcW w:w="1418" w:type="dxa"/>
            <w:tcBorders>
              <w:top w:val="nil"/>
              <w:left w:val="single" w:sz="4" w:space="0" w:color="auto"/>
              <w:bottom w:val="single" w:sz="4" w:space="0" w:color="auto"/>
              <w:right w:val="single" w:sz="4" w:space="0" w:color="auto"/>
            </w:tcBorders>
            <w:shd w:val="clear" w:color="auto" w:fill="auto"/>
            <w:noWrap/>
            <w:vAlign w:val="center"/>
          </w:tcPr>
          <w:p w:rsidR="00770CDC" w:rsidRDefault="00000000">
            <w:pPr>
              <w:spacing w:line="440" w:lineRule="exact"/>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rPr>
              <w:t>评审人</w:t>
            </w:r>
          </w:p>
        </w:tc>
        <w:tc>
          <w:tcPr>
            <w:tcW w:w="2693" w:type="dxa"/>
            <w:tcBorders>
              <w:top w:val="nil"/>
              <w:left w:val="nil"/>
              <w:bottom w:val="single" w:sz="4" w:space="0" w:color="auto"/>
              <w:right w:val="single" w:sz="4" w:space="0" w:color="auto"/>
            </w:tcBorders>
            <w:shd w:val="clear" w:color="auto" w:fill="auto"/>
            <w:noWrap/>
            <w:vAlign w:val="center"/>
          </w:tcPr>
          <w:p w:rsidR="00770CDC" w:rsidRDefault="00B15D72">
            <w:pPr>
              <w:spacing w:line="44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周毅</w:t>
            </w:r>
          </w:p>
        </w:tc>
        <w:tc>
          <w:tcPr>
            <w:tcW w:w="1418" w:type="dxa"/>
            <w:tcBorders>
              <w:top w:val="nil"/>
              <w:left w:val="nil"/>
              <w:bottom w:val="single" w:sz="4" w:space="0" w:color="auto"/>
              <w:right w:val="single" w:sz="4" w:space="0" w:color="auto"/>
            </w:tcBorders>
            <w:shd w:val="clear" w:color="auto" w:fill="auto"/>
            <w:noWrap/>
            <w:vAlign w:val="center"/>
          </w:tcPr>
          <w:p w:rsidR="00770CDC" w:rsidRDefault="00000000">
            <w:pPr>
              <w:spacing w:line="440" w:lineRule="exact"/>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rPr>
              <w:t>评审日期</w:t>
            </w:r>
          </w:p>
        </w:tc>
        <w:tc>
          <w:tcPr>
            <w:tcW w:w="2688" w:type="dxa"/>
            <w:tcBorders>
              <w:top w:val="nil"/>
              <w:left w:val="nil"/>
              <w:bottom w:val="single" w:sz="4" w:space="0" w:color="auto"/>
              <w:right w:val="single" w:sz="4" w:space="0" w:color="auto"/>
            </w:tcBorders>
            <w:shd w:val="clear" w:color="auto" w:fill="auto"/>
            <w:noWrap/>
            <w:vAlign w:val="center"/>
          </w:tcPr>
          <w:p w:rsidR="00770CDC" w:rsidRDefault="003D45BA">
            <w:pPr>
              <w:spacing w:line="44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rPr>
              <w:t>202</w:t>
            </w:r>
            <w:r w:rsidR="00B15D72">
              <w:rPr>
                <w:rFonts w:asciiTheme="minorEastAsia" w:eastAsiaTheme="minorEastAsia" w:hAnsiTheme="minorEastAsia" w:cstheme="minorEastAsia"/>
              </w:rPr>
              <w:t>3</w:t>
            </w:r>
            <w:r>
              <w:rPr>
                <w:rFonts w:asciiTheme="minorEastAsia" w:eastAsiaTheme="minorEastAsia" w:hAnsiTheme="minorEastAsia" w:cstheme="minorEastAsia"/>
              </w:rPr>
              <w:t>-03-23</w:t>
            </w:r>
          </w:p>
        </w:tc>
      </w:tr>
      <w:tr w:rsidR="00770CDC">
        <w:trPr>
          <w:trHeight w:val="439"/>
          <w:jc w:val="center"/>
        </w:trPr>
        <w:tc>
          <w:tcPr>
            <w:tcW w:w="1418" w:type="dxa"/>
            <w:tcBorders>
              <w:top w:val="nil"/>
              <w:left w:val="single" w:sz="4" w:space="0" w:color="auto"/>
              <w:bottom w:val="single" w:sz="4" w:space="0" w:color="auto"/>
              <w:right w:val="single" w:sz="4" w:space="0" w:color="auto"/>
            </w:tcBorders>
            <w:shd w:val="clear" w:color="auto" w:fill="auto"/>
            <w:noWrap/>
            <w:vAlign w:val="center"/>
          </w:tcPr>
          <w:p w:rsidR="00770CDC" w:rsidRDefault="00000000">
            <w:pPr>
              <w:spacing w:line="440" w:lineRule="exact"/>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rPr>
              <w:t>批准人</w:t>
            </w:r>
          </w:p>
        </w:tc>
        <w:tc>
          <w:tcPr>
            <w:tcW w:w="2693" w:type="dxa"/>
            <w:tcBorders>
              <w:top w:val="nil"/>
              <w:left w:val="nil"/>
              <w:bottom w:val="single" w:sz="4" w:space="0" w:color="auto"/>
              <w:right w:val="single" w:sz="4" w:space="0" w:color="auto"/>
            </w:tcBorders>
            <w:shd w:val="clear" w:color="auto" w:fill="auto"/>
            <w:noWrap/>
            <w:vAlign w:val="center"/>
          </w:tcPr>
          <w:p w:rsidR="00770CDC" w:rsidRDefault="00B15D72">
            <w:pPr>
              <w:spacing w:line="44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张磊</w:t>
            </w:r>
          </w:p>
        </w:tc>
        <w:tc>
          <w:tcPr>
            <w:tcW w:w="1418" w:type="dxa"/>
            <w:tcBorders>
              <w:top w:val="nil"/>
              <w:left w:val="nil"/>
              <w:bottom w:val="single" w:sz="4" w:space="0" w:color="auto"/>
              <w:right w:val="single" w:sz="4" w:space="0" w:color="auto"/>
            </w:tcBorders>
            <w:shd w:val="clear" w:color="auto" w:fill="auto"/>
            <w:noWrap/>
            <w:vAlign w:val="center"/>
          </w:tcPr>
          <w:p w:rsidR="00770CDC" w:rsidRDefault="00000000">
            <w:pPr>
              <w:spacing w:line="440" w:lineRule="exact"/>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rPr>
              <w:t>批准日期</w:t>
            </w:r>
          </w:p>
        </w:tc>
        <w:tc>
          <w:tcPr>
            <w:tcW w:w="2688" w:type="dxa"/>
            <w:tcBorders>
              <w:top w:val="nil"/>
              <w:left w:val="nil"/>
              <w:bottom w:val="single" w:sz="4" w:space="0" w:color="auto"/>
              <w:right w:val="single" w:sz="4" w:space="0" w:color="auto"/>
            </w:tcBorders>
            <w:shd w:val="clear" w:color="auto" w:fill="auto"/>
            <w:noWrap/>
            <w:vAlign w:val="center"/>
          </w:tcPr>
          <w:p w:rsidR="00770CDC" w:rsidRDefault="003D45BA">
            <w:pPr>
              <w:spacing w:line="440" w:lineRule="exact"/>
              <w:jc w:val="left"/>
              <w:rPr>
                <w:rFonts w:asciiTheme="minorEastAsia" w:eastAsiaTheme="minorEastAsia" w:hAnsiTheme="minorEastAsia" w:cstheme="minorEastAsia"/>
                <w:szCs w:val="21"/>
              </w:rPr>
            </w:pPr>
            <w:r>
              <w:rPr>
                <w:rFonts w:asciiTheme="minorEastAsia" w:eastAsiaTheme="minorEastAsia" w:hAnsiTheme="minorEastAsia" w:cstheme="minorEastAsia"/>
              </w:rPr>
              <w:t>202</w:t>
            </w:r>
            <w:r w:rsidR="00B15D72">
              <w:rPr>
                <w:rFonts w:asciiTheme="minorEastAsia" w:eastAsiaTheme="minorEastAsia" w:hAnsiTheme="minorEastAsia" w:cstheme="minorEastAsia"/>
              </w:rPr>
              <w:t>3</w:t>
            </w:r>
            <w:r>
              <w:rPr>
                <w:rFonts w:asciiTheme="minorEastAsia" w:eastAsiaTheme="minorEastAsia" w:hAnsiTheme="minorEastAsia" w:cstheme="minorEastAsia"/>
              </w:rPr>
              <w:t>-04-23</w:t>
            </w:r>
          </w:p>
        </w:tc>
      </w:tr>
    </w:tbl>
    <w:p w:rsidR="00770CDC" w:rsidRDefault="00770CDC">
      <w:pPr>
        <w:spacing w:line="440" w:lineRule="exact"/>
        <w:ind w:firstLine="420"/>
        <w:rPr>
          <w:rFonts w:asciiTheme="minorEastAsia" w:eastAsiaTheme="minorEastAsia" w:hAnsiTheme="minorEastAsia" w:cstheme="minorEastAsia"/>
          <w:szCs w:val="21"/>
        </w:rPr>
      </w:pPr>
    </w:p>
    <w:p w:rsidR="00770CDC" w:rsidRDefault="00000000">
      <w:pPr>
        <w:spacing w:line="440" w:lineRule="exact"/>
        <w:ind w:firstLineChars="100" w:firstLine="285"/>
        <w:rPr>
          <w:rFonts w:asciiTheme="minorEastAsia" w:eastAsiaTheme="minorEastAsia" w:hAnsiTheme="minorEastAsia" w:cstheme="minorEastAsia"/>
          <w:b/>
          <w:sz w:val="28"/>
          <w:szCs w:val="21"/>
        </w:rPr>
      </w:pPr>
      <w:r>
        <w:rPr>
          <w:rFonts w:asciiTheme="minorEastAsia" w:eastAsiaTheme="minorEastAsia" w:hAnsiTheme="minorEastAsia" w:cstheme="minorEastAsia" w:hint="eastAsia"/>
          <w:b/>
          <w:sz w:val="28"/>
          <w:szCs w:val="21"/>
        </w:rPr>
        <w:t>修订历史记录：</w:t>
      </w:r>
    </w:p>
    <w:tbl>
      <w:tblPr>
        <w:tblW w:w="10060" w:type="dxa"/>
        <w:jc w:val="center"/>
        <w:tblLayout w:type="fixed"/>
        <w:tblLook w:val="04A0" w:firstRow="1" w:lastRow="0" w:firstColumn="1" w:lastColumn="0" w:noHBand="0" w:noVBand="1"/>
      </w:tblPr>
      <w:tblGrid>
        <w:gridCol w:w="1413"/>
        <w:gridCol w:w="1559"/>
        <w:gridCol w:w="3402"/>
        <w:gridCol w:w="1843"/>
        <w:gridCol w:w="1843"/>
      </w:tblGrid>
      <w:tr w:rsidR="00B15D72" w:rsidTr="00B15D72">
        <w:trPr>
          <w:trHeight w:val="439"/>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B15D72" w:rsidRDefault="00B15D72">
            <w:pPr>
              <w:spacing w:line="440" w:lineRule="exact"/>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版本</w:t>
            </w:r>
          </w:p>
        </w:tc>
        <w:tc>
          <w:tcPr>
            <w:tcW w:w="1559" w:type="dxa"/>
            <w:tcBorders>
              <w:top w:val="single" w:sz="4" w:space="0" w:color="auto"/>
              <w:left w:val="nil"/>
              <w:bottom w:val="single" w:sz="4" w:space="0" w:color="auto"/>
              <w:right w:val="single" w:sz="4" w:space="0" w:color="auto"/>
            </w:tcBorders>
            <w:shd w:val="clear" w:color="auto" w:fill="auto"/>
            <w:noWrap/>
            <w:vAlign w:val="center"/>
          </w:tcPr>
          <w:p w:rsidR="00B15D72" w:rsidRDefault="00B15D72">
            <w:pPr>
              <w:spacing w:line="440" w:lineRule="exact"/>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状态</w:t>
            </w:r>
          </w:p>
        </w:tc>
        <w:tc>
          <w:tcPr>
            <w:tcW w:w="3402" w:type="dxa"/>
            <w:tcBorders>
              <w:top w:val="single" w:sz="4" w:space="0" w:color="auto"/>
              <w:left w:val="nil"/>
              <w:bottom w:val="single" w:sz="4" w:space="0" w:color="auto"/>
              <w:right w:val="single" w:sz="4" w:space="0" w:color="auto"/>
            </w:tcBorders>
            <w:shd w:val="clear" w:color="auto" w:fill="auto"/>
            <w:noWrap/>
            <w:vAlign w:val="center"/>
          </w:tcPr>
          <w:p w:rsidR="00B15D72" w:rsidRDefault="00B15D72">
            <w:pPr>
              <w:spacing w:line="440" w:lineRule="exact"/>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修订内容说明</w:t>
            </w:r>
          </w:p>
        </w:tc>
        <w:tc>
          <w:tcPr>
            <w:tcW w:w="1843" w:type="dxa"/>
            <w:tcBorders>
              <w:top w:val="single" w:sz="4" w:space="0" w:color="auto"/>
              <w:left w:val="nil"/>
              <w:bottom w:val="single" w:sz="4" w:space="0" w:color="auto"/>
              <w:right w:val="single" w:sz="4" w:space="0" w:color="auto"/>
            </w:tcBorders>
          </w:tcPr>
          <w:p w:rsidR="00B15D72" w:rsidRDefault="00B15D72">
            <w:pPr>
              <w:spacing w:line="440" w:lineRule="exact"/>
              <w:jc w:val="center"/>
              <w:rPr>
                <w:rFonts w:asciiTheme="minorEastAsia" w:eastAsiaTheme="minorEastAsia" w:hAnsiTheme="minorEastAsia" w:cstheme="minorEastAsia" w:hint="eastAsia"/>
                <w:b/>
                <w:szCs w:val="21"/>
              </w:rPr>
            </w:pPr>
            <w:r>
              <w:rPr>
                <w:rFonts w:asciiTheme="minorEastAsia" w:eastAsiaTheme="minorEastAsia" w:hAnsiTheme="minorEastAsia" w:cstheme="minorEastAsia" w:hint="eastAsia"/>
                <w:b/>
                <w:szCs w:val="21"/>
              </w:rPr>
              <w:t>修订日期</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B15D72" w:rsidRDefault="00B15D72">
            <w:pPr>
              <w:spacing w:line="440" w:lineRule="exact"/>
              <w:jc w:val="center"/>
              <w:rPr>
                <w:rFonts w:asciiTheme="minorEastAsia" w:eastAsiaTheme="minorEastAsia" w:hAnsiTheme="minorEastAsia" w:cstheme="minorEastAsia"/>
                <w:b/>
                <w:szCs w:val="21"/>
              </w:rPr>
            </w:pPr>
            <w:r>
              <w:rPr>
                <w:rFonts w:asciiTheme="minorEastAsia" w:eastAsiaTheme="minorEastAsia" w:hAnsiTheme="minorEastAsia" w:cstheme="minorEastAsia" w:hint="eastAsia"/>
                <w:b/>
                <w:szCs w:val="21"/>
              </w:rPr>
              <w:t>编制人</w:t>
            </w:r>
          </w:p>
        </w:tc>
      </w:tr>
      <w:tr w:rsidR="00B15D72" w:rsidTr="00B15D72">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rsidR="00B15D72" w:rsidRDefault="00B15D72">
            <w:pPr>
              <w:spacing w:line="44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V1.0</w:t>
            </w:r>
          </w:p>
        </w:tc>
        <w:tc>
          <w:tcPr>
            <w:tcW w:w="1559" w:type="dxa"/>
            <w:tcBorders>
              <w:top w:val="nil"/>
              <w:left w:val="nil"/>
              <w:bottom w:val="single" w:sz="4" w:space="0" w:color="auto"/>
              <w:right w:val="single" w:sz="4" w:space="0" w:color="auto"/>
            </w:tcBorders>
            <w:shd w:val="clear" w:color="auto" w:fill="auto"/>
            <w:noWrap/>
            <w:vAlign w:val="center"/>
          </w:tcPr>
          <w:p w:rsidR="00B15D72" w:rsidRDefault="00B15D72">
            <w:pPr>
              <w:spacing w:line="44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新建</w:t>
            </w:r>
          </w:p>
        </w:tc>
        <w:tc>
          <w:tcPr>
            <w:tcW w:w="3402" w:type="dxa"/>
            <w:tcBorders>
              <w:top w:val="nil"/>
              <w:left w:val="nil"/>
              <w:bottom w:val="single" w:sz="4" w:space="0" w:color="auto"/>
              <w:right w:val="single" w:sz="4" w:space="0" w:color="auto"/>
            </w:tcBorders>
            <w:shd w:val="clear" w:color="auto" w:fill="auto"/>
            <w:noWrap/>
            <w:vAlign w:val="center"/>
          </w:tcPr>
          <w:p w:rsidR="00B15D72" w:rsidRDefault="00B15D72">
            <w:pPr>
              <w:spacing w:line="440" w:lineRule="exact"/>
              <w:ind w:firstLine="480"/>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新增</w:t>
            </w:r>
          </w:p>
        </w:tc>
        <w:tc>
          <w:tcPr>
            <w:tcW w:w="1843" w:type="dxa"/>
            <w:tcBorders>
              <w:top w:val="single" w:sz="4" w:space="0" w:color="auto"/>
              <w:left w:val="nil"/>
              <w:bottom w:val="single" w:sz="4" w:space="0" w:color="auto"/>
              <w:right w:val="single" w:sz="4" w:space="0" w:color="auto"/>
            </w:tcBorders>
          </w:tcPr>
          <w:p w:rsidR="00B15D72" w:rsidRDefault="00B15D72">
            <w:pPr>
              <w:spacing w:line="440" w:lineRule="exact"/>
              <w:jc w:val="center"/>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rPr>
              <w:t>2018-12-17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B15D72" w:rsidRDefault="00B15D72">
            <w:pPr>
              <w:spacing w:line="44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赵栋</w:t>
            </w:r>
          </w:p>
        </w:tc>
      </w:tr>
      <w:tr w:rsidR="00B15D72" w:rsidTr="00B15D72">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rsidR="00B15D72" w:rsidRDefault="00B15D72">
            <w:pPr>
              <w:spacing w:line="44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V1.1</w:t>
            </w:r>
          </w:p>
        </w:tc>
        <w:tc>
          <w:tcPr>
            <w:tcW w:w="1559" w:type="dxa"/>
            <w:tcBorders>
              <w:top w:val="nil"/>
              <w:left w:val="nil"/>
              <w:bottom w:val="single" w:sz="4" w:space="0" w:color="auto"/>
              <w:right w:val="single" w:sz="4" w:space="0" w:color="auto"/>
            </w:tcBorders>
            <w:shd w:val="clear" w:color="auto" w:fill="auto"/>
            <w:noWrap/>
            <w:vAlign w:val="center"/>
          </w:tcPr>
          <w:p w:rsidR="00B15D72" w:rsidRDefault="00B15D72">
            <w:pPr>
              <w:spacing w:line="44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修订</w:t>
            </w:r>
          </w:p>
        </w:tc>
        <w:tc>
          <w:tcPr>
            <w:tcW w:w="3402" w:type="dxa"/>
            <w:tcBorders>
              <w:top w:val="nil"/>
              <w:left w:val="nil"/>
              <w:bottom w:val="single" w:sz="4" w:space="0" w:color="auto"/>
              <w:right w:val="single" w:sz="4" w:space="0" w:color="auto"/>
            </w:tcBorders>
            <w:shd w:val="clear" w:color="auto" w:fill="auto"/>
            <w:noWrap/>
            <w:vAlign w:val="center"/>
          </w:tcPr>
          <w:p w:rsidR="00B15D72" w:rsidRDefault="00B15D72">
            <w:pPr>
              <w:spacing w:line="44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修订文档编号</w:t>
            </w:r>
          </w:p>
        </w:tc>
        <w:tc>
          <w:tcPr>
            <w:tcW w:w="1843" w:type="dxa"/>
            <w:tcBorders>
              <w:top w:val="single" w:sz="4" w:space="0" w:color="auto"/>
              <w:left w:val="nil"/>
              <w:bottom w:val="single" w:sz="4" w:space="0" w:color="auto"/>
              <w:right w:val="single" w:sz="4" w:space="0" w:color="auto"/>
            </w:tcBorders>
          </w:tcPr>
          <w:p w:rsidR="00B15D72" w:rsidRDefault="00B15D72">
            <w:pPr>
              <w:spacing w:line="440" w:lineRule="exact"/>
              <w:jc w:val="center"/>
              <w:rPr>
                <w:rFonts w:asciiTheme="minorEastAsia" w:eastAsiaTheme="minorEastAsia" w:hAnsiTheme="minorEastAsia" w:cstheme="minorEastAsia" w:hint="eastAsia"/>
                <w:szCs w:val="21"/>
              </w:rPr>
            </w:pPr>
            <w:r>
              <w:rPr>
                <w:rFonts w:asciiTheme="minorEastAsia" w:eastAsiaTheme="minorEastAsia" w:hAnsiTheme="minorEastAsia" w:cstheme="minorEastAsia" w:hint="eastAsia"/>
                <w:szCs w:val="21"/>
              </w:rPr>
              <w:t>2</w:t>
            </w:r>
            <w:r>
              <w:rPr>
                <w:rFonts w:asciiTheme="minorEastAsia" w:eastAsiaTheme="minorEastAsia" w:hAnsiTheme="minorEastAsia" w:cstheme="minorEastAsia"/>
                <w:szCs w:val="21"/>
              </w:rPr>
              <w:t>022</w:t>
            </w:r>
            <w:r>
              <w:rPr>
                <w:rFonts w:asciiTheme="minorEastAsia" w:eastAsiaTheme="minorEastAsia" w:hAnsiTheme="minorEastAsia" w:cstheme="minorEastAsia" w:hint="eastAsia"/>
                <w:szCs w:val="21"/>
              </w:rPr>
              <w:t>-</w:t>
            </w:r>
            <w:r>
              <w:rPr>
                <w:rFonts w:asciiTheme="minorEastAsia" w:eastAsiaTheme="minorEastAsia" w:hAnsiTheme="minorEastAsia" w:cstheme="minorEastAsia"/>
                <w:szCs w:val="21"/>
              </w:rPr>
              <w:t>01-15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B15D72" w:rsidRDefault="00B15D72">
            <w:pPr>
              <w:spacing w:line="44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周毅</w:t>
            </w:r>
          </w:p>
        </w:tc>
      </w:tr>
      <w:tr w:rsidR="00B15D72" w:rsidTr="00B15D72">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rsidR="00B15D72" w:rsidRDefault="00B15D72" w:rsidP="003D45BA">
            <w:pPr>
              <w:spacing w:line="440" w:lineRule="exact"/>
              <w:ind w:firstLineChars="150" w:firstLine="36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V1.</w:t>
            </w:r>
            <w:r>
              <w:rPr>
                <w:rFonts w:asciiTheme="minorEastAsia" w:eastAsiaTheme="minorEastAsia" w:hAnsiTheme="minorEastAsia" w:cstheme="minorEastAsia"/>
                <w:szCs w:val="21"/>
              </w:rPr>
              <w:t>2</w:t>
            </w:r>
          </w:p>
        </w:tc>
        <w:tc>
          <w:tcPr>
            <w:tcW w:w="1559" w:type="dxa"/>
            <w:tcBorders>
              <w:top w:val="nil"/>
              <w:left w:val="nil"/>
              <w:bottom w:val="single" w:sz="4" w:space="0" w:color="auto"/>
              <w:right w:val="single" w:sz="4" w:space="0" w:color="auto"/>
            </w:tcBorders>
            <w:shd w:val="clear" w:color="auto" w:fill="auto"/>
            <w:noWrap/>
            <w:vAlign w:val="center"/>
          </w:tcPr>
          <w:p w:rsidR="00B15D72" w:rsidRDefault="00B15D72" w:rsidP="003D45BA">
            <w:pPr>
              <w:spacing w:line="440" w:lineRule="exact"/>
              <w:ind w:firstLine="48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修订</w:t>
            </w:r>
          </w:p>
        </w:tc>
        <w:tc>
          <w:tcPr>
            <w:tcW w:w="3402" w:type="dxa"/>
            <w:tcBorders>
              <w:top w:val="nil"/>
              <w:left w:val="nil"/>
              <w:bottom w:val="single" w:sz="4" w:space="0" w:color="auto"/>
              <w:right w:val="single" w:sz="4" w:space="0" w:color="auto"/>
            </w:tcBorders>
            <w:shd w:val="clear" w:color="auto" w:fill="auto"/>
            <w:noWrap/>
            <w:vAlign w:val="center"/>
          </w:tcPr>
          <w:p w:rsidR="00B15D72" w:rsidRDefault="00B15D72" w:rsidP="003D45BA">
            <w:pPr>
              <w:spacing w:line="440" w:lineRule="exact"/>
              <w:ind w:firstLineChars="350" w:firstLine="84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修订文档信息</w:t>
            </w:r>
          </w:p>
        </w:tc>
        <w:tc>
          <w:tcPr>
            <w:tcW w:w="1843" w:type="dxa"/>
            <w:tcBorders>
              <w:top w:val="single" w:sz="4" w:space="0" w:color="auto"/>
              <w:left w:val="nil"/>
              <w:bottom w:val="single" w:sz="4" w:space="0" w:color="auto"/>
              <w:right w:val="single" w:sz="4" w:space="0" w:color="auto"/>
            </w:tcBorders>
          </w:tcPr>
          <w:p w:rsidR="00B15D72" w:rsidRDefault="00B15D72">
            <w:pPr>
              <w:spacing w:line="44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rPr>
              <w:t>2023-04-23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B15D72" w:rsidRDefault="00B15D72">
            <w:pPr>
              <w:spacing w:line="440" w:lineRule="exact"/>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张帆</w:t>
            </w:r>
          </w:p>
        </w:tc>
      </w:tr>
      <w:tr w:rsidR="00B15D72" w:rsidTr="00B15D72">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rsidR="00B15D72" w:rsidRDefault="00B15D72">
            <w:pPr>
              <w:spacing w:line="440" w:lineRule="exact"/>
              <w:ind w:firstLine="480"/>
              <w:jc w:val="center"/>
              <w:rPr>
                <w:rFonts w:asciiTheme="minorEastAsia" w:eastAsiaTheme="minorEastAsia" w:hAnsiTheme="minorEastAsia" w:cstheme="minorEastAsia"/>
                <w:szCs w:val="21"/>
              </w:rPr>
            </w:pPr>
          </w:p>
        </w:tc>
        <w:tc>
          <w:tcPr>
            <w:tcW w:w="1559" w:type="dxa"/>
            <w:tcBorders>
              <w:top w:val="nil"/>
              <w:left w:val="nil"/>
              <w:bottom w:val="single" w:sz="4" w:space="0" w:color="auto"/>
              <w:right w:val="single" w:sz="4" w:space="0" w:color="auto"/>
            </w:tcBorders>
            <w:shd w:val="clear" w:color="auto" w:fill="auto"/>
            <w:noWrap/>
            <w:vAlign w:val="center"/>
          </w:tcPr>
          <w:p w:rsidR="00B15D72" w:rsidRDefault="00B15D72">
            <w:pPr>
              <w:spacing w:line="440" w:lineRule="exact"/>
              <w:ind w:firstLine="480"/>
              <w:jc w:val="center"/>
              <w:rPr>
                <w:rFonts w:asciiTheme="minorEastAsia" w:eastAsiaTheme="minorEastAsia" w:hAnsiTheme="minorEastAsia" w:cstheme="minorEastAsia"/>
                <w:szCs w:val="21"/>
              </w:rPr>
            </w:pPr>
          </w:p>
        </w:tc>
        <w:tc>
          <w:tcPr>
            <w:tcW w:w="3402" w:type="dxa"/>
            <w:tcBorders>
              <w:top w:val="nil"/>
              <w:left w:val="nil"/>
              <w:bottom w:val="single" w:sz="4" w:space="0" w:color="auto"/>
              <w:right w:val="single" w:sz="4" w:space="0" w:color="auto"/>
            </w:tcBorders>
            <w:shd w:val="clear" w:color="auto" w:fill="auto"/>
            <w:noWrap/>
            <w:vAlign w:val="center"/>
          </w:tcPr>
          <w:p w:rsidR="00B15D72" w:rsidRDefault="00B15D72">
            <w:pPr>
              <w:spacing w:line="440" w:lineRule="exact"/>
              <w:ind w:firstLine="480"/>
              <w:jc w:val="center"/>
              <w:rPr>
                <w:rFonts w:asciiTheme="minorEastAsia" w:eastAsiaTheme="minorEastAsia" w:hAnsiTheme="minorEastAsia" w:cstheme="minorEastAsia"/>
                <w:szCs w:val="21"/>
              </w:rPr>
            </w:pPr>
          </w:p>
        </w:tc>
        <w:tc>
          <w:tcPr>
            <w:tcW w:w="1843" w:type="dxa"/>
            <w:tcBorders>
              <w:top w:val="single" w:sz="4" w:space="0" w:color="auto"/>
              <w:left w:val="nil"/>
              <w:bottom w:val="single" w:sz="4" w:space="0" w:color="auto"/>
              <w:right w:val="single" w:sz="4" w:space="0" w:color="auto"/>
            </w:tcBorders>
          </w:tcPr>
          <w:p w:rsidR="00B15D72" w:rsidRDefault="00B15D72">
            <w:pPr>
              <w:spacing w:line="440" w:lineRule="exact"/>
              <w:jc w:val="center"/>
              <w:rPr>
                <w:rFonts w:asciiTheme="minorEastAsia" w:eastAsiaTheme="minorEastAsia" w:hAnsiTheme="minorEastAsia" w:cstheme="minorEastAsia"/>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B15D72" w:rsidRDefault="00B15D72">
            <w:pPr>
              <w:spacing w:line="440" w:lineRule="exact"/>
              <w:jc w:val="center"/>
              <w:rPr>
                <w:rFonts w:asciiTheme="minorEastAsia" w:eastAsiaTheme="minorEastAsia" w:hAnsiTheme="minorEastAsia" w:cstheme="minorEastAsia"/>
                <w:szCs w:val="21"/>
              </w:rPr>
            </w:pPr>
          </w:p>
        </w:tc>
      </w:tr>
      <w:tr w:rsidR="00B15D72" w:rsidTr="00B15D72">
        <w:trPr>
          <w:trHeight w:val="439"/>
          <w:jc w:val="center"/>
        </w:trPr>
        <w:tc>
          <w:tcPr>
            <w:tcW w:w="1413" w:type="dxa"/>
            <w:tcBorders>
              <w:top w:val="nil"/>
              <w:left w:val="single" w:sz="4" w:space="0" w:color="auto"/>
              <w:bottom w:val="single" w:sz="4" w:space="0" w:color="auto"/>
              <w:right w:val="single" w:sz="4" w:space="0" w:color="auto"/>
            </w:tcBorders>
            <w:shd w:val="clear" w:color="auto" w:fill="auto"/>
            <w:noWrap/>
            <w:vAlign w:val="center"/>
          </w:tcPr>
          <w:p w:rsidR="00B15D72" w:rsidRDefault="00B15D72">
            <w:pPr>
              <w:spacing w:line="440" w:lineRule="exact"/>
              <w:ind w:firstLine="480"/>
              <w:jc w:val="center"/>
              <w:rPr>
                <w:rFonts w:asciiTheme="minorEastAsia" w:eastAsiaTheme="minorEastAsia" w:hAnsiTheme="minorEastAsia" w:cstheme="minorEastAsia"/>
                <w:szCs w:val="21"/>
              </w:rPr>
            </w:pPr>
          </w:p>
        </w:tc>
        <w:tc>
          <w:tcPr>
            <w:tcW w:w="1559" w:type="dxa"/>
            <w:tcBorders>
              <w:top w:val="nil"/>
              <w:left w:val="nil"/>
              <w:bottom w:val="single" w:sz="4" w:space="0" w:color="auto"/>
              <w:right w:val="single" w:sz="4" w:space="0" w:color="auto"/>
            </w:tcBorders>
            <w:shd w:val="clear" w:color="auto" w:fill="auto"/>
            <w:noWrap/>
            <w:vAlign w:val="center"/>
          </w:tcPr>
          <w:p w:rsidR="00B15D72" w:rsidRDefault="00B15D72">
            <w:pPr>
              <w:spacing w:line="440" w:lineRule="exact"/>
              <w:ind w:firstLine="480"/>
              <w:jc w:val="center"/>
              <w:rPr>
                <w:rFonts w:asciiTheme="minorEastAsia" w:eastAsiaTheme="minorEastAsia" w:hAnsiTheme="minorEastAsia" w:cstheme="minorEastAsia"/>
                <w:szCs w:val="21"/>
              </w:rPr>
            </w:pPr>
          </w:p>
        </w:tc>
        <w:tc>
          <w:tcPr>
            <w:tcW w:w="3402" w:type="dxa"/>
            <w:tcBorders>
              <w:top w:val="nil"/>
              <w:left w:val="nil"/>
              <w:bottom w:val="single" w:sz="4" w:space="0" w:color="auto"/>
              <w:right w:val="single" w:sz="4" w:space="0" w:color="auto"/>
            </w:tcBorders>
            <w:shd w:val="clear" w:color="auto" w:fill="auto"/>
            <w:noWrap/>
            <w:vAlign w:val="center"/>
          </w:tcPr>
          <w:p w:rsidR="00B15D72" w:rsidRDefault="00B15D72">
            <w:pPr>
              <w:spacing w:line="440" w:lineRule="exact"/>
              <w:ind w:firstLine="480"/>
              <w:jc w:val="center"/>
              <w:rPr>
                <w:rFonts w:asciiTheme="minorEastAsia" w:eastAsiaTheme="minorEastAsia" w:hAnsiTheme="minorEastAsia" w:cstheme="minorEastAsia"/>
                <w:szCs w:val="21"/>
              </w:rPr>
            </w:pPr>
          </w:p>
        </w:tc>
        <w:tc>
          <w:tcPr>
            <w:tcW w:w="1843" w:type="dxa"/>
            <w:tcBorders>
              <w:top w:val="single" w:sz="4" w:space="0" w:color="auto"/>
              <w:left w:val="nil"/>
              <w:bottom w:val="single" w:sz="4" w:space="0" w:color="auto"/>
              <w:right w:val="single" w:sz="4" w:space="0" w:color="auto"/>
            </w:tcBorders>
          </w:tcPr>
          <w:p w:rsidR="00B15D72" w:rsidRDefault="00B15D72">
            <w:pPr>
              <w:spacing w:line="440" w:lineRule="exact"/>
              <w:jc w:val="center"/>
              <w:rPr>
                <w:rFonts w:asciiTheme="minorEastAsia" w:eastAsiaTheme="minorEastAsia" w:hAnsiTheme="minorEastAsia" w:cstheme="minorEastAsia"/>
                <w:szCs w:val="21"/>
              </w:rPr>
            </w:pP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B15D72" w:rsidRDefault="00B15D72">
            <w:pPr>
              <w:spacing w:line="440" w:lineRule="exact"/>
              <w:jc w:val="center"/>
              <w:rPr>
                <w:rFonts w:asciiTheme="minorEastAsia" w:eastAsiaTheme="minorEastAsia" w:hAnsiTheme="minorEastAsia" w:cstheme="minorEastAsia"/>
                <w:szCs w:val="21"/>
              </w:rPr>
            </w:pPr>
          </w:p>
        </w:tc>
      </w:tr>
    </w:tbl>
    <w:p w:rsidR="00770CDC" w:rsidRDefault="00770CDC">
      <w:pPr>
        <w:spacing w:line="440" w:lineRule="exact"/>
        <w:rPr>
          <w:rFonts w:asciiTheme="minorEastAsia" w:eastAsiaTheme="minorEastAsia" w:hAnsiTheme="minorEastAsia" w:cstheme="minorEastAsia"/>
        </w:rPr>
      </w:pPr>
    </w:p>
    <w:p w:rsidR="00770CDC" w:rsidRDefault="00000000">
      <w:pPr>
        <w:widowControl/>
        <w:spacing w:line="240" w:lineRule="auto"/>
        <w:jc w:val="left"/>
        <w:rPr>
          <w:rFonts w:asciiTheme="minorEastAsia" w:eastAsiaTheme="minorEastAsia" w:hAnsiTheme="minorEastAsia" w:cstheme="minorEastAsia"/>
          <w:b/>
          <w:kern w:val="28"/>
          <w:sz w:val="28"/>
          <w:szCs w:val="28"/>
          <w:lang w:val="en-GB"/>
        </w:rPr>
      </w:pPr>
      <w:bookmarkStart w:id="0" w:name="_Toc166903416"/>
      <w:bookmarkStart w:id="1" w:name="_Toc219549671"/>
      <w:r>
        <w:rPr>
          <w:rFonts w:asciiTheme="minorEastAsia" w:eastAsiaTheme="minorEastAsia" w:hAnsiTheme="minorEastAsia" w:cstheme="minorEastAsia" w:hint="eastAsia"/>
          <w:szCs w:val="28"/>
          <w:lang w:val="en-GB"/>
        </w:rPr>
        <w:br w:type="page"/>
      </w:r>
    </w:p>
    <w:sdt>
      <w:sdtPr>
        <w:rPr>
          <w:rFonts w:ascii="Times New Roman" w:eastAsia="宋体" w:hAnsi="Times New Roman" w:cs="Times New Roman"/>
          <w:b w:val="0"/>
          <w:bCs w:val="0"/>
          <w:color w:val="auto"/>
          <w:kern w:val="2"/>
          <w:sz w:val="24"/>
          <w:szCs w:val="24"/>
          <w:lang w:val="zh-CN"/>
        </w:rPr>
        <w:id w:val="1010188139"/>
        <w:docPartObj>
          <w:docPartGallery w:val="Table of Contents"/>
          <w:docPartUnique/>
        </w:docPartObj>
      </w:sdtPr>
      <w:sdtContent>
        <w:p w:rsidR="00770CDC" w:rsidRDefault="00000000">
          <w:pPr>
            <w:pStyle w:val="TOC10"/>
          </w:pPr>
          <w:r>
            <w:rPr>
              <w:lang w:val="zh-CN"/>
            </w:rPr>
            <w:t>目录</w:t>
          </w:r>
        </w:p>
        <w:p w:rsidR="00770CDC" w:rsidRDefault="00000000">
          <w:pPr>
            <w:pStyle w:val="TOC1"/>
            <w:tabs>
              <w:tab w:val="right" w:leader="dot" w:pos="8720"/>
            </w:tabs>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28337526" w:history="1">
            <w:r>
              <w:rPr>
                <w:rStyle w:val="af3"/>
                <w:lang w:val="en-GB"/>
              </w:rPr>
              <w:t xml:space="preserve">1. </w:t>
            </w:r>
            <w:r>
              <w:rPr>
                <w:rStyle w:val="af3"/>
                <w:rFonts w:hint="eastAsia"/>
              </w:rPr>
              <w:t>数据灾难与恢复</w:t>
            </w:r>
            <w:r>
              <w:tab/>
            </w:r>
            <w:r>
              <w:fldChar w:fldCharType="begin"/>
            </w:r>
            <w:r>
              <w:instrText xml:space="preserve"> PAGEREF _Toc28337526 \h </w:instrText>
            </w:r>
            <w:r>
              <w:fldChar w:fldCharType="separate"/>
            </w:r>
            <w:r>
              <w:t>2</w:t>
            </w:r>
            <w:r>
              <w:fldChar w:fldCharType="end"/>
            </w:r>
          </w:hyperlink>
        </w:p>
        <w:p w:rsidR="00770CDC" w:rsidRDefault="00000000">
          <w:pPr>
            <w:pStyle w:val="TOC1"/>
            <w:tabs>
              <w:tab w:val="right" w:leader="dot" w:pos="8720"/>
            </w:tabs>
            <w:rPr>
              <w:rFonts w:asciiTheme="minorHAnsi" w:eastAsiaTheme="minorEastAsia" w:hAnsiTheme="minorHAnsi" w:cstheme="minorBidi"/>
              <w:sz w:val="21"/>
              <w:szCs w:val="22"/>
            </w:rPr>
          </w:pPr>
          <w:hyperlink w:anchor="_Toc28337527" w:history="1">
            <w:r>
              <w:rPr>
                <w:rStyle w:val="af3"/>
              </w:rPr>
              <w:t xml:space="preserve">1.1 </w:t>
            </w:r>
            <w:r>
              <w:rPr>
                <w:rStyle w:val="af3"/>
                <w:rFonts w:hint="eastAsia"/>
              </w:rPr>
              <w:t>项目代码备份与恢复</w:t>
            </w:r>
            <w:r>
              <w:tab/>
            </w:r>
            <w:r>
              <w:fldChar w:fldCharType="begin"/>
            </w:r>
            <w:r>
              <w:instrText xml:space="preserve"> PAGEREF _Toc28337527 \h </w:instrText>
            </w:r>
            <w:r>
              <w:fldChar w:fldCharType="separate"/>
            </w:r>
            <w:r>
              <w:t>2</w:t>
            </w:r>
            <w:r>
              <w:fldChar w:fldCharType="end"/>
            </w:r>
          </w:hyperlink>
        </w:p>
        <w:p w:rsidR="00770CDC" w:rsidRDefault="00000000">
          <w:pPr>
            <w:pStyle w:val="TOC1"/>
            <w:tabs>
              <w:tab w:val="left" w:pos="630"/>
              <w:tab w:val="right" w:leader="dot" w:pos="8720"/>
            </w:tabs>
            <w:rPr>
              <w:rFonts w:asciiTheme="minorHAnsi" w:eastAsiaTheme="minorEastAsia" w:hAnsiTheme="minorHAnsi" w:cstheme="minorBidi"/>
              <w:sz w:val="21"/>
              <w:szCs w:val="22"/>
            </w:rPr>
          </w:pPr>
          <w:hyperlink w:anchor="_Toc28337528" w:history="1">
            <w:r>
              <w:rPr>
                <w:rStyle w:val="af3"/>
              </w:rPr>
              <w:t>1.2</w:t>
            </w:r>
            <w:r>
              <w:rPr>
                <w:rFonts w:asciiTheme="minorHAnsi" w:eastAsiaTheme="minorEastAsia" w:hAnsiTheme="minorHAnsi" w:cstheme="minorBidi"/>
                <w:sz w:val="21"/>
                <w:szCs w:val="22"/>
              </w:rPr>
              <w:tab/>
            </w:r>
            <w:r>
              <w:rPr>
                <w:rStyle w:val="af3"/>
                <w:rFonts w:hint="eastAsia"/>
              </w:rPr>
              <w:t>日志备份与恢复</w:t>
            </w:r>
            <w:r>
              <w:tab/>
            </w:r>
            <w:r>
              <w:fldChar w:fldCharType="begin"/>
            </w:r>
            <w:r>
              <w:instrText xml:space="preserve"> PAGEREF _Toc28337528 \h </w:instrText>
            </w:r>
            <w:r>
              <w:fldChar w:fldCharType="separate"/>
            </w:r>
            <w:r>
              <w:t>3</w:t>
            </w:r>
            <w:r>
              <w:fldChar w:fldCharType="end"/>
            </w:r>
          </w:hyperlink>
        </w:p>
        <w:p w:rsidR="00770CDC" w:rsidRDefault="00000000">
          <w:pPr>
            <w:pStyle w:val="TOC1"/>
            <w:tabs>
              <w:tab w:val="left" w:pos="630"/>
              <w:tab w:val="right" w:leader="dot" w:pos="8720"/>
            </w:tabs>
            <w:rPr>
              <w:rFonts w:asciiTheme="minorHAnsi" w:eastAsiaTheme="minorEastAsia" w:hAnsiTheme="minorHAnsi" w:cstheme="minorBidi"/>
              <w:sz w:val="21"/>
              <w:szCs w:val="22"/>
            </w:rPr>
          </w:pPr>
          <w:hyperlink w:anchor="_Toc28337529" w:history="1">
            <w:r>
              <w:rPr>
                <w:rStyle w:val="af3"/>
              </w:rPr>
              <w:t>1.3</w:t>
            </w:r>
            <w:r>
              <w:rPr>
                <w:rFonts w:asciiTheme="minorHAnsi" w:eastAsiaTheme="minorEastAsia" w:hAnsiTheme="minorHAnsi" w:cstheme="minorBidi"/>
                <w:sz w:val="21"/>
                <w:szCs w:val="22"/>
              </w:rPr>
              <w:tab/>
            </w:r>
            <w:r>
              <w:rPr>
                <w:rStyle w:val="af3"/>
                <w:rFonts w:hint="eastAsia"/>
              </w:rPr>
              <w:t>数据库备份与恢复</w:t>
            </w:r>
            <w:r>
              <w:tab/>
            </w:r>
            <w:r>
              <w:fldChar w:fldCharType="begin"/>
            </w:r>
            <w:r>
              <w:instrText xml:space="preserve"> PAGEREF _Toc28337529 \h </w:instrText>
            </w:r>
            <w:r>
              <w:fldChar w:fldCharType="separate"/>
            </w:r>
            <w:r>
              <w:t>3</w:t>
            </w:r>
            <w:r>
              <w:fldChar w:fldCharType="end"/>
            </w:r>
          </w:hyperlink>
        </w:p>
        <w:p w:rsidR="00770CDC" w:rsidRDefault="00000000">
          <w:pPr>
            <w:pStyle w:val="TOC1"/>
            <w:tabs>
              <w:tab w:val="right" w:leader="dot" w:pos="8720"/>
            </w:tabs>
            <w:rPr>
              <w:rFonts w:asciiTheme="minorHAnsi" w:eastAsiaTheme="minorEastAsia" w:hAnsiTheme="minorHAnsi" w:cstheme="minorBidi"/>
              <w:sz w:val="21"/>
              <w:szCs w:val="22"/>
            </w:rPr>
          </w:pPr>
          <w:hyperlink w:anchor="_Toc28337530" w:history="1">
            <w:r>
              <w:rPr>
                <w:rStyle w:val="af3"/>
              </w:rPr>
              <w:t>2.</w:t>
            </w:r>
            <w:r>
              <w:rPr>
                <w:rStyle w:val="af3"/>
                <w:rFonts w:hint="eastAsia"/>
              </w:rPr>
              <w:t>业务可用性连续性</w:t>
            </w:r>
            <w:r>
              <w:tab/>
            </w:r>
            <w:r>
              <w:fldChar w:fldCharType="begin"/>
            </w:r>
            <w:r>
              <w:instrText xml:space="preserve"> PAGEREF _Toc28337530 \h </w:instrText>
            </w:r>
            <w:r>
              <w:fldChar w:fldCharType="separate"/>
            </w:r>
            <w:r>
              <w:t>5</w:t>
            </w:r>
            <w:r>
              <w:fldChar w:fldCharType="end"/>
            </w:r>
          </w:hyperlink>
        </w:p>
        <w:p w:rsidR="00770CDC" w:rsidRDefault="00000000">
          <w:pPr>
            <w:pStyle w:val="TOC1"/>
            <w:tabs>
              <w:tab w:val="right" w:leader="dot" w:pos="8720"/>
            </w:tabs>
            <w:rPr>
              <w:rFonts w:asciiTheme="minorHAnsi" w:eastAsiaTheme="minorEastAsia" w:hAnsiTheme="minorHAnsi" w:cstheme="minorBidi"/>
              <w:sz w:val="21"/>
              <w:szCs w:val="22"/>
            </w:rPr>
          </w:pPr>
          <w:hyperlink w:anchor="_Toc28337531" w:history="1">
            <w:r>
              <w:rPr>
                <w:rStyle w:val="af3"/>
              </w:rPr>
              <w:t xml:space="preserve">2.1 </w:t>
            </w:r>
            <w:r>
              <w:rPr>
                <w:rStyle w:val="af3"/>
                <w:rFonts w:hint="eastAsia"/>
              </w:rPr>
              <w:t>接入层</w:t>
            </w:r>
            <w:r>
              <w:tab/>
            </w:r>
            <w:r>
              <w:fldChar w:fldCharType="begin"/>
            </w:r>
            <w:r>
              <w:instrText xml:space="preserve"> PAGEREF _Toc28337531 \h </w:instrText>
            </w:r>
            <w:r>
              <w:fldChar w:fldCharType="separate"/>
            </w:r>
            <w:r>
              <w:t>5</w:t>
            </w:r>
            <w:r>
              <w:fldChar w:fldCharType="end"/>
            </w:r>
          </w:hyperlink>
        </w:p>
        <w:p w:rsidR="00770CDC" w:rsidRDefault="00000000">
          <w:pPr>
            <w:pStyle w:val="TOC1"/>
            <w:tabs>
              <w:tab w:val="right" w:leader="dot" w:pos="8720"/>
            </w:tabs>
            <w:rPr>
              <w:rFonts w:asciiTheme="minorHAnsi" w:eastAsiaTheme="minorEastAsia" w:hAnsiTheme="minorHAnsi" w:cstheme="minorBidi"/>
              <w:sz w:val="21"/>
              <w:szCs w:val="22"/>
            </w:rPr>
          </w:pPr>
          <w:hyperlink w:anchor="_Toc28337532" w:history="1">
            <w:r>
              <w:rPr>
                <w:rStyle w:val="af3"/>
              </w:rPr>
              <w:t xml:space="preserve">2.2 </w:t>
            </w:r>
            <w:r>
              <w:rPr>
                <w:rStyle w:val="af3"/>
                <w:rFonts w:hint="eastAsia"/>
              </w:rPr>
              <w:t>应用层</w:t>
            </w:r>
            <w:r>
              <w:tab/>
            </w:r>
            <w:r>
              <w:fldChar w:fldCharType="begin"/>
            </w:r>
            <w:r>
              <w:instrText xml:space="preserve"> PAGEREF _Toc28337532 \h </w:instrText>
            </w:r>
            <w:r>
              <w:fldChar w:fldCharType="separate"/>
            </w:r>
            <w:r>
              <w:t>6</w:t>
            </w:r>
            <w:r>
              <w:fldChar w:fldCharType="end"/>
            </w:r>
          </w:hyperlink>
        </w:p>
        <w:p w:rsidR="00770CDC" w:rsidRDefault="00000000">
          <w:pPr>
            <w:pStyle w:val="TOC1"/>
            <w:tabs>
              <w:tab w:val="right" w:leader="dot" w:pos="8720"/>
            </w:tabs>
            <w:rPr>
              <w:rFonts w:asciiTheme="minorHAnsi" w:eastAsiaTheme="minorEastAsia" w:hAnsiTheme="minorHAnsi" w:cstheme="minorBidi"/>
              <w:sz w:val="21"/>
              <w:szCs w:val="22"/>
            </w:rPr>
          </w:pPr>
          <w:hyperlink w:anchor="_Toc28337533" w:history="1">
            <w:r>
              <w:rPr>
                <w:rStyle w:val="af3"/>
              </w:rPr>
              <w:t xml:space="preserve">2.3 </w:t>
            </w:r>
            <w:r>
              <w:rPr>
                <w:rStyle w:val="af3"/>
                <w:rFonts w:hint="eastAsia"/>
              </w:rPr>
              <w:t>数据库层</w:t>
            </w:r>
            <w:r>
              <w:tab/>
            </w:r>
            <w:r>
              <w:fldChar w:fldCharType="begin"/>
            </w:r>
            <w:r>
              <w:instrText xml:space="preserve"> PAGEREF _Toc28337533 \h </w:instrText>
            </w:r>
            <w:r>
              <w:fldChar w:fldCharType="separate"/>
            </w:r>
            <w:r>
              <w:t>7</w:t>
            </w:r>
            <w:r>
              <w:fldChar w:fldCharType="end"/>
            </w:r>
          </w:hyperlink>
        </w:p>
        <w:p w:rsidR="00770CDC" w:rsidRDefault="00000000">
          <w:pPr>
            <w:pStyle w:val="TOC1"/>
            <w:tabs>
              <w:tab w:val="right" w:leader="dot" w:pos="8720"/>
            </w:tabs>
            <w:rPr>
              <w:rFonts w:asciiTheme="minorHAnsi" w:eastAsiaTheme="minorEastAsia" w:hAnsiTheme="minorHAnsi" w:cstheme="minorBidi"/>
              <w:sz w:val="21"/>
              <w:szCs w:val="22"/>
            </w:rPr>
          </w:pPr>
          <w:hyperlink w:anchor="_Toc28337534" w:history="1">
            <w:r>
              <w:rPr>
                <w:rStyle w:val="af3"/>
              </w:rPr>
              <w:t xml:space="preserve">2.4 </w:t>
            </w:r>
            <w:r>
              <w:rPr>
                <w:rStyle w:val="af3"/>
                <w:rFonts w:hint="eastAsia"/>
              </w:rPr>
              <w:t>网络层</w:t>
            </w:r>
            <w:r>
              <w:tab/>
            </w:r>
            <w:r>
              <w:fldChar w:fldCharType="begin"/>
            </w:r>
            <w:r>
              <w:instrText xml:space="preserve"> PAGEREF _Toc28337534 \h </w:instrText>
            </w:r>
            <w:r>
              <w:fldChar w:fldCharType="separate"/>
            </w:r>
            <w:r>
              <w:t>7</w:t>
            </w:r>
            <w:r>
              <w:fldChar w:fldCharType="end"/>
            </w:r>
          </w:hyperlink>
        </w:p>
        <w:p w:rsidR="00770CDC" w:rsidRDefault="00000000">
          <w:pPr>
            <w:pStyle w:val="TOC1"/>
            <w:tabs>
              <w:tab w:val="right" w:leader="dot" w:pos="8720"/>
            </w:tabs>
            <w:rPr>
              <w:rFonts w:asciiTheme="minorHAnsi" w:eastAsiaTheme="minorEastAsia" w:hAnsiTheme="minorHAnsi" w:cstheme="minorBidi"/>
              <w:sz w:val="21"/>
              <w:szCs w:val="22"/>
            </w:rPr>
          </w:pPr>
          <w:hyperlink w:anchor="_Toc28337535" w:history="1">
            <w:r>
              <w:rPr>
                <w:rStyle w:val="af3"/>
              </w:rPr>
              <w:t xml:space="preserve">2.5 </w:t>
            </w:r>
            <w:r>
              <w:rPr>
                <w:rStyle w:val="af3"/>
                <w:rFonts w:hint="eastAsia"/>
              </w:rPr>
              <w:t>存储层</w:t>
            </w:r>
            <w:r>
              <w:tab/>
            </w:r>
            <w:r>
              <w:fldChar w:fldCharType="begin"/>
            </w:r>
            <w:r>
              <w:instrText xml:space="preserve"> PAGEREF _Toc28337535 \h </w:instrText>
            </w:r>
            <w:r>
              <w:fldChar w:fldCharType="separate"/>
            </w:r>
            <w:r>
              <w:t>7</w:t>
            </w:r>
            <w:r>
              <w:fldChar w:fldCharType="end"/>
            </w:r>
          </w:hyperlink>
        </w:p>
        <w:p w:rsidR="00770CDC" w:rsidRDefault="00000000">
          <w:r>
            <w:rPr>
              <w:b/>
              <w:bCs/>
              <w:lang w:val="zh-CN"/>
            </w:rPr>
            <w:fldChar w:fldCharType="end"/>
          </w:r>
        </w:p>
      </w:sdtContent>
    </w:sdt>
    <w:p w:rsidR="00770CDC" w:rsidRDefault="00770CDC">
      <w:pPr>
        <w:rPr>
          <w:lang w:val="en-GB"/>
        </w:rPr>
      </w:pPr>
    </w:p>
    <w:p w:rsidR="00770CDC" w:rsidRDefault="00770CDC">
      <w:pPr>
        <w:rPr>
          <w:lang w:val="en-GB"/>
        </w:rPr>
      </w:pPr>
    </w:p>
    <w:p w:rsidR="00770CDC" w:rsidRDefault="00770CDC">
      <w:pPr>
        <w:rPr>
          <w:lang w:val="en-GB"/>
        </w:rPr>
      </w:pPr>
    </w:p>
    <w:p w:rsidR="00770CDC" w:rsidRDefault="00770CDC">
      <w:pPr>
        <w:rPr>
          <w:lang w:val="en-GB"/>
        </w:rPr>
      </w:pPr>
    </w:p>
    <w:p w:rsidR="00770CDC" w:rsidRDefault="00770CDC">
      <w:pPr>
        <w:rPr>
          <w:lang w:val="en-GB"/>
        </w:rPr>
      </w:pPr>
    </w:p>
    <w:p w:rsidR="00770CDC" w:rsidRDefault="00770CDC">
      <w:pPr>
        <w:rPr>
          <w:lang w:val="en-GB"/>
        </w:rPr>
      </w:pPr>
    </w:p>
    <w:p w:rsidR="00770CDC" w:rsidRDefault="00770CDC">
      <w:pPr>
        <w:rPr>
          <w:lang w:val="en-GB"/>
        </w:rPr>
      </w:pPr>
    </w:p>
    <w:p w:rsidR="00770CDC" w:rsidRDefault="00770CDC">
      <w:pPr>
        <w:rPr>
          <w:lang w:val="en-GB"/>
        </w:rPr>
      </w:pPr>
    </w:p>
    <w:p w:rsidR="00770CDC" w:rsidRDefault="00000000">
      <w:pPr>
        <w:pStyle w:val="ac"/>
        <w:jc w:val="left"/>
      </w:pPr>
      <w:bookmarkStart w:id="2" w:name="_Toc28337526"/>
      <w:r>
        <w:rPr>
          <w:rFonts w:hint="eastAsia"/>
          <w:lang w:val="en-GB"/>
        </w:rPr>
        <w:t xml:space="preserve">1. </w:t>
      </w:r>
      <w:r>
        <w:rPr>
          <w:rFonts w:hint="eastAsia"/>
        </w:rPr>
        <w:t>数据灾难与恢复</w:t>
      </w:r>
      <w:bookmarkEnd w:id="2"/>
    </w:p>
    <w:p w:rsidR="00770CDC" w:rsidRDefault="00000000">
      <w:pPr>
        <w:pStyle w:val="ac"/>
        <w:jc w:val="left"/>
        <w:rPr>
          <w:sz w:val="28"/>
          <w:szCs w:val="28"/>
        </w:rPr>
      </w:pPr>
      <w:bookmarkStart w:id="3" w:name="_Toc28337527"/>
      <w:r>
        <w:rPr>
          <w:rFonts w:hint="eastAsia"/>
          <w:sz w:val="28"/>
          <w:szCs w:val="28"/>
        </w:rPr>
        <w:t xml:space="preserve">1.1 </w:t>
      </w:r>
      <w:r>
        <w:rPr>
          <w:rFonts w:hint="eastAsia"/>
          <w:sz w:val="28"/>
          <w:szCs w:val="28"/>
        </w:rPr>
        <w:t>项目代码备份与恢复</w:t>
      </w:r>
      <w:bookmarkEnd w:id="3"/>
    </w:p>
    <w:tbl>
      <w:tblPr>
        <w:tblStyle w:val="af0"/>
        <w:tblW w:w="9220" w:type="dxa"/>
        <w:tblLayout w:type="fixed"/>
        <w:tblLook w:val="04A0" w:firstRow="1" w:lastRow="0" w:firstColumn="1" w:lastColumn="0" w:noHBand="0" w:noVBand="1"/>
      </w:tblPr>
      <w:tblGrid>
        <w:gridCol w:w="1282"/>
        <w:gridCol w:w="7938"/>
      </w:tblGrid>
      <w:tr w:rsidR="00770CDC">
        <w:trPr>
          <w:trHeight w:val="983"/>
        </w:trPr>
        <w:tc>
          <w:tcPr>
            <w:tcW w:w="1282" w:type="dxa"/>
          </w:tcPr>
          <w:p w:rsidR="00770CDC" w:rsidRDefault="00000000">
            <w:pPr>
              <w:rPr>
                <w:rFonts w:asciiTheme="minorEastAsia" w:eastAsiaTheme="minorEastAsia" w:hAnsiTheme="minorEastAsia" w:cstheme="minorEastAsia"/>
                <w:sz w:val="22"/>
              </w:rPr>
            </w:pPr>
            <w:r>
              <w:rPr>
                <w:rFonts w:asciiTheme="minorEastAsia" w:eastAsiaTheme="minorEastAsia" w:hAnsiTheme="minorEastAsia" w:cstheme="minorEastAsia" w:hint="eastAsia"/>
                <w:sz w:val="22"/>
              </w:rPr>
              <w:t>代码备份</w:t>
            </w:r>
          </w:p>
          <w:p w:rsidR="00770CDC" w:rsidRDefault="00770CDC">
            <w:pPr>
              <w:rPr>
                <w:rFonts w:asciiTheme="minorEastAsia" w:eastAsiaTheme="minorEastAsia" w:hAnsiTheme="minorEastAsia" w:cstheme="minorEastAsia"/>
                <w:sz w:val="22"/>
              </w:rPr>
            </w:pPr>
          </w:p>
        </w:tc>
        <w:tc>
          <w:tcPr>
            <w:tcW w:w="7938" w:type="dxa"/>
          </w:tcPr>
          <w:p w:rsidR="00770CDC" w:rsidRDefault="00000000">
            <w:pPr>
              <w:rPr>
                <w:rFonts w:asciiTheme="minorEastAsia" w:eastAsiaTheme="minorEastAsia" w:hAnsiTheme="minorEastAsia" w:cstheme="minorEastAsia"/>
                <w:sz w:val="22"/>
              </w:rPr>
            </w:pPr>
            <w:r>
              <w:rPr>
                <w:rFonts w:asciiTheme="minorEastAsia" w:eastAsiaTheme="minorEastAsia" w:hAnsiTheme="minorEastAsia" w:cstheme="minorEastAsia" w:hint="eastAsia"/>
                <w:sz w:val="22"/>
              </w:rPr>
              <w:t>1.项目代码存储在阿里云ECS上的Gitlab（分布式数据存储仓库），备份采用阿里云磁盘镜像技术，每天凌晨定时磁盘快照，保留5天的快照</w:t>
            </w:r>
          </w:p>
          <w:p w:rsidR="00770CDC" w:rsidRDefault="00770CDC">
            <w:pPr>
              <w:rPr>
                <w:rFonts w:asciiTheme="minorEastAsia" w:eastAsiaTheme="minorEastAsia" w:hAnsiTheme="minorEastAsia" w:cstheme="minorEastAsia"/>
                <w:sz w:val="22"/>
              </w:rPr>
            </w:pPr>
          </w:p>
        </w:tc>
      </w:tr>
      <w:tr w:rsidR="00770CDC">
        <w:trPr>
          <w:trHeight w:val="1101"/>
        </w:trPr>
        <w:tc>
          <w:tcPr>
            <w:tcW w:w="1282" w:type="dxa"/>
            <w:vMerge w:val="restart"/>
          </w:tcPr>
          <w:p w:rsidR="00770CDC" w:rsidRDefault="00000000">
            <w:pPr>
              <w:rPr>
                <w:rFonts w:asciiTheme="minorEastAsia" w:eastAsiaTheme="minorEastAsia" w:hAnsiTheme="minorEastAsia" w:cstheme="minorEastAsia"/>
                <w:sz w:val="22"/>
              </w:rPr>
            </w:pPr>
            <w:r>
              <w:rPr>
                <w:rFonts w:asciiTheme="minorEastAsia" w:eastAsiaTheme="minorEastAsia" w:hAnsiTheme="minorEastAsia" w:cstheme="minorEastAsia" w:hint="eastAsia"/>
                <w:sz w:val="22"/>
              </w:rPr>
              <w:lastRenderedPageBreak/>
              <w:t>代码恢复</w:t>
            </w:r>
          </w:p>
        </w:tc>
        <w:tc>
          <w:tcPr>
            <w:tcW w:w="7938" w:type="dxa"/>
          </w:tcPr>
          <w:p w:rsidR="00770CDC" w:rsidRDefault="00000000">
            <w:pPr>
              <w:numPr>
                <w:ilvl w:val="0"/>
                <w:numId w:val="1"/>
              </w:numPr>
              <w:rPr>
                <w:rFonts w:asciiTheme="minorEastAsia" w:eastAsiaTheme="minorEastAsia" w:hAnsiTheme="minorEastAsia" w:cstheme="minorEastAsia"/>
                <w:sz w:val="22"/>
              </w:rPr>
            </w:pPr>
            <w:r>
              <w:rPr>
                <w:rFonts w:asciiTheme="minorEastAsia" w:eastAsiaTheme="minorEastAsia" w:hAnsiTheme="minorEastAsia" w:cstheme="minorEastAsia" w:hint="eastAsia"/>
                <w:sz w:val="22"/>
              </w:rPr>
              <w:t>阿里云ECS出现故障时，阿里云可以将ECS迁移到不同的物理机上，迁移之后ECS的网络IP不会发生改变，数据是完整的</w:t>
            </w:r>
          </w:p>
        </w:tc>
      </w:tr>
      <w:tr w:rsidR="00770CDC">
        <w:trPr>
          <w:trHeight w:val="1122"/>
        </w:trPr>
        <w:tc>
          <w:tcPr>
            <w:tcW w:w="1282" w:type="dxa"/>
            <w:vMerge/>
          </w:tcPr>
          <w:p w:rsidR="00770CDC" w:rsidRDefault="00770CDC">
            <w:pPr>
              <w:rPr>
                <w:rFonts w:asciiTheme="minorEastAsia" w:eastAsiaTheme="minorEastAsia" w:hAnsiTheme="minorEastAsia" w:cstheme="minorEastAsia"/>
                <w:sz w:val="22"/>
              </w:rPr>
            </w:pPr>
          </w:p>
        </w:tc>
        <w:tc>
          <w:tcPr>
            <w:tcW w:w="7938" w:type="dxa"/>
          </w:tcPr>
          <w:p w:rsidR="00770CDC" w:rsidRDefault="00000000">
            <w:pPr>
              <w:numPr>
                <w:ilvl w:val="0"/>
                <w:numId w:val="1"/>
              </w:numPr>
              <w:rPr>
                <w:rFonts w:asciiTheme="minorEastAsia" w:eastAsiaTheme="minorEastAsia" w:hAnsiTheme="minorEastAsia" w:cstheme="minorEastAsia"/>
                <w:sz w:val="22"/>
              </w:rPr>
            </w:pPr>
            <w:r>
              <w:rPr>
                <w:rFonts w:asciiTheme="minorEastAsia" w:eastAsiaTheme="minorEastAsia" w:hAnsiTheme="minorEastAsia" w:cstheme="minorEastAsia" w:hint="eastAsia"/>
                <w:sz w:val="22"/>
              </w:rPr>
              <w:t>Gitlab 服务出现问题时，通过每天的磁盘快照来数据恢复</w:t>
            </w:r>
          </w:p>
        </w:tc>
      </w:tr>
    </w:tbl>
    <w:p w:rsidR="00770CDC" w:rsidRDefault="00770CDC">
      <w:pPr>
        <w:rPr>
          <w:rFonts w:asciiTheme="minorEastAsia" w:eastAsiaTheme="minorEastAsia" w:hAnsiTheme="minorEastAsia" w:cstheme="minorEastAsia"/>
          <w:sz w:val="22"/>
        </w:rPr>
      </w:pPr>
    </w:p>
    <w:p w:rsidR="00770CDC" w:rsidRDefault="00000000">
      <w:pPr>
        <w:pStyle w:val="ac"/>
        <w:numPr>
          <w:ilvl w:val="1"/>
          <w:numId w:val="2"/>
        </w:numPr>
        <w:jc w:val="left"/>
        <w:rPr>
          <w:sz w:val="28"/>
          <w:szCs w:val="28"/>
        </w:rPr>
      </w:pPr>
      <w:r>
        <w:rPr>
          <w:rFonts w:hint="eastAsia"/>
          <w:sz w:val="28"/>
          <w:szCs w:val="28"/>
        </w:rPr>
        <w:t xml:space="preserve"> </w:t>
      </w:r>
      <w:bookmarkStart w:id="4" w:name="_Toc28337528"/>
      <w:r>
        <w:rPr>
          <w:rFonts w:hint="eastAsia"/>
          <w:sz w:val="28"/>
          <w:szCs w:val="28"/>
        </w:rPr>
        <w:t>日志备份与恢复</w:t>
      </w:r>
      <w:bookmarkEnd w:id="4"/>
    </w:p>
    <w:tbl>
      <w:tblPr>
        <w:tblStyle w:val="af0"/>
        <w:tblW w:w="9280" w:type="dxa"/>
        <w:tblLayout w:type="fixed"/>
        <w:tblLook w:val="04A0" w:firstRow="1" w:lastRow="0" w:firstColumn="1" w:lastColumn="0" w:noHBand="0" w:noVBand="1"/>
      </w:tblPr>
      <w:tblGrid>
        <w:gridCol w:w="1275"/>
        <w:gridCol w:w="8005"/>
      </w:tblGrid>
      <w:tr w:rsidR="00770CDC">
        <w:trPr>
          <w:trHeight w:val="912"/>
        </w:trPr>
        <w:tc>
          <w:tcPr>
            <w:tcW w:w="1275" w:type="dxa"/>
            <w:vMerge w:val="restart"/>
          </w:tcPr>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日志备份</w:t>
            </w:r>
          </w:p>
        </w:tc>
        <w:tc>
          <w:tcPr>
            <w:tcW w:w="8005" w:type="dxa"/>
          </w:tcPr>
          <w:p w:rsidR="00770CDC" w:rsidRDefault="00000000">
            <w:pPr>
              <w:numPr>
                <w:ilvl w:val="0"/>
                <w:numId w:val="3"/>
              </w:num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本地数据备份，项目日志会按天或者按小时切割压缩日志，在本地保留一周时间</w:t>
            </w:r>
          </w:p>
        </w:tc>
      </w:tr>
      <w:tr w:rsidR="00770CDC">
        <w:trPr>
          <w:trHeight w:val="912"/>
        </w:trPr>
        <w:tc>
          <w:tcPr>
            <w:tcW w:w="1275" w:type="dxa"/>
            <w:vMerge/>
          </w:tcPr>
          <w:p w:rsidR="00770CDC" w:rsidRDefault="00770CDC">
            <w:pPr>
              <w:rPr>
                <w:rFonts w:asciiTheme="minorEastAsia" w:eastAsiaTheme="minorEastAsia" w:hAnsiTheme="minorEastAsia" w:cstheme="minorEastAsia"/>
                <w:sz w:val="22"/>
                <w:szCs w:val="22"/>
              </w:rPr>
            </w:pPr>
          </w:p>
        </w:tc>
        <w:tc>
          <w:tcPr>
            <w:tcW w:w="8005" w:type="dxa"/>
          </w:tcPr>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2.远程备份，每天定时将日志存储到远程的NAS存储上，保留一月的数据</w:t>
            </w:r>
          </w:p>
        </w:tc>
      </w:tr>
      <w:tr w:rsidR="00770CDC">
        <w:trPr>
          <w:trHeight w:val="912"/>
        </w:trPr>
        <w:tc>
          <w:tcPr>
            <w:tcW w:w="1275" w:type="dxa"/>
            <w:vMerge w:val="restart"/>
          </w:tcPr>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日志恢复</w:t>
            </w:r>
          </w:p>
        </w:tc>
        <w:tc>
          <w:tcPr>
            <w:tcW w:w="8005" w:type="dxa"/>
          </w:tcPr>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1.本地日志丢失，通过NAS存储日志备份的数据恢复</w:t>
            </w:r>
          </w:p>
        </w:tc>
      </w:tr>
      <w:tr w:rsidR="00770CDC">
        <w:trPr>
          <w:trHeight w:val="944"/>
        </w:trPr>
        <w:tc>
          <w:tcPr>
            <w:tcW w:w="1275" w:type="dxa"/>
            <w:vMerge/>
          </w:tcPr>
          <w:p w:rsidR="00770CDC" w:rsidRDefault="00770CDC">
            <w:pPr>
              <w:rPr>
                <w:rFonts w:asciiTheme="minorEastAsia" w:eastAsiaTheme="minorEastAsia" w:hAnsiTheme="minorEastAsia" w:cstheme="minorEastAsia"/>
                <w:sz w:val="22"/>
                <w:szCs w:val="22"/>
              </w:rPr>
            </w:pPr>
          </w:p>
        </w:tc>
        <w:tc>
          <w:tcPr>
            <w:tcW w:w="8005" w:type="dxa"/>
          </w:tcPr>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2.NAS存储故障，NAS存储本身是多磁盘多副本，阿里云保证数据不会丢失</w:t>
            </w:r>
          </w:p>
        </w:tc>
      </w:tr>
    </w:tbl>
    <w:p w:rsidR="00770CDC" w:rsidRDefault="00770CDC">
      <w:pPr>
        <w:rPr>
          <w:rFonts w:asciiTheme="minorEastAsia" w:eastAsiaTheme="minorEastAsia" w:hAnsiTheme="minorEastAsia" w:cstheme="minorEastAsia"/>
          <w:sz w:val="32"/>
        </w:rPr>
      </w:pPr>
    </w:p>
    <w:p w:rsidR="00770CDC" w:rsidRDefault="00000000">
      <w:pPr>
        <w:pStyle w:val="ac"/>
        <w:numPr>
          <w:ilvl w:val="1"/>
          <w:numId w:val="3"/>
        </w:numPr>
        <w:jc w:val="left"/>
        <w:rPr>
          <w:sz w:val="28"/>
          <w:szCs w:val="28"/>
        </w:rPr>
      </w:pPr>
      <w:r>
        <w:rPr>
          <w:rFonts w:hint="eastAsia"/>
          <w:sz w:val="28"/>
          <w:szCs w:val="28"/>
        </w:rPr>
        <w:t xml:space="preserve"> </w:t>
      </w:r>
      <w:bookmarkStart w:id="5" w:name="_Toc28337529"/>
      <w:r>
        <w:rPr>
          <w:rFonts w:hint="eastAsia"/>
          <w:sz w:val="28"/>
          <w:szCs w:val="28"/>
        </w:rPr>
        <w:t>数据库备份与恢复</w:t>
      </w:r>
      <w:bookmarkEnd w:id="5"/>
    </w:p>
    <w:tbl>
      <w:tblPr>
        <w:tblStyle w:val="af0"/>
        <w:tblW w:w="9280" w:type="dxa"/>
        <w:tblLayout w:type="fixed"/>
        <w:tblLook w:val="04A0" w:firstRow="1" w:lastRow="0" w:firstColumn="1" w:lastColumn="0" w:noHBand="0" w:noVBand="1"/>
      </w:tblPr>
      <w:tblGrid>
        <w:gridCol w:w="1310"/>
        <w:gridCol w:w="7970"/>
      </w:tblGrid>
      <w:tr w:rsidR="00770CDC">
        <w:trPr>
          <w:trHeight w:val="479"/>
        </w:trPr>
        <w:tc>
          <w:tcPr>
            <w:tcW w:w="1310" w:type="dxa"/>
            <w:vMerge w:val="restart"/>
          </w:tcPr>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数据备份</w:t>
            </w:r>
          </w:p>
        </w:tc>
        <w:tc>
          <w:tcPr>
            <w:tcW w:w="7970" w:type="dxa"/>
          </w:tcPr>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1.数据库使用阿里云RDS，每周1、3、5、7对数据进行全量备份，</w:t>
            </w:r>
            <w:r>
              <w:rPr>
                <w:rFonts w:asciiTheme="minorEastAsia" w:eastAsiaTheme="minorEastAsia" w:hAnsiTheme="minorEastAsia" w:cstheme="minorEastAsia" w:hint="eastAsia"/>
                <w:color w:val="333333"/>
                <w:sz w:val="22"/>
                <w:szCs w:val="22"/>
                <w:shd w:val="clear" w:color="auto" w:fill="FFFFFF"/>
              </w:rPr>
              <w:t>保存7天</w:t>
            </w:r>
          </w:p>
        </w:tc>
      </w:tr>
      <w:tr w:rsidR="00770CDC">
        <w:trPr>
          <w:trHeight w:val="948"/>
        </w:trPr>
        <w:tc>
          <w:tcPr>
            <w:tcW w:w="1310" w:type="dxa"/>
            <w:vMerge/>
          </w:tcPr>
          <w:p w:rsidR="00770CDC" w:rsidRDefault="00770CDC">
            <w:pPr>
              <w:rPr>
                <w:rFonts w:asciiTheme="minorEastAsia" w:eastAsiaTheme="minorEastAsia" w:hAnsiTheme="minorEastAsia" w:cstheme="minorEastAsia"/>
                <w:sz w:val="22"/>
                <w:szCs w:val="22"/>
              </w:rPr>
            </w:pPr>
          </w:p>
        </w:tc>
        <w:tc>
          <w:tcPr>
            <w:tcW w:w="7970" w:type="dxa"/>
          </w:tcPr>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2.数据库增量备份，</w:t>
            </w:r>
            <w:proofErr w:type="spellStart"/>
            <w:r>
              <w:rPr>
                <w:rFonts w:asciiTheme="minorEastAsia" w:eastAsiaTheme="minorEastAsia" w:hAnsiTheme="minorEastAsia" w:cstheme="minorEastAsia" w:hint="eastAsia"/>
                <w:color w:val="333333"/>
                <w:sz w:val="22"/>
                <w:szCs w:val="22"/>
                <w:shd w:val="clear" w:color="auto" w:fill="FFFFFF"/>
              </w:rPr>
              <w:t>Binlog</w:t>
            </w:r>
            <w:proofErr w:type="spellEnd"/>
            <w:r>
              <w:rPr>
                <w:rFonts w:asciiTheme="minorEastAsia" w:eastAsiaTheme="minorEastAsia" w:hAnsiTheme="minorEastAsia" w:cstheme="minorEastAsia" w:hint="eastAsia"/>
                <w:color w:val="333333"/>
                <w:sz w:val="22"/>
                <w:szCs w:val="22"/>
                <w:shd w:val="clear" w:color="auto" w:fill="FFFFFF"/>
              </w:rPr>
              <w:t>大小超过500MB或写入超过6小时就会切换到新的</w:t>
            </w:r>
            <w:proofErr w:type="spellStart"/>
            <w:r>
              <w:rPr>
                <w:rFonts w:asciiTheme="minorEastAsia" w:eastAsiaTheme="minorEastAsia" w:hAnsiTheme="minorEastAsia" w:cstheme="minorEastAsia" w:hint="eastAsia"/>
                <w:color w:val="333333"/>
                <w:sz w:val="22"/>
                <w:szCs w:val="22"/>
                <w:shd w:val="clear" w:color="auto" w:fill="FFFFFF"/>
              </w:rPr>
              <w:t>Binlog</w:t>
            </w:r>
            <w:proofErr w:type="spellEnd"/>
            <w:r>
              <w:rPr>
                <w:rFonts w:asciiTheme="minorEastAsia" w:eastAsiaTheme="minorEastAsia" w:hAnsiTheme="minorEastAsia" w:cstheme="minorEastAsia" w:hint="eastAsia"/>
                <w:color w:val="333333"/>
                <w:sz w:val="22"/>
                <w:szCs w:val="22"/>
                <w:shd w:val="clear" w:color="auto" w:fill="FFFFFF"/>
              </w:rPr>
              <w:t>文件继续写入，保存7天</w:t>
            </w:r>
          </w:p>
        </w:tc>
      </w:tr>
      <w:tr w:rsidR="00770CDC">
        <w:trPr>
          <w:trHeight w:val="10790"/>
        </w:trPr>
        <w:tc>
          <w:tcPr>
            <w:tcW w:w="1310" w:type="dxa"/>
            <w:vMerge w:val="restart"/>
          </w:tcPr>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lastRenderedPageBreak/>
              <w:t>数据恢复</w:t>
            </w:r>
          </w:p>
        </w:tc>
        <w:tc>
          <w:tcPr>
            <w:tcW w:w="7970" w:type="dxa"/>
          </w:tcPr>
          <w:p w:rsidR="00770CDC" w:rsidRDefault="00000000">
            <w:pPr>
              <w:numPr>
                <w:ilvl w:val="0"/>
                <w:numId w:val="4"/>
              </w:num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全量恢复，通过阿里云RDS控制台恢复，选择对应的备份历史进行恢复</w:t>
            </w:r>
          </w:p>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noProof/>
                <w:sz w:val="22"/>
                <w:szCs w:val="22"/>
              </w:rPr>
              <w:drawing>
                <wp:inline distT="0" distB="0" distL="114300" distR="114300">
                  <wp:extent cx="4738370" cy="4646295"/>
                  <wp:effectExtent l="0" t="0" r="508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738370" cy="4646295"/>
                          </a:xfrm>
                          <a:prstGeom prst="rect">
                            <a:avLst/>
                          </a:prstGeom>
                          <a:noFill/>
                          <a:ln>
                            <a:noFill/>
                          </a:ln>
                        </pic:spPr>
                      </pic:pic>
                    </a:graphicData>
                  </a:graphic>
                </wp:inline>
              </w:drawing>
            </w:r>
          </w:p>
        </w:tc>
      </w:tr>
      <w:tr w:rsidR="00770CDC">
        <w:trPr>
          <w:trHeight w:val="489"/>
        </w:trPr>
        <w:tc>
          <w:tcPr>
            <w:tcW w:w="1310" w:type="dxa"/>
            <w:vMerge/>
          </w:tcPr>
          <w:p w:rsidR="00770CDC" w:rsidRDefault="00770CDC">
            <w:pPr>
              <w:rPr>
                <w:rFonts w:asciiTheme="minorEastAsia" w:eastAsiaTheme="minorEastAsia" w:hAnsiTheme="minorEastAsia" w:cstheme="minorEastAsia"/>
                <w:sz w:val="22"/>
                <w:szCs w:val="22"/>
              </w:rPr>
            </w:pPr>
          </w:p>
        </w:tc>
        <w:tc>
          <w:tcPr>
            <w:tcW w:w="7970" w:type="dxa"/>
          </w:tcPr>
          <w:p w:rsidR="00770CDC" w:rsidRDefault="00000000">
            <w:pPr>
              <w:numPr>
                <w:ilvl w:val="0"/>
                <w:numId w:val="4"/>
              </w:num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增量恢复，通过阿里云RDS控制台，选择对应的时间点进行恢复</w:t>
            </w:r>
          </w:p>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noProof/>
                <w:sz w:val="22"/>
                <w:szCs w:val="22"/>
              </w:rPr>
              <w:lastRenderedPageBreak/>
              <w:drawing>
                <wp:inline distT="0" distB="0" distL="114300" distR="114300">
                  <wp:extent cx="4735830" cy="5380990"/>
                  <wp:effectExtent l="0" t="0" r="762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4735830" cy="5380990"/>
                          </a:xfrm>
                          <a:prstGeom prst="rect">
                            <a:avLst/>
                          </a:prstGeom>
                          <a:noFill/>
                          <a:ln>
                            <a:noFill/>
                          </a:ln>
                        </pic:spPr>
                      </pic:pic>
                    </a:graphicData>
                  </a:graphic>
                </wp:inline>
              </w:drawing>
            </w:r>
          </w:p>
          <w:p w:rsidR="00770CDC" w:rsidRDefault="00770CDC">
            <w:pPr>
              <w:rPr>
                <w:rFonts w:asciiTheme="minorEastAsia" w:eastAsiaTheme="minorEastAsia" w:hAnsiTheme="minorEastAsia" w:cstheme="minorEastAsia"/>
                <w:sz w:val="22"/>
                <w:szCs w:val="22"/>
              </w:rPr>
            </w:pPr>
          </w:p>
        </w:tc>
      </w:tr>
    </w:tbl>
    <w:p w:rsidR="00770CDC" w:rsidRDefault="00770CDC">
      <w:pPr>
        <w:rPr>
          <w:rFonts w:asciiTheme="minorEastAsia" w:eastAsiaTheme="minorEastAsia" w:hAnsiTheme="minorEastAsia" w:cstheme="minorEastAsia"/>
          <w:sz w:val="22"/>
          <w:szCs w:val="22"/>
        </w:rPr>
      </w:pPr>
    </w:p>
    <w:p w:rsidR="00770CDC" w:rsidRDefault="00000000">
      <w:pPr>
        <w:pStyle w:val="ac"/>
        <w:jc w:val="left"/>
      </w:pPr>
      <w:bookmarkStart w:id="6" w:name="_Toc28337530"/>
      <w:r>
        <w:rPr>
          <w:rFonts w:hint="eastAsia"/>
        </w:rPr>
        <w:t>2.</w:t>
      </w:r>
      <w:r>
        <w:rPr>
          <w:rFonts w:hint="eastAsia"/>
        </w:rPr>
        <w:t>业务可用性连续性</w:t>
      </w:r>
      <w:bookmarkEnd w:id="6"/>
    </w:p>
    <w:p w:rsidR="00770CDC" w:rsidRDefault="00000000">
      <w:pPr>
        <w:pStyle w:val="ac"/>
        <w:jc w:val="left"/>
        <w:rPr>
          <w:sz w:val="28"/>
          <w:szCs w:val="28"/>
        </w:rPr>
      </w:pPr>
      <w:bookmarkStart w:id="7" w:name="_Toc28337531"/>
      <w:r>
        <w:rPr>
          <w:rFonts w:hint="eastAsia"/>
          <w:sz w:val="28"/>
          <w:szCs w:val="28"/>
        </w:rPr>
        <w:t xml:space="preserve">2.1 </w:t>
      </w:r>
      <w:r>
        <w:rPr>
          <w:rFonts w:hint="eastAsia"/>
          <w:sz w:val="28"/>
          <w:szCs w:val="28"/>
        </w:rPr>
        <w:t>接入层</w:t>
      </w:r>
      <w:bookmarkEnd w:id="7"/>
    </w:p>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接入层采用阿里云负载均衡服务，简称SLB。</w:t>
      </w:r>
    </w:p>
    <w:p w:rsidR="00770CDC" w:rsidRDefault="00000000">
      <w:pPr>
        <w:rPr>
          <w:rFonts w:asciiTheme="minorEastAsia" w:eastAsiaTheme="minorEastAsia" w:hAnsiTheme="minorEastAsia" w:cstheme="minorEastAsia"/>
          <w:color w:val="333333"/>
          <w:sz w:val="22"/>
          <w:szCs w:val="22"/>
          <w:shd w:val="clear" w:color="auto" w:fill="FFFFFF"/>
        </w:rPr>
      </w:pPr>
      <w:r>
        <w:rPr>
          <w:rFonts w:asciiTheme="minorEastAsia" w:eastAsiaTheme="minorEastAsia" w:hAnsiTheme="minorEastAsia" w:cstheme="minorEastAsia" w:hint="eastAsia"/>
          <w:color w:val="333333"/>
          <w:sz w:val="22"/>
          <w:szCs w:val="22"/>
          <w:shd w:val="clear" w:color="auto" w:fill="FFFFFF"/>
        </w:rPr>
        <w:t>负载均衡实例采用集群部署，以消除服务器单点故障，提升冗余，保证服务的稳定性。阿里云负载均衡已在大部分地域部署了多可用区以实现同地域下的跨机房容灾。当主可用区出现故障或不可用时，负载均衡有能力在非常短的时间内（约30秒）切换到备可用区并恢复服</w:t>
      </w:r>
      <w:r>
        <w:rPr>
          <w:rFonts w:asciiTheme="minorEastAsia" w:eastAsiaTheme="minorEastAsia" w:hAnsiTheme="minorEastAsia" w:cstheme="minorEastAsia" w:hint="eastAsia"/>
          <w:color w:val="333333"/>
          <w:sz w:val="22"/>
          <w:szCs w:val="22"/>
          <w:shd w:val="clear" w:color="auto" w:fill="FFFFFF"/>
        </w:rPr>
        <w:lastRenderedPageBreak/>
        <w:t>务；当主可用区恢复时，负载均衡同样会自动切换到主可用区提供服务。</w:t>
      </w:r>
    </w:p>
    <w:p w:rsidR="00770CDC" w:rsidRDefault="00000000">
      <w:pPr>
        <w:rPr>
          <w:rFonts w:asciiTheme="minorEastAsia" w:eastAsiaTheme="minorEastAsia" w:hAnsiTheme="minorEastAsia" w:cstheme="minorEastAsia"/>
        </w:rPr>
      </w:pPr>
      <w:r>
        <w:rPr>
          <w:rFonts w:asciiTheme="minorEastAsia" w:eastAsiaTheme="minorEastAsia" w:hAnsiTheme="minorEastAsia" w:cstheme="minorEastAsia" w:hint="eastAsia"/>
          <w:noProof/>
        </w:rPr>
        <w:drawing>
          <wp:inline distT="0" distB="0" distL="114300" distR="114300">
            <wp:extent cx="6231890" cy="3854450"/>
            <wp:effectExtent l="0" t="0" r="1651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6231890" cy="3854450"/>
                    </a:xfrm>
                    <a:prstGeom prst="rect">
                      <a:avLst/>
                    </a:prstGeom>
                    <a:noFill/>
                    <a:ln w="9525">
                      <a:noFill/>
                    </a:ln>
                  </pic:spPr>
                </pic:pic>
              </a:graphicData>
            </a:graphic>
          </wp:inline>
        </w:drawing>
      </w:r>
    </w:p>
    <w:p w:rsidR="00770CDC" w:rsidRDefault="00000000">
      <w:pPr>
        <w:pStyle w:val="ab"/>
        <w:shd w:val="clear" w:color="auto" w:fill="FFFFFF"/>
        <w:spacing w:before="0" w:beforeAutospacing="0" w:after="150" w:afterAutospacing="0" w:line="360" w:lineRule="atLeast"/>
        <w:rPr>
          <w:rFonts w:asciiTheme="minorEastAsia" w:eastAsiaTheme="minorEastAsia" w:hAnsiTheme="minorEastAsia" w:cstheme="minorEastAsia"/>
          <w:color w:val="333333"/>
          <w:sz w:val="22"/>
          <w:szCs w:val="22"/>
        </w:rPr>
      </w:pPr>
      <w:r>
        <w:rPr>
          <w:rFonts w:asciiTheme="minorEastAsia" w:eastAsiaTheme="minorEastAsia" w:hAnsiTheme="minorEastAsia" w:cstheme="minorEastAsia" w:hint="eastAsia"/>
          <w:color w:val="333333"/>
          <w:sz w:val="22"/>
          <w:szCs w:val="22"/>
          <w:shd w:val="clear" w:color="auto" w:fill="FFFFFF"/>
          <w:lang w:bidi="ar"/>
        </w:rPr>
        <w:t>负载均衡通过健康检查来判断后端ECS实例的可用性。健康检查机制提高了前端业务整体可用性，避免了后端ECS异常对总体服务的影响。</w:t>
      </w:r>
    </w:p>
    <w:p w:rsidR="00770CDC" w:rsidRDefault="00000000">
      <w:pPr>
        <w:pStyle w:val="ab"/>
        <w:shd w:val="clear" w:color="auto" w:fill="FFFFFF"/>
        <w:spacing w:before="0" w:beforeAutospacing="0" w:after="150" w:afterAutospacing="0" w:line="360" w:lineRule="atLeast"/>
        <w:rPr>
          <w:rFonts w:asciiTheme="minorEastAsia" w:eastAsiaTheme="minorEastAsia" w:hAnsiTheme="minorEastAsia" w:cstheme="minorEastAsia"/>
          <w:color w:val="333333"/>
          <w:sz w:val="22"/>
          <w:szCs w:val="22"/>
          <w:shd w:val="clear" w:color="auto" w:fill="FFFFFF"/>
          <w:lang w:bidi="ar"/>
        </w:rPr>
      </w:pPr>
      <w:r>
        <w:rPr>
          <w:rFonts w:asciiTheme="minorEastAsia" w:eastAsiaTheme="minorEastAsia" w:hAnsiTheme="minorEastAsia" w:cstheme="minorEastAsia" w:hint="eastAsia"/>
          <w:color w:val="333333"/>
          <w:sz w:val="22"/>
          <w:szCs w:val="22"/>
          <w:shd w:val="clear" w:color="auto" w:fill="FFFFFF"/>
          <w:lang w:bidi="ar"/>
        </w:rPr>
        <w:t>开启健康检查功能后，当后端某个ECS实例健康检查出现异常时，负载均衡会自动将新的请求分发到其他健康检查正常的ECS实例上；而当该ECS实例恢复正常运行时，负载均衡会将其自动恢复到负载均衡服务中。</w:t>
      </w:r>
    </w:p>
    <w:p w:rsidR="00770CDC" w:rsidRDefault="00770CDC">
      <w:pPr>
        <w:pStyle w:val="ab"/>
        <w:shd w:val="clear" w:color="auto" w:fill="FFFFFF"/>
        <w:spacing w:before="0" w:beforeAutospacing="0" w:after="150" w:afterAutospacing="0" w:line="360" w:lineRule="atLeast"/>
        <w:rPr>
          <w:rFonts w:asciiTheme="minorEastAsia" w:eastAsiaTheme="minorEastAsia" w:hAnsiTheme="minorEastAsia" w:cstheme="minorEastAsia"/>
          <w:color w:val="333333"/>
          <w:sz w:val="22"/>
          <w:szCs w:val="22"/>
          <w:shd w:val="clear" w:color="auto" w:fill="FFFFFF"/>
          <w:lang w:bidi="ar"/>
        </w:rPr>
      </w:pPr>
    </w:p>
    <w:p w:rsidR="00770CDC" w:rsidRDefault="00000000">
      <w:pPr>
        <w:pStyle w:val="ac"/>
        <w:jc w:val="left"/>
        <w:rPr>
          <w:sz w:val="28"/>
          <w:szCs w:val="28"/>
        </w:rPr>
      </w:pPr>
      <w:bookmarkStart w:id="8" w:name="_Toc28337532"/>
      <w:r>
        <w:rPr>
          <w:rFonts w:hint="eastAsia"/>
          <w:sz w:val="28"/>
          <w:szCs w:val="28"/>
        </w:rPr>
        <w:t xml:space="preserve">2.2 </w:t>
      </w:r>
      <w:r>
        <w:rPr>
          <w:rFonts w:hint="eastAsia"/>
          <w:sz w:val="28"/>
          <w:szCs w:val="28"/>
        </w:rPr>
        <w:t>应用层</w:t>
      </w:r>
      <w:bookmarkEnd w:id="8"/>
    </w:p>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应用层采用阿里云弹性计算服务，简称ECS。</w:t>
      </w:r>
    </w:p>
    <w:p w:rsidR="00770CDC" w:rsidRDefault="00000000">
      <w:pPr>
        <w:rPr>
          <w:rFonts w:asciiTheme="minorEastAsia" w:eastAsiaTheme="minorEastAsia" w:hAnsiTheme="minorEastAsia" w:cstheme="minorEastAsia"/>
          <w:color w:val="333333"/>
          <w:sz w:val="22"/>
          <w:szCs w:val="22"/>
          <w:shd w:val="clear" w:color="auto" w:fill="FFFFFF"/>
        </w:rPr>
      </w:pPr>
      <w:r>
        <w:rPr>
          <w:rFonts w:asciiTheme="minorEastAsia" w:eastAsiaTheme="minorEastAsia" w:hAnsiTheme="minorEastAsia" w:cstheme="minorEastAsia" w:hint="eastAsia"/>
          <w:color w:val="333333"/>
          <w:sz w:val="22"/>
          <w:szCs w:val="22"/>
          <w:shd w:val="clear" w:color="auto" w:fill="FFFFFF"/>
        </w:rPr>
        <w:t>相较于普通的IDC机房以及服务器厂商，阿里云使用更严格的IDC标准、服务器准入标准以及运维标准，保证云计算基础框架的高可用性、数据的可靠性以及云服务器的高可用性。</w:t>
      </w:r>
    </w:p>
    <w:p w:rsidR="00770CDC" w:rsidRDefault="00000000">
      <w:pPr>
        <w:rPr>
          <w:rFonts w:asciiTheme="minorEastAsia" w:eastAsiaTheme="minorEastAsia" w:hAnsiTheme="minorEastAsia" w:cstheme="minorEastAsia"/>
          <w:color w:val="333333"/>
          <w:kern w:val="0"/>
          <w:sz w:val="22"/>
          <w:szCs w:val="22"/>
          <w:shd w:val="clear" w:color="auto" w:fill="FFFFFF"/>
          <w:lang w:bidi="ar"/>
        </w:rPr>
      </w:pPr>
      <w:r>
        <w:rPr>
          <w:rFonts w:asciiTheme="minorEastAsia" w:eastAsiaTheme="minorEastAsia" w:hAnsiTheme="minorEastAsia" w:cstheme="minorEastAsia" w:hint="eastAsia"/>
          <w:color w:val="333333"/>
          <w:sz w:val="22"/>
          <w:szCs w:val="22"/>
          <w:shd w:val="clear" w:color="auto" w:fill="FFFFFF"/>
        </w:rPr>
        <w:t>公司所有项目的应用层均采用多可用区部署方案搭建主备服务或者双活服务。此外，</w:t>
      </w:r>
      <w:r>
        <w:rPr>
          <w:rFonts w:asciiTheme="minorEastAsia" w:eastAsiaTheme="minorEastAsia" w:hAnsiTheme="minorEastAsia" w:cstheme="minorEastAsia" w:hint="eastAsia"/>
          <w:color w:val="333333"/>
          <w:kern w:val="0"/>
          <w:sz w:val="22"/>
          <w:szCs w:val="22"/>
          <w:shd w:val="clear" w:color="auto" w:fill="FFFFFF"/>
          <w:lang w:bidi="ar"/>
        </w:rPr>
        <w:t>ECS实例支持弹性伸缩，包括</w:t>
      </w:r>
      <w:r>
        <w:rPr>
          <w:rFonts w:asciiTheme="minorEastAsia" w:eastAsiaTheme="minorEastAsia" w:hAnsiTheme="minorEastAsia" w:cstheme="minorEastAsia" w:hint="eastAsia"/>
          <w:color w:val="333333"/>
          <w:sz w:val="22"/>
          <w:szCs w:val="22"/>
          <w:shd w:val="clear" w:color="auto" w:fill="FFFFFF"/>
        </w:rPr>
        <w:t>纵向的弹性和横向的弹性。纵向弹性</w:t>
      </w:r>
      <w:r>
        <w:rPr>
          <w:rFonts w:asciiTheme="minorEastAsia" w:eastAsiaTheme="minorEastAsia" w:hAnsiTheme="minorEastAsia" w:cstheme="minorEastAsia" w:hint="eastAsia"/>
          <w:color w:val="333333"/>
          <w:kern w:val="0"/>
          <w:sz w:val="22"/>
          <w:szCs w:val="22"/>
          <w:shd w:val="clear" w:color="auto" w:fill="FFFFFF"/>
          <w:lang w:bidi="ar"/>
        </w:rPr>
        <w:t>即单台云服务器ECS的配置变更，可以根据业务量的增减自由变更配置。</w:t>
      </w:r>
      <w:r>
        <w:rPr>
          <w:rFonts w:asciiTheme="minorEastAsia" w:eastAsiaTheme="minorEastAsia" w:hAnsiTheme="minorEastAsia" w:cstheme="minorEastAsia" w:hint="eastAsia"/>
          <w:color w:val="333333"/>
          <w:sz w:val="22"/>
          <w:szCs w:val="22"/>
          <w:shd w:val="clear" w:color="auto" w:fill="FFFFFF"/>
        </w:rPr>
        <w:t>横向的弹性，</w:t>
      </w:r>
      <w:r>
        <w:rPr>
          <w:rFonts w:asciiTheme="minorEastAsia" w:eastAsiaTheme="minorEastAsia" w:hAnsiTheme="minorEastAsia" w:cstheme="minorEastAsia" w:hint="eastAsia"/>
          <w:color w:val="333333"/>
          <w:kern w:val="0"/>
          <w:sz w:val="22"/>
          <w:szCs w:val="22"/>
          <w:shd w:val="clear" w:color="auto" w:fill="FFFFFF"/>
          <w:lang w:bidi="ar"/>
        </w:rPr>
        <w:t>对于高峰期可以使用弹性的方式横向扩展出多台，当业务高峰消失时，可以将多余的资源释放掉，以减少业务成本。</w:t>
      </w:r>
    </w:p>
    <w:p w:rsidR="00770CDC" w:rsidRDefault="00770CDC">
      <w:pPr>
        <w:rPr>
          <w:rFonts w:asciiTheme="minorEastAsia" w:eastAsiaTheme="minorEastAsia" w:hAnsiTheme="minorEastAsia" w:cstheme="minorEastAsia"/>
          <w:color w:val="333333"/>
          <w:kern w:val="0"/>
          <w:sz w:val="22"/>
          <w:szCs w:val="22"/>
          <w:shd w:val="clear" w:color="auto" w:fill="FFFFFF"/>
          <w:lang w:bidi="ar"/>
        </w:rPr>
      </w:pPr>
    </w:p>
    <w:p w:rsidR="00770CDC" w:rsidRDefault="00000000">
      <w:pPr>
        <w:pStyle w:val="ac"/>
        <w:jc w:val="left"/>
        <w:rPr>
          <w:sz w:val="28"/>
          <w:szCs w:val="28"/>
        </w:rPr>
      </w:pPr>
      <w:bookmarkStart w:id="9" w:name="_Toc28337533"/>
      <w:r>
        <w:rPr>
          <w:rFonts w:hint="eastAsia"/>
          <w:sz w:val="28"/>
          <w:szCs w:val="28"/>
        </w:rPr>
        <w:t xml:space="preserve">2.3 </w:t>
      </w:r>
      <w:r>
        <w:rPr>
          <w:rFonts w:hint="eastAsia"/>
          <w:sz w:val="28"/>
          <w:szCs w:val="28"/>
        </w:rPr>
        <w:t>数据库层</w:t>
      </w:r>
      <w:bookmarkEnd w:id="9"/>
    </w:p>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数据库层采用阿里云的云数据库服务，简称RDS。</w:t>
      </w:r>
    </w:p>
    <w:p w:rsidR="00770CDC" w:rsidRDefault="00000000">
      <w:pPr>
        <w:rPr>
          <w:rFonts w:asciiTheme="minorEastAsia" w:eastAsiaTheme="minorEastAsia" w:hAnsiTheme="minorEastAsia" w:cstheme="minorEastAsia"/>
          <w:color w:val="333333"/>
          <w:sz w:val="22"/>
          <w:szCs w:val="22"/>
          <w:shd w:val="clear" w:color="auto" w:fill="FFFFFF"/>
        </w:rPr>
      </w:pPr>
      <w:r>
        <w:rPr>
          <w:rFonts w:asciiTheme="minorEastAsia" w:eastAsiaTheme="minorEastAsia" w:hAnsiTheme="minorEastAsia" w:cstheme="minorEastAsia" w:hint="eastAsia"/>
          <w:noProof/>
        </w:rPr>
        <w:drawing>
          <wp:anchor distT="0" distB="0" distL="114300" distR="114300" simplePos="0" relativeHeight="251659264" behindDoc="0" locked="0" layoutInCell="1" allowOverlap="1">
            <wp:simplePos x="0" y="0"/>
            <wp:positionH relativeFrom="column">
              <wp:posOffset>2915285</wp:posOffset>
            </wp:positionH>
            <wp:positionV relativeFrom="paragraph">
              <wp:posOffset>864870</wp:posOffset>
            </wp:positionV>
            <wp:extent cx="2502535" cy="1975485"/>
            <wp:effectExtent l="0" t="0" r="12065" b="5715"/>
            <wp:wrapSquare wrapText="bothSides"/>
            <wp:docPr id="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IMG_256"/>
                    <pic:cNvPicPr>
                      <a:picLocks noChangeAspect="1"/>
                    </pic:cNvPicPr>
                  </pic:nvPicPr>
                  <pic:blipFill>
                    <a:blip r:embed="rId10"/>
                    <a:stretch>
                      <a:fillRect/>
                    </a:stretch>
                  </pic:blipFill>
                  <pic:spPr>
                    <a:xfrm>
                      <a:off x="0" y="0"/>
                      <a:ext cx="2502535" cy="1975485"/>
                    </a:xfrm>
                    <a:prstGeom prst="rect">
                      <a:avLst/>
                    </a:prstGeom>
                    <a:noFill/>
                    <a:ln w="9525">
                      <a:noFill/>
                    </a:ln>
                  </pic:spPr>
                </pic:pic>
              </a:graphicData>
            </a:graphic>
          </wp:anchor>
        </w:drawing>
      </w:r>
      <w:r>
        <w:rPr>
          <w:rFonts w:asciiTheme="minorEastAsia" w:eastAsiaTheme="minorEastAsia" w:hAnsiTheme="minorEastAsia" w:cstheme="minorEastAsia" w:hint="eastAsia"/>
          <w:color w:val="333333"/>
          <w:sz w:val="22"/>
          <w:szCs w:val="22"/>
          <w:shd w:val="clear" w:color="auto" w:fill="FFFFFF"/>
        </w:rPr>
        <w:t>线上项目采用高可用版本的RDS，其采用一主一备的双机热备架构，当主节点故障时，主备节点秒级完成切换，整个切换过程对应用透明；备节点故障时，RDS会自动新建备节点以保障高可用。</w:t>
      </w:r>
    </w:p>
    <w:p w:rsidR="00770CDC" w:rsidRDefault="00000000">
      <w:pPr>
        <w:rPr>
          <w:rFonts w:ascii="宋体" w:hAnsi="宋体" w:cs="宋体"/>
        </w:rPr>
      </w:pPr>
      <w:r>
        <w:rPr>
          <w:rFonts w:ascii="宋体" w:hAnsi="宋体" w:cs="宋体"/>
          <w:noProof/>
        </w:rPr>
        <w:drawing>
          <wp:inline distT="0" distB="0" distL="114300" distR="114300">
            <wp:extent cx="2427605" cy="1913890"/>
            <wp:effectExtent l="0" t="0" r="10795" b="1016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2427605" cy="1913890"/>
                    </a:xfrm>
                    <a:prstGeom prst="rect">
                      <a:avLst/>
                    </a:prstGeom>
                    <a:noFill/>
                    <a:ln w="9525">
                      <a:noFill/>
                    </a:ln>
                  </pic:spPr>
                </pic:pic>
              </a:graphicData>
            </a:graphic>
          </wp:inline>
        </w:drawing>
      </w:r>
      <w:bookmarkEnd w:id="0"/>
      <w:bookmarkEnd w:id="1"/>
    </w:p>
    <w:p w:rsidR="00770CDC" w:rsidRDefault="00770CDC">
      <w:pPr>
        <w:rPr>
          <w:rFonts w:ascii="宋体" w:hAnsi="宋体" w:cs="宋体"/>
        </w:rPr>
      </w:pPr>
    </w:p>
    <w:p w:rsidR="00770CDC" w:rsidRDefault="00000000">
      <w:pPr>
        <w:pStyle w:val="ac"/>
        <w:jc w:val="left"/>
        <w:rPr>
          <w:sz w:val="28"/>
          <w:szCs w:val="28"/>
        </w:rPr>
      </w:pPr>
      <w:bookmarkStart w:id="10" w:name="_Toc28337534"/>
      <w:r>
        <w:rPr>
          <w:rFonts w:hint="eastAsia"/>
          <w:sz w:val="28"/>
          <w:szCs w:val="28"/>
        </w:rPr>
        <w:t xml:space="preserve">2.4 </w:t>
      </w:r>
      <w:r>
        <w:rPr>
          <w:rFonts w:hint="eastAsia"/>
          <w:sz w:val="28"/>
          <w:szCs w:val="28"/>
        </w:rPr>
        <w:t>网络层</w:t>
      </w:r>
      <w:bookmarkEnd w:id="10"/>
    </w:p>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网络层采用NAT网关和专有网络（简称VPC）。</w:t>
      </w:r>
    </w:p>
    <w:p w:rsidR="00770CDC" w:rsidRDefault="00000000">
      <w:pPr>
        <w:rPr>
          <w:rFonts w:asciiTheme="minorEastAsia" w:eastAsiaTheme="minorEastAsia" w:hAnsiTheme="minorEastAsia" w:cstheme="minorEastAsia"/>
          <w:color w:val="333333"/>
          <w:sz w:val="22"/>
          <w:szCs w:val="22"/>
          <w:shd w:val="clear" w:color="auto" w:fill="FFFFFF"/>
        </w:rPr>
      </w:pPr>
      <w:r>
        <w:rPr>
          <w:rFonts w:asciiTheme="minorEastAsia" w:eastAsiaTheme="minorEastAsia" w:hAnsiTheme="minorEastAsia" w:cstheme="minorEastAsia" w:hint="eastAsia"/>
          <w:color w:val="333333"/>
          <w:sz w:val="22"/>
          <w:szCs w:val="22"/>
          <w:shd w:val="clear" w:color="auto" w:fill="FFFFFF"/>
        </w:rPr>
        <w:t>NAT网关跨可用区部署，可用性高。单个可用区的任何故障都不会影响NAT网关的业务连续性。</w:t>
      </w:r>
    </w:p>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阿里云所有线路使用BGP线路，当单条线路出现问题时候，服务依然是可用的。</w:t>
      </w:r>
    </w:p>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另外，当公司网络故障，网络管理员会排查问题原因，如果此时线上有紧张问题，通过手机4G网络进行远程维护。</w:t>
      </w:r>
    </w:p>
    <w:p w:rsidR="00770CDC" w:rsidRDefault="00770CDC">
      <w:pPr>
        <w:rPr>
          <w:rFonts w:asciiTheme="minorEastAsia" w:eastAsiaTheme="minorEastAsia" w:hAnsiTheme="minorEastAsia" w:cstheme="minorEastAsia"/>
          <w:sz w:val="22"/>
          <w:szCs w:val="22"/>
        </w:rPr>
      </w:pPr>
    </w:p>
    <w:p w:rsidR="00770CDC" w:rsidRDefault="00000000">
      <w:pPr>
        <w:pStyle w:val="ac"/>
        <w:jc w:val="left"/>
        <w:rPr>
          <w:sz w:val="28"/>
          <w:szCs w:val="28"/>
        </w:rPr>
      </w:pPr>
      <w:bookmarkStart w:id="11" w:name="_Toc28337535"/>
      <w:r>
        <w:rPr>
          <w:rFonts w:hint="eastAsia"/>
          <w:sz w:val="28"/>
          <w:szCs w:val="28"/>
        </w:rPr>
        <w:t xml:space="preserve">2.5 </w:t>
      </w:r>
      <w:r>
        <w:rPr>
          <w:rFonts w:hint="eastAsia"/>
          <w:sz w:val="28"/>
          <w:szCs w:val="28"/>
        </w:rPr>
        <w:t>存储层</w:t>
      </w:r>
      <w:bookmarkEnd w:id="11"/>
    </w:p>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存储层代用ECS云盘、OSS、NAS等存储服务。</w:t>
      </w:r>
    </w:p>
    <w:p w:rsidR="00770CDC" w:rsidRDefault="00000000">
      <w:pPr>
        <w:pStyle w:val="YS3-"/>
        <w:spacing w:line="440" w:lineRule="exact"/>
        <w:rPr>
          <w:rFonts w:asciiTheme="minorEastAsia" w:eastAsiaTheme="minorEastAsia" w:hAnsiTheme="minorEastAsia" w:cstheme="minorEastAsia"/>
          <w:color w:val="333333"/>
          <w:sz w:val="22"/>
          <w:szCs w:val="22"/>
          <w:shd w:val="clear" w:color="auto" w:fill="FFFFFF"/>
        </w:rPr>
      </w:pPr>
      <w:r>
        <w:rPr>
          <w:rFonts w:asciiTheme="minorEastAsia" w:eastAsiaTheme="minorEastAsia" w:hAnsiTheme="minorEastAsia" w:cstheme="minorEastAsia" w:hint="eastAsia"/>
          <w:color w:val="333333"/>
          <w:sz w:val="22"/>
          <w:szCs w:val="22"/>
          <w:shd w:val="clear" w:color="auto" w:fill="FFFFFF"/>
        </w:rPr>
        <w:t>阿里云云盘三副本技术通过分布式文件系统为云服务器ECS提供稳定、高效、可靠的数据随机访问能力，为ECS实例实现99.9999999%的数据可靠性保证。</w:t>
      </w:r>
    </w:p>
    <w:p w:rsidR="00770CDC" w:rsidRDefault="00000000">
      <w:pPr>
        <w:pStyle w:val="YS3-"/>
        <w:spacing w:line="440" w:lineRule="exact"/>
        <w:rPr>
          <w:rFonts w:asciiTheme="minorEastAsia" w:eastAsiaTheme="minorEastAsia" w:hAnsiTheme="minorEastAsia" w:cstheme="minorEastAsia"/>
          <w:color w:val="333333"/>
          <w:sz w:val="22"/>
          <w:szCs w:val="22"/>
          <w:shd w:val="clear" w:color="auto" w:fill="FFFFFF"/>
        </w:rPr>
      </w:pPr>
      <w:r>
        <w:rPr>
          <w:rFonts w:asciiTheme="minorEastAsia" w:eastAsiaTheme="minorEastAsia" w:hAnsiTheme="minorEastAsia" w:cstheme="minorEastAsia" w:hint="eastAsia"/>
          <w:color w:val="333333"/>
          <w:sz w:val="22"/>
          <w:szCs w:val="22"/>
          <w:shd w:val="clear" w:color="auto" w:fill="FFFFFF"/>
        </w:rPr>
        <w:lastRenderedPageBreak/>
        <w:t>当有数据节点损坏，或者某个数据节点上的部分硬盘发生故障时，集群中部分Chunk的有效副本数就会小于三。此时，Master就会发起自动同步任务，在Chunk Server之间复制数据，使集群中所有Chunk的有效副本数达到三份。</w:t>
      </w:r>
    </w:p>
    <w:p w:rsidR="00770CDC" w:rsidRDefault="00000000">
      <w:pPr>
        <w:pStyle w:val="YS3-"/>
        <w:spacing w:line="440" w:lineRule="exact"/>
        <w:rPr>
          <w:rFonts w:asciiTheme="minorEastAsia" w:eastAsiaTheme="minorEastAsia" w:hAnsiTheme="minorEastAsia" w:cstheme="minorEastAsia"/>
          <w:color w:val="333333"/>
          <w:sz w:val="22"/>
          <w:szCs w:val="22"/>
          <w:shd w:val="clear" w:color="auto" w:fill="FFFFFF"/>
        </w:rPr>
      </w:pPr>
      <w:r>
        <w:rPr>
          <w:rFonts w:asciiTheme="minorEastAsia" w:eastAsiaTheme="minorEastAsia" w:hAnsiTheme="minorEastAsia" w:cstheme="minorEastAsia" w:hint="eastAsia"/>
          <w:noProof/>
        </w:rPr>
        <w:drawing>
          <wp:anchor distT="0" distB="0" distL="114300" distR="114300" simplePos="0" relativeHeight="251660288" behindDoc="0" locked="0" layoutInCell="1" allowOverlap="1">
            <wp:simplePos x="0" y="0"/>
            <wp:positionH relativeFrom="column">
              <wp:posOffset>-142875</wp:posOffset>
            </wp:positionH>
            <wp:positionV relativeFrom="paragraph">
              <wp:posOffset>116205</wp:posOffset>
            </wp:positionV>
            <wp:extent cx="5487670" cy="2412365"/>
            <wp:effectExtent l="0" t="0" r="17780" b="6985"/>
            <wp:wrapSquare wrapText="bothSides"/>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2"/>
                    <a:stretch>
                      <a:fillRect/>
                    </a:stretch>
                  </pic:blipFill>
                  <pic:spPr>
                    <a:xfrm>
                      <a:off x="0" y="0"/>
                      <a:ext cx="5487670" cy="2412365"/>
                    </a:xfrm>
                    <a:prstGeom prst="rect">
                      <a:avLst/>
                    </a:prstGeom>
                    <a:noFill/>
                    <a:ln>
                      <a:noFill/>
                    </a:ln>
                  </pic:spPr>
                </pic:pic>
              </a:graphicData>
            </a:graphic>
          </wp:anchor>
        </w:drawing>
      </w:r>
      <w:r>
        <w:rPr>
          <w:noProof/>
        </w:rPr>
        <w:drawing>
          <wp:inline distT="0" distB="0" distL="114300" distR="114300">
            <wp:extent cx="5537835" cy="1465580"/>
            <wp:effectExtent l="0" t="0" r="5715" b="12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5537835" cy="1465580"/>
                    </a:xfrm>
                    <a:prstGeom prst="rect">
                      <a:avLst/>
                    </a:prstGeom>
                    <a:noFill/>
                    <a:ln>
                      <a:noFill/>
                    </a:ln>
                  </pic:spPr>
                </pic:pic>
              </a:graphicData>
            </a:graphic>
          </wp:inline>
        </w:drawing>
      </w:r>
    </w:p>
    <w:p w:rsidR="00770CDC" w:rsidRDefault="00000000">
      <w:pPr>
        <w:pStyle w:val="YS3-"/>
        <w:spacing w:line="440" w:lineRule="exact"/>
        <w:rPr>
          <w:rFonts w:asciiTheme="minorEastAsia" w:eastAsiaTheme="minorEastAsia" w:hAnsiTheme="minorEastAsia" w:cstheme="minorEastAsia"/>
          <w:color w:val="333333"/>
          <w:sz w:val="22"/>
          <w:szCs w:val="22"/>
          <w:shd w:val="clear" w:color="auto" w:fill="FFFFFF"/>
        </w:rPr>
      </w:pPr>
      <w:r>
        <w:rPr>
          <w:rFonts w:ascii="宋体" w:eastAsia="宋体" w:hAnsi="宋体" w:cs="宋体"/>
          <w:noProof/>
          <w:sz w:val="24"/>
          <w:szCs w:val="24"/>
        </w:rPr>
        <w:drawing>
          <wp:inline distT="0" distB="0" distL="114300" distR="114300">
            <wp:extent cx="7400925" cy="1809750"/>
            <wp:effectExtent l="0" t="0" r="9525" b="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4"/>
                    <a:stretch>
                      <a:fillRect/>
                    </a:stretch>
                  </pic:blipFill>
                  <pic:spPr>
                    <a:xfrm>
                      <a:off x="0" y="0"/>
                      <a:ext cx="7400925" cy="1809750"/>
                    </a:xfrm>
                    <a:prstGeom prst="rect">
                      <a:avLst/>
                    </a:prstGeom>
                    <a:noFill/>
                    <a:ln w="9525">
                      <a:noFill/>
                    </a:ln>
                  </pic:spPr>
                </pic:pic>
              </a:graphicData>
            </a:graphic>
          </wp:inline>
        </w:drawing>
      </w:r>
    </w:p>
    <w:p w:rsidR="00770CDC" w:rsidRDefault="00000000">
      <w:pPr>
        <w:pStyle w:val="YS3-"/>
        <w:spacing w:line="240" w:lineRule="auto"/>
        <w:rPr>
          <w:rFonts w:asciiTheme="minorEastAsia" w:eastAsiaTheme="minorEastAsia" w:hAnsiTheme="minorEastAsia" w:cstheme="minorEastAsia"/>
          <w:color w:val="333333"/>
          <w:sz w:val="21"/>
          <w:szCs w:val="21"/>
          <w:shd w:val="clear" w:color="auto" w:fill="FFFFFF"/>
        </w:rPr>
      </w:pPr>
      <w:r>
        <w:rPr>
          <w:rFonts w:asciiTheme="minorEastAsia" w:eastAsiaTheme="minorEastAsia" w:hAnsiTheme="minorEastAsia" w:cstheme="minorEastAsia" w:hint="eastAsia"/>
          <w:noProof/>
          <w:color w:val="333333"/>
          <w:sz w:val="21"/>
          <w:szCs w:val="21"/>
          <w:shd w:val="clear" w:color="auto" w:fill="FFFFFF"/>
        </w:rPr>
        <w:drawing>
          <wp:inline distT="0" distB="0" distL="114300" distR="114300">
            <wp:extent cx="5541645" cy="1355090"/>
            <wp:effectExtent l="0" t="0" r="1905" b="16510"/>
            <wp:docPr id="9" name="图片 9" descr="p39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39629"/>
                    <pic:cNvPicPr>
                      <a:picLocks noChangeAspect="1"/>
                    </pic:cNvPicPr>
                  </pic:nvPicPr>
                  <pic:blipFill>
                    <a:blip r:embed="rId14"/>
                    <a:stretch>
                      <a:fillRect/>
                    </a:stretch>
                  </pic:blipFill>
                  <pic:spPr>
                    <a:xfrm>
                      <a:off x="0" y="0"/>
                      <a:ext cx="5541645" cy="1355090"/>
                    </a:xfrm>
                    <a:prstGeom prst="rect">
                      <a:avLst/>
                    </a:prstGeom>
                  </pic:spPr>
                </pic:pic>
              </a:graphicData>
            </a:graphic>
          </wp:inline>
        </w:drawing>
      </w:r>
    </w:p>
    <w:p w:rsidR="00770CDC" w:rsidRDefault="00000000">
      <w:pPr>
        <w:rPr>
          <w:rFonts w:asciiTheme="minorEastAsia" w:eastAsiaTheme="minorEastAsia" w:hAnsiTheme="minorEastAsia" w:cstheme="minorEastAsia"/>
          <w:color w:val="333333"/>
          <w:sz w:val="22"/>
          <w:szCs w:val="22"/>
          <w:shd w:val="clear" w:color="auto" w:fill="FFFFFF"/>
        </w:rPr>
      </w:pPr>
      <w:r>
        <w:rPr>
          <w:rFonts w:asciiTheme="minorEastAsia" w:eastAsiaTheme="minorEastAsia" w:hAnsiTheme="minorEastAsia" w:cstheme="minorEastAsia" w:hint="eastAsia"/>
          <w:color w:val="333333"/>
          <w:sz w:val="22"/>
          <w:szCs w:val="22"/>
          <w:shd w:val="clear" w:color="auto" w:fill="FFFFFF"/>
        </w:rPr>
        <w:t>阿里云对象存储OSS，是阿里云提供的海量、安全、低成本、高可靠的云存储服务。</w:t>
      </w:r>
    </w:p>
    <w:p w:rsidR="00770CDC" w:rsidRDefault="00000000">
      <w:pPr>
        <w:rPr>
          <w:rFonts w:asciiTheme="minorEastAsia" w:eastAsiaTheme="minorEastAsia" w:hAnsiTheme="minorEastAsia" w:cstheme="minorEastAsia"/>
          <w:color w:val="333333"/>
          <w:sz w:val="22"/>
          <w:szCs w:val="22"/>
          <w:shd w:val="clear" w:color="auto" w:fill="FFFFFF"/>
        </w:rPr>
      </w:pPr>
      <w:r>
        <w:rPr>
          <w:rFonts w:asciiTheme="minorEastAsia" w:eastAsiaTheme="minorEastAsia" w:hAnsiTheme="minorEastAsia" w:cstheme="minorEastAsia" w:hint="eastAsia"/>
          <w:color w:val="333333"/>
          <w:sz w:val="22"/>
          <w:szCs w:val="22"/>
          <w:shd w:val="clear" w:color="auto" w:fill="FFFFFF"/>
        </w:rPr>
        <w:t>OSS 采用数据冗余存储机制，将每个对象的不同冗余存储在同一个区域内多个设施的多个设备上，确保硬件失效时的数据可靠性和可用性。</w:t>
      </w:r>
    </w:p>
    <w:p w:rsidR="00770CDC" w:rsidRDefault="00000000">
      <w:pPr>
        <w:widowControl/>
        <w:jc w:val="left"/>
        <w:rPr>
          <w:rFonts w:asciiTheme="minorEastAsia" w:eastAsiaTheme="minorEastAsia" w:hAnsiTheme="minorEastAsia" w:cstheme="minorEastAsia"/>
          <w:color w:val="333333"/>
          <w:kern w:val="0"/>
          <w:sz w:val="22"/>
          <w:szCs w:val="22"/>
          <w:shd w:val="clear" w:color="auto" w:fill="FFFFFF"/>
          <w:lang w:bidi="ar"/>
        </w:rPr>
      </w:pPr>
      <w:r>
        <w:rPr>
          <w:rFonts w:asciiTheme="minorEastAsia" w:eastAsiaTheme="minorEastAsia" w:hAnsiTheme="minorEastAsia" w:cstheme="minorEastAsia" w:hint="eastAsia"/>
          <w:color w:val="333333"/>
          <w:kern w:val="0"/>
          <w:sz w:val="22"/>
          <w:szCs w:val="22"/>
          <w:shd w:val="clear" w:color="auto" w:fill="FFFFFF"/>
          <w:lang w:bidi="ar"/>
        </w:rPr>
        <w:t>OSS作为阿里巴巴全集团数据存储的核心基础设施，多年支撑双11业务高峰，历经高可用与高可靠的严苛考验。OSS的多重冗余架构设计，为数据持久存储提供可靠保障。同时，OSS基于高可用架构设计，消除单节故障，确保数据业务的持续性。</w:t>
      </w:r>
    </w:p>
    <w:p w:rsidR="00770CDC" w:rsidRDefault="00000000">
      <w:pPr>
        <w:widowControl/>
        <w:jc w:val="left"/>
        <w:rPr>
          <w:rFonts w:asciiTheme="minorEastAsia" w:eastAsiaTheme="minorEastAsia" w:hAnsiTheme="minorEastAsia" w:cstheme="minorEastAsia"/>
          <w:color w:val="333333"/>
          <w:kern w:val="0"/>
          <w:sz w:val="22"/>
          <w:szCs w:val="22"/>
          <w:shd w:val="clear" w:color="auto" w:fill="FFFFFF"/>
          <w:lang w:bidi="ar"/>
        </w:rPr>
      </w:pPr>
      <w:r>
        <w:rPr>
          <w:rFonts w:asciiTheme="minorEastAsia" w:eastAsiaTheme="minorEastAsia" w:hAnsiTheme="minorEastAsia" w:cstheme="minorEastAsia" w:hint="eastAsia"/>
          <w:color w:val="333333"/>
          <w:kern w:val="0"/>
          <w:sz w:val="22"/>
          <w:szCs w:val="22"/>
          <w:shd w:val="clear" w:color="auto" w:fill="FFFFFF"/>
          <w:lang w:bidi="ar"/>
        </w:rPr>
        <w:t>OSS有以下优势：</w:t>
      </w:r>
    </w:p>
    <w:p w:rsidR="00770CDC" w:rsidRDefault="00000000">
      <w:pPr>
        <w:widowControl/>
        <w:ind w:firstLine="420"/>
        <w:jc w:val="left"/>
        <w:rPr>
          <w:rFonts w:asciiTheme="minorEastAsia" w:eastAsiaTheme="minorEastAsia" w:hAnsiTheme="minorEastAsia" w:cstheme="minorEastAsia"/>
          <w:color w:val="333333"/>
          <w:sz w:val="22"/>
          <w:szCs w:val="22"/>
          <w:shd w:val="clear" w:color="auto" w:fill="FFFFFF"/>
        </w:rPr>
      </w:pPr>
      <w:r>
        <w:rPr>
          <w:rFonts w:asciiTheme="minorEastAsia" w:eastAsiaTheme="minorEastAsia" w:hAnsiTheme="minorEastAsia" w:cstheme="minorEastAsia" w:hint="eastAsia"/>
          <w:color w:val="333333"/>
          <w:sz w:val="22"/>
          <w:szCs w:val="22"/>
          <w:shd w:val="clear" w:color="auto" w:fill="FFFFFF"/>
        </w:rPr>
        <w:t>1）服务设计可用性不低于99.995%。</w:t>
      </w:r>
    </w:p>
    <w:p w:rsidR="00770CDC" w:rsidRDefault="00000000">
      <w:pPr>
        <w:widowControl/>
        <w:ind w:firstLineChars="200" w:firstLine="440"/>
        <w:jc w:val="left"/>
        <w:rPr>
          <w:rFonts w:asciiTheme="minorEastAsia" w:eastAsiaTheme="minorEastAsia" w:hAnsiTheme="minorEastAsia" w:cstheme="minorEastAsia"/>
          <w:color w:val="333333"/>
          <w:sz w:val="22"/>
          <w:szCs w:val="22"/>
          <w:shd w:val="clear" w:color="auto" w:fill="FFFFFF"/>
        </w:rPr>
      </w:pPr>
      <w:r>
        <w:rPr>
          <w:rFonts w:asciiTheme="minorEastAsia" w:eastAsiaTheme="minorEastAsia" w:hAnsiTheme="minorEastAsia" w:cstheme="minorEastAsia" w:hint="eastAsia"/>
          <w:color w:val="333333"/>
          <w:sz w:val="22"/>
          <w:szCs w:val="22"/>
          <w:shd w:val="clear" w:color="auto" w:fill="FFFFFF"/>
        </w:rPr>
        <w:t>2）数据设计持久性不低于99.9999999999%（12个9）。</w:t>
      </w:r>
    </w:p>
    <w:p w:rsidR="00770CDC" w:rsidRDefault="00000000">
      <w:pPr>
        <w:widowControl/>
        <w:ind w:firstLineChars="200" w:firstLine="440"/>
        <w:jc w:val="left"/>
        <w:rPr>
          <w:rFonts w:asciiTheme="minorEastAsia" w:eastAsiaTheme="minorEastAsia" w:hAnsiTheme="minorEastAsia" w:cstheme="minorEastAsia"/>
          <w:color w:val="333333"/>
          <w:sz w:val="22"/>
          <w:szCs w:val="22"/>
          <w:shd w:val="clear" w:color="auto" w:fill="FFFFFF"/>
        </w:rPr>
      </w:pPr>
      <w:r>
        <w:rPr>
          <w:rFonts w:asciiTheme="minorEastAsia" w:eastAsiaTheme="minorEastAsia" w:hAnsiTheme="minorEastAsia" w:cstheme="minorEastAsia" w:hint="eastAsia"/>
          <w:color w:val="333333"/>
          <w:sz w:val="22"/>
          <w:szCs w:val="22"/>
          <w:shd w:val="clear" w:color="auto" w:fill="FFFFFF"/>
        </w:rPr>
        <w:t>3）规模自动扩展，不影响对外服务。</w:t>
      </w:r>
    </w:p>
    <w:p w:rsidR="00770CDC" w:rsidRDefault="00000000">
      <w:pPr>
        <w:widowControl/>
        <w:ind w:firstLineChars="200" w:firstLine="440"/>
        <w:jc w:val="lef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color w:val="333333"/>
          <w:sz w:val="22"/>
          <w:szCs w:val="22"/>
          <w:shd w:val="clear" w:color="auto" w:fill="FFFFFF"/>
        </w:rPr>
        <w:lastRenderedPageBreak/>
        <w:t>4）数据自动多重冗余备份。</w:t>
      </w:r>
    </w:p>
    <w:p w:rsidR="00770CDC" w:rsidRDefault="00000000">
      <w:pPr>
        <w:rPr>
          <w:rFonts w:asciiTheme="minorEastAsia" w:eastAsiaTheme="minorEastAsia" w:hAnsiTheme="minorEastAsia" w:cstheme="minorEastAsia"/>
          <w:color w:val="333333"/>
          <w:sz w:val="22"/>
          <w:szCs w:val="22"/>
          <w:shd w:val="clear" w:color="auto" w:fill="FFFFFF"/>
        </w:rPr>
      </w:pPr>
      <w:r>
        <w:rPr>
          <w:rFonts w:asciiTheme="minorEastAsia" w:eastAsiaTheme="minorEastAsia" w:hAnsiTheme="minorEastAsia" w:cstheme="minorEastAsia" w:hint="eastAsia"/>
          <w:color w:val="333333"/>
          <w:sz w:val="22"/>
          <w:szCs w:val="22"/>
          <w:shd w:val="clear" w:color="auto" w:fill="FFFFFF"/>
        </w:rPr>
        <w:t>存储层除采用ECS云盘、OSS对象存储外，还采用了文件存储（简称NAS），其</w:t>
      </w:r>
      <w:r>
        <w:rPr>
          <w:rFonts w:asciiTheme="minorEastAsia" w:eastAsiaTheme="minorEastAsia" w:hAnsiTheme="minorEastAsia" w:cstheme="minorEastAsia" w:hint="eastAsia"/>
          <w:sz w:val="22"/>
          <w:szCs w:val="22"/>
        </w:rPr>
        <w:t>也是采用三副本技术，通过分布式文件系统为存储盘提供稳定、高效、可靠地数据读写能力。</w:t>
      </w:r>
      <w:r>
        <w:rPr>
          <w:rFonts w:asciiTheme="minorEastAsia" w:eastAsiaTheme="minorEastAsia" w:hAnsiTheme="minorEastAsia" w:cstheme="minorEastAsia" w:hint="eastAsia"/>
          <w:color w:val="333333"/>
          <w:sz w:val="22"/>
          <w:szCs w:val="22"/>
          <w:shd w:val="clear" w:color="auto" w:fill="FFFFFF"/>
        </w:rPr>
        <w:t>生产环境对文件存储添加了备份策略，以生成多个备份副本数据，在发生数据损坏时进行恢复。</w:t>
      </w:r>
    </w:p>
    <w:p w:rsidR="00770CDC" w:rsidRDefault="00000000">
      <w:pPr>
        <w:numPr>
          <w:ilvl w:val="0"/>
          <w:numId w:val="5"/>
        </w:numPr>
        <w:rPr>
          <w:rFonts w:asciiTheme="minorEastAsia" w:eastAsiaTheme="minorEastAsia" w:hAnsiTheme="minorEastAsia" w:cstheme="minorEastAsia"/>
          <w:color w:val="333333"/>
          <w:sz w:val="22"/>
          <w:szCs w:val="22"/>
          <w:shd w:val="clear" w:color="auto" w:fill="FFFFFF"/>
        </w:rPr>
      </w:pPr>
      <w:r>
        <w:rPr>
          <w:rFonts w:asciiTheme="minorEastAsia" w:eastAsiaTheme="minorEastAsia" w:hAnsiTheme="minorEastAsia" w:cstheme="minorEastAsia" w:hint="eastAsia"/>
          <w:color w:val="333333"/>
          <w:sz w:val="22"/>
          <w:szCs w:val="22"/>
          <w:shd w:val="clear" w:color="auto" w:fill="FFFFFF"/>
        </w:rPr>
        <w:t>线上变更</w:t>
      </w:r>
    </w:p>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生产环境配置变更严格按照线上环境配置变更规范，每一次变更都有负责人，每一项操作都有对应的操作人和检查人。</w:t>
      </w:r>
    </w:p>
    <w:p w:rsidR="00770CDC" w:rsidRDefault="00770CDC">
      <w:pPr>
        <w:rPr>
          <w:rFonts w:asciiTheme="minorEastAsia" w:eastAsiaTheme="minorEastAsia" w:hAnsiTheme="minorEastAsia" w:cstheme="minorEastAsia"/>
          <w:sz w:val="22"/>
          <w:szCs w:val="22"/>
        </w:rPr>
      </w:pPr>
    </w:p>
    <w:p w:rsidR="00770CDC" w:rsidRDefault="00000000">
      <w:pPr>
        <w:numPr>
          <w:ilvl w:val="0"/>
          <w:numId w:val="5"/>
        </w:num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线上业务遭受网络攻击</w:t>
      </w:r>
    </w:p>
    <w:p w:rsidR="00770CDC" w:rsidRDefault="00000000">
      <w:pP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t>当遭遇网络攻击的时候，马上成立应急响应小组，第一时间确认攻击影响范围，定位攻击来源，及时的做出应急响应。</w:t>
      </w:r>
    </w:p>
    <w:p w:rsidR="00770CDC" w:rsidRDefault="00770CDC">
      <w:pPr>
        <w:rPr>
          <w:rFonts w:asciiTheme="minorEastAsia" w:eastAsiaTheme="minorEastAsia" w:hAnsiTheme="minorEastAsia" w:cstheme="minorEastAsia"/>
          <w:sz w:val="22"/>
          <w:szCs w:val="22"/>
        </w:rPr>
      </w:pPr>
    </w:p>
    <w:p w:rsidR="00770CDC" w:rsidRDefault="00770CDC">
      <w:pPr>
        <w:widowControl/>
        <w:spacing w:before="90" w:after="90"/>
        <w:ind w:left="-360"/>
        <w:rPr>
          <w:rFonts w:asciiTheme="minorEastAsia" w:eastAsiaTheme="minorEastAsia" w:hAnsiTheme="minorEastAsia" w:cstheme="minorEastAsia"/>
        </w:rPr>
      </w:pPr>
    </w:p>
    <w:p w:rsidR="00770CDC" w:rsidRDefault="00770CDC">
      <w:pPr>
        <w:pStyle w:val="YS3-"/>
        <w:spacing w:line="440" w:lineRule="exact"/>
        <w:rPr>
          <w:rFonts w:asciiTheme="minorEastAsia" w:eastAsiaTheme="minorEastAsia" w:hAnsiTheme="minorEastAsia" w:cstheme="minorEastAsia"/>
          <w:sz w:val="22"/>
          <w:szCs w:val="22"/>
        </w:rPr>
      </w:pPr>
    </w:p>
    <w:p w:rsidR="00770CDC" w:rsidRDefault="00770CDC">
      <w:pPr>
        <w:pStyle w:val="YS3-"/>
        <w:spacing w:line="440" w:lineRule="exact"/>
        <w:rPr>
          <w:rFonts w:asciiTheme="minorEastAsia" w:eastAsiaTheme="minorEastAsia" w:hAnsiTheme="minorEastAsia" w:cstheme="minorEastAsia"/>
          <w:sz w:val="22"/>
          <w:szCs w:val="22"/>
        </w:rPr>
      </w:pPr>
    </w:p>
    <w:p w:rsidR="00770CDC" w:rsidRDefault="00000000">
      <w:pPr>
        <w:pStyle w:val="YS3-"/>
        <w:spacing w:line="440" w:lineRule="exact"/>
        <w:rPr>
          <w:rFonts w:asciiTheme="minorEastAsia" w:eastAsiaTheme="minorEastAsia" w:hAnsiTheme="minorEastAsia" w:cstheme="minorEastAsia"/>
          <w:sz w:val="22"/>
          <w:szCs w:val="22"/>
        </w:rPr>
      </w:pPr>
      <w:r>
        <w:rPr>
          <w:rFonts w:asciiTheme="minorEastAsia" w:eastAsiaTheme="minorEastAsia" w:hAnsiTheme="minorEastAsia" w:cstheme="minorEastAsia" w:hint="eastAsia"/>
          <w:noProof/>
          <w:sz w:val="24"/>
          <w:szCs w:val="24"/>
        </w:rPr>
        <w:drawing>
          <wp:inline distT="0" distB="0" distL="114300" distR="114300">
            <wp:extent cx="4210685" cy="2981325"/>
            <wp:effectExtent l="0" t="0" r="18415" b="9525"/>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15"/>
                    <a:stretch>
                      <a:fillRect/>
                    </a:stretch>
                  </pic:blipFill>
                  <pic:spPr>
                    <a:xfrm>
                      <a:off x="0" y="0"/>
                      <a:ext cx="4210685" cy="2981325"/>
                    </a:xfrm>
                    <a:prstGeom prst="rect">
                      <a:avLst/>
                    </a:prstGeom>
                    <a:noFill/>
                    <a:ln w="9525">
                      <a:noFill/>
                    </a:ln>
                  </pic:spPr>
                </pic:pic>
              </a:graphicData>
            </a:graphic>
          </wp:inline>
        </w:drawing>
      </w:r>
    </w:p>
    <w:p w:rsidR="00770CDC" w:rsidRDefault="00770CDC">
      <w:pPr>
        <w:pStyle w:val="YS3-"/>
        <w:spacing w:line="440" w:lineRule="exact"/>
        <w:rPr>
          <w:rFonts w:asciiTheme="minorEastAsia" w:eastAsiaTheme="minorEastAsia" w:hAnsiTheme="minorEastAsia" w:cstheme="minorEastAsia"/>
          <w:sz w:val="22"/>
          <w:szCs w:val="22"/>
        </w:rPr>
      </w:pPr>
    </w:p>
    <w:p w:rsidR="00770CDC" w:rsidRDefault="00770CDC">
      <w:pPr>
        <w:pStyle w:val="YS3-"/>
        <w:spacing w:line="440" w:lineRule="exact"/>
        <w:rPr>
          <w:rFonts w:asciiTheme="minorEastAsia" w:eastAsiaTheme="minorEastAsia" w:hAnsiTheme="minorEastAsia" w:cstheme="minorEastAsia"/>
          <w:sz w:val="22"/>
          <w:szCs w:val="22"/>
        </w:rPr>
      </w:pPr>
    </w:p>
    <w:p w:rsidR="00770CDC" w:rsidRDefault="00770CDC">
      <w:pPr>
        <w:pStyle w:val="YS3-"/>
        <w:spacing w:line="440" w:lineRule="exact"/>
        <w:rPr>
          <w:rFonts w:asciiTheme="minorEastAsia" w:eastAsiaTheme="minorEastAsia" w:hAnsiTheme="minorEastAsia" w:cstheme="minorEastAsia"/>
          <w:sz w:val="22"/>
          <w:szCs w:val="22"/>
        </w:rPr>
      </w:pPr>
    </w:p>
    <w:p w:rsidR="00770CDC" w:rsidRDefault="00770CDC">
      <w:pPr>
        <w:pStyle w:val="YS3-"/>
        <w:spacing w:line="440" w:lineRule="exact"/>
        <w:rPr>
          <w:rFonts w:asciiTheme="minorEastAsia" w:eastAsiaTheme="minorEastAsia" w:hAnsiTheme="minorEastAsia" w:cstheme="minorEastAsia"/>
          <w:sz w:val="22"/>
          <w:szCs w:val="22"/>
        </w:rPr>
      </w:pPr>
    </w:p>
    <w:p w:rsidR="00770CDC" w:rsidRDefault="00770CDC">
      <w:pPr>
        <w:pStyle w:val="YS3-"/>
        <w:spacing w:line="440" w:lineRule="exact"/>
        <w:rPr>
          <w:rFonts w:asciiTheme="minorEastAsia" w:eastAsiaTheme="minorEastAsia" w:hAnsiTheme="minorEastAsia" w:cstheme="minorEastAsia"/>
          <w:sz w:val="22"/>
          <w:szCs w:val="22"/>
        </w:rPr>
      </w:pPr>
    </w:p>
    <w:p w:rsidR="00770CDC" w:rsidRDefault="00770CDC">
      <w:pPr>
        <w:pStyle w:val="YS3-"/>
        <w:spacing w:line="440" w:lineRule="exact"/>
        <w:rPr>
          <w:rFonts w:asciiTheme="minorEastAsia" w:eastAsiaTheme="minorEastAsia" w:hAnsiTheme="minorEastAsia" w:cstheme="minorEastAsia"/>
          <w:sz w:val="22"/>
          <w:szCs w:val="22"/>
        </w:rPr>
      </w:pPr>
    </w:p>
    <w:p w:rsidR="00770CDC" w:rsidRDefault="00770CDC">
      <w:pPr>
        <w:pStyle w:val="YS3-"/>
        <w:spacing w:line="440" w:lineRule="exact"/>
        <w:rPr>
          <w:rFonts w:asciiTheme="minorEastAsia" w:eastAsiaTheme="minorEastAsia" w:hAnsiTheme="minorEastAsia" w:cstheme="minorEastAsia"/>
          <w:sz w:val="22"/>
          <w:szCs w:val="22"/>
        </w:rPr>
      </w:pPr>
    </w:p>
    <w:sectPr w:rsidR="00770CDC">
      <w:headerReference w:type="default" r:id="rId16"/>
      <w:footerReference w:type="default" r:id="rId17"/>
      <w:pgSz w:w="11906" w:h="16838"/>
      <w:pgMar w:top="1701" w:right="1588" w:bottom="1588" w:left="1588" w:header="851" w:footer="107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7BB0" w:rsidRDefault="00147BB0">
      <w:pPr>
        <w:spacing w:line="240" w:lineRule="auto"/>
      </w:pPr>
      <w:r>
        <w:separator/>
      </w:r>
    </w:p>
  </w:endnote>
  <w:endnote w:type="continuationSeparator" w:id="0">
    <w:p w:rsidR="00147BB0" w:rsidRDefault="00147B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panose1 w:val="020B0604020202020204"/>
    <w:charset w:val="86"/>
    <w:family w:val="modern"/>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仿宋">
    <w:altName w:val="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0CDC" w:rsidRDefault="00770CDC">
    <w:pPr>
      <w:pStyle w:val="a7"/>
      <w:jc w:val="center"/>
      <w:rPr>
        <w:rFonts w:ascii="宋体" w:hAnsi="宋体"/>
        <w:sz w:val="21"/>
      </w:rPr>
    </w:pPr>
  </w:p>
  <w:p w:rsidR="00770CDC" w:rsidRDefault="00770CDC">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7BB0" w:rsidRDefault="00147BB0">
      <w:r>
        <w:separator/>
      </w:r>
    </w:p>
  </w:footnote>
  <w:footnote w:type="continuationSeparator" w:id="0">
    <w:p w:rsidR="00147BB0" w:rsidRDefault="00147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0CDC" w:rsidRDefault="00000000">
    <w:pPr>
      <w:spacing w:line="440" w:lineRule="exact"/>
      <w:rPr>
        <w:rFonts w:ascii="宋体" w:hAnsi="宋体"/>
      </w:rPr>
    </w:pPr>
    <w:r>
      <w:rPr>
        <w:rFonts w:ascii="宋体" w:hAnsi="宋体" w:hint="eastAsia"/>
        <w:sz w:val="21"/>
      </w:rPr>
      <w:t>名称：</w:t>
    </w:r>
    <w:r>
      <w:rPr>
        <w:rFonts w:asciiTheme="minorEastAsia" w:eastAsiaTheme="minorEastAsia" w:hAnsiTheme="minorEastAsia" w:cstheme="minorEastAsia" w:hint="eastAsia"/>
        <w:sz w:val="21"/>
        <w:szCs w:val="21"/>
      </w:rPr>
      <w:t>数据灾难恢复与业务可用性连续性</w:t>
    </w:r>
    <w:r>
      <w:rPr>
        <w:rFonts w:ascii="宋体" w:hAnsi="宋体" w:hint="eastAsia"/>
        <w:sz w:val="21"/>
      </w:rPr>
      <w:t xml:space="preserve">       编号：</w:t>
    </w:r>
    <w:r>
      <w:rPr>
        <w:rFonts w:ascii="宋体" w:hAnsi="宋体"/>
        <w:sz w:val="21"/>
      </w:rPr>
      <w:t>WF-CS00</w:t>
    </w:r>
    <w:r>
      <w:rPr>
        <w:rFonts w:ascii="宋体" w:hAnsi="宋体" w:hint="eastAsia"/>
        <w:sz w:val="21"/>
      </w:rPr>
      <w:t xml:space="preserve">3         </w:t>
    </w:r>
    <w:r>
      <w:rPr>
        <w:rFonts w:ascii="宋体" w:hAnsi="宋体"/>
        <w:sz w:val="21"/>
      </w:rPr>
      <w:t xml:space="preserve">  </w:t>
    </w:r>
    <w:r>
      <w:rPr>
        <w:rFonts w:ascii="宋体" w:hAnsi="宋体" w:hint="eastAsia"/>
        <w:sz w:val="21"/>
      </w:rPr>
      <w:t>密级：内部</w:t>
    </w:r>
  </w:p>
  <w:p w:rsidR="00770CDC" w:rsidRDefault="00770CDC">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F9E8A0"/>
    <w:multiLevelType w:val="singleLevel"/>
    <w:tmpl w:val="B3F9E8A0"/>
    <w:lvl w:ilvl="0">
      <w:start w:val="1"/>
      <w:numFmt w:val="decimal"/>
      <w:suff w:val="space"/>
      <w:lvlText w:val="%1."/>
      <w:lvlJc w:val="left"/>
    </w:lvl>
  </w:abstractNum>
  <w:abstractNum w:abstractNumId="1" w15:restartNumberingAfterBreak="0">
    <w:nsid w:val="DDC25577"/>
    <w:multiLevelType w:val="multilevel"/>
    <w:tmpl w:val="DDC25577"/>
    <w:lvl w:ilvl="0">
      <w:start w:val="1"/>
      <w:numFmt w:val="decimal"/>
      <w:suff w:val="space"/>
      <w:lvlText w:val="%1."/>
      <w:lvlJc w:val="left"/>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DF0C314F"/>
    <w:multiLevelType w:val="singleLevel"/>
    <w:tmpl w:val="DF0C314F"/>
    <w:lvl w:ilvl="0">
      <w:start w:val="1"/>
      <w:numFmt w:val="decimal"/>
      <w:lvlText w:val="%1."/>
      <w:lvlJc w:val="left"/>
      <w:pPr>
        <w:tabs>
          <w:tab w:val="left" w:pos="312"/>
        </w:tabs>
      </w:pPr>
    </w:lvl>
  </w:abstractNum>
  <w:abstractNum w:abstractNumId="3" w15:restartNumberingAfterBreak="0">
    <w:nsid w:val="3314C1CC"/>
    <w:multiLevelType w:val="singleLevel"/>
    <w:tmpl w:val="3314C1CC"/>
    <w:lvl w:ilvl="0">
      <w:start w:val="1"/>
      <w:numFmt w:val="decimal"/>
      <w:lvlText w:val="%1."/>
      <w:lvlJc w:val="left"/>
      <w:pPr>
        <w:tabs>
          <w:tab w:val="left" w:pos="312"/>
        </w:tabs>
      </w:pPr>
    </w:lvl>
  </w:abstractNum>
  <w:abstractNum w:abstractNumId="4" w15:restartNumberingAfterBreak="0">
    <w:nsid w:val="698D18C9"/>
    <w:multiLevelType w:val="multilevel"/>
    <w:tmpl w:val="698D18C9"/>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304286905">
    <w:abstractNumId w:val="0"/>
  </w:num>
  <w:num w:numId="2" w16cid:durableId="528761464">
    <w:abstractNumId w:val="4"/>
  </w:num>
  <w:num w:numId="3" w16cid:durableId="397173233">
    <w:abstractNumId w:val="1"/>
  </w:num>
  <w:num w:numId="4" w16cid:durableId="1683043168">
    <w:abstractNumId w:val="3"/>
  </w:num>
  <w:num w:numId="5" w16cid:durableId="1574897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bordersDoNotSurroundHeader/>
  <w:bordersDoNotSurroundFooter/>
  <w:proofState w:spelling="clean"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3E7B"/>
    <w:rsid w:val="993DC1D1"/>
    <w:rsid w:val="000003AF"/>
    <w:rsid w:val="000074E2"/>
    <w:rsid w:val="00013D0F"/>
    <w:rsid w:val="00013ECF"/>
    <w:rsid w:val="00023D73"/>
    <w:rsid w:val="00024D9D"/>
    <w:rsid w:val="00027A82"/>
    <w:rsid w:val="000324E1"/>
    <w:rsid w:val="00033D60"/>
    <w:rsid w:val="00034988"/>
    <w:rsid w:val="00044639"/>
    <w:rsid w:val="000522ED"/>
    <w:rsid w:val="00053148"/>
    <w:rsid w:val="00066318"/>
    <w:rsid w:val="000722F2"/>
    <w:rsid w:val="00072B6F"/>
    <w:rsid w:val="000736F1"/>
    <w:rsid w:val="00075BA5"/>
    <w:rsid w:val="000C4E06"/>
    <w:rsid w:val="000C6C84"/>
    <w:rsid w:val="000C76B5"/>
    <w:rsid w:val="000D4395"/>
    <w:rsid w:val="000E46D1"/>
    <w:rsid w:val="000F723C"/>
    <w:rsid w:val="001017BB"/>
    <w:rsid w:val="00110DA6"/>
    <w:rsid w:val="001311D2"/>
    <w:rsid w:val="00145157"/>
    <w:rsid w:val="00146619"/>
    <w:rsid w:val="00147BB0"/>
    <w:rsid w:val="001548A5"/>
    <w:rsid w:val="00154B51"/>
    <w:rsid w:val="001674A8"/>
    <w:rsid w:val="00167B0E"/>
    <w:rsid w:val="001704C2"/>
    <w:rsid w:val="00180DF7"/>
    <w:rsid w:val="00187536"/>
    <w:rsid w:val="001939F5"/>
    <w:rsid w:val="00195AD1"/>
    <w:rsid w:val="001B1A78"/>
    <w:rsid w:val="001B466F"/>
    <w:rsid w:val="001C5BDB"/>
    <w:rsid w:val="001D2E0E"/>
    <w:rsid w:val="001D6D70"/>
    <w:rsid w:val="001F02D4"/>
    <w:rsid w:val="002006D7"/>
    <w:rsid w:val="0020596B"/>
    <w:rsid w:val="0021071C"/>
    <w:rsid w:val="00221C03"/>
    <w:rsid w:val="00236D86"/>
    <w:rsid w:val="00242FA8"/>
    <w:rsid w:val="00244C41"/>
    <w:rsid w:val="00250A9F"/>
    <w:rsid w:val="0025463F"/>
    <w:rsid w:val="00263B8B"/>
    <w:rsid w:val="0027237C"/>
    <w:rsid w:val="00274B78"/>
    <w:rsid w:val="00274DDB"/>
    <w:rsid w:val="00277123"/>
    <w:rsid w:val="002A34FC"/>
    <w:rsid w:val="002B14C1"/>
    <w:rsid w:val="002B50A9"/>
    <w:rsid w:val="002C3ACE"/>
    <w:rsid w:val="002C7701"/>
    <w:rsid w:val="002D5D41"/>
    <w:rsid w:val="002E08CB"/>
    <w:rsid w:val="002F53B3"/>
    <w:rsid w:val="00302260"/>
    <w:rsid w:val="00303A20"/>
    <w:rsid w:val="00305CF6"/>
    <w:rsid w:val="00326340"/>
    <w:rsid w:val="00361A65"/>
    <w:rsid w:val="00371733"/>
    <w:rsid w:val="00376B09"/>
    <w:rsid w:val="00387D50"/>
    <w:rsid w:val="003910FE"/>
    <w:rsid w:val="003B32AA"/>
    <w:rsid w:val="003C5A8C"/>
    <w:rsid w:val="003D44A2"/>
    <w:rsid w:val="003D45BA"/>
    <w:rsid w:val="003D47AF"/>
    <w:rsid w:val="003E578F"/>
    <w:rsid w:val="003E6941"/>
    <w:rsid w:val="0040158A"/>
    <w:rsid w:val="00404CD5"/>
    <w:rsid w:val="00407570"/>
    <w:rsid w:val="004118C3"/>
    <w:rsid w:val="00411E13"/>
    <w:rsid w:val="00420E7F"/>
    <w:rsid w:val="00422471"/>
    <w:rsid w:val="004423AF"/>
    <w:rsid w:val="00442C91"/>
    <w:rsid w:val="00444DE1"/>
    <w:rsid w:val="00450908"/>
    <w:rsid w:val="00453ADC"/>
    <w:rsid w:val="00471AD6"/>
    <w:rsid w:val="00472D2F"/>
    <w:rsid w:val="0048516C"/>
    <w:rsid w:val="004B73B0"/>
    <w:rsid w:val="004C720E"/>
    <w:rsid w:val="004D2A0D"/>
    <w:rsid w:val="005110C2"/>
    <w:rsid w:val="00511548"/>
    <w:rsid w:val="00513565"/>
    <w:rsid w:val="0052037C"/>
    <w:rsid w:val="0052362B"/>
    <w:rsid w:val="0052473D"/>
    <w:rsid w:val="0053022A"/>
    <w:rsid w:val="00531BDC"/>
    <w:rsid w:val="0053567F"/>
    <w:rsid w:val="00544DA5"/>
    <w:rsid w:val="00553BF2"/>
    <w:rsid w:val="005642E0"/>
    <w:rsid w:val="00574DEE"/>
    <w:rsid w:val="0058511E"/>
    <w:rsid w:val="0058569A"/>
    <w:rsid w:val="00591D28"/>
    <w:rsid w:val="0059251F"/>
    <w:rsid w:val="0059732A"/>
    <w:rsid w:val="005A3E7B"/>
    <w:rsid w:val="005A6EF0"/>
    <w:rsid w:val="005B4A34"/>
    <w:rsid w:val="005C5ACB"/>
    <w:rsid w:val="005E1557"/>
    <w:rsid w:val="005E43F8"/>
    <w:rsid w:val="005F01C5"/>
    <w:rsid w:val="005F3C63"/>
    <w:rsid w:val="005F4CB3"/>
    <w:rsid w:val="00611CDB"/>
    <w:rsid w:val="00616745"/>
    <w:rsid w:val="006349FF"/>
    <w:rsid w:val="006527D7"/>
    <w:rsid w:val="00652F6C"/>
    <w:rsid w:val="006576B1"/>
    <w:rsid w:val="00664D35"/>
    <w:rsid w:val="006807C9"/>
    <w:rsid w:val="00680920"/>
    <w:rsid w:val="0068300D"/>
    <w:rsid w:val="00683C4D"/>
    <w:rsid w:val="006A419F"/>
    <w:rsid w:val="006A6871"/>
    <w:rsid w:val="006A72D1"/>
    <w:rsid w:val="006B01D1"/>
    <w:rsid w:val="006C4575"/>
    <w:rsid w:val="006C6858"/>
    <w:rsid w:val="006D0645"/>
    <w:rsid w:val="006D7994"/>
    <w:rsid w:val="006F2E31"/>
    <w:rsid w:val="00701662"/>
    <w:rsid w:val="00705389"/>
    <w:rsid w:val="007275F6"/>
    <w:rsid w:val="00736763"/>
    <w:rsid w:val="007505DD"/>
    <w:rsid w:val="00760A1E"/>
    <w:rsid w:val="00770CDC"/>
    <w:rsid w:val="0077211E"/>
    <w:rsid w:val="00775B8C"/>
    <w:rsid w:val="007806CC"/>
    <w:rsid w:val="00786252"/>
    <w:rsid w:val="0078728D"/>
    <w:rsid w:val="00791D10"/>
    <w:rsid w:val="0079242E"/>
    <w:rsid w:val="007B00C3"/>
    <w:rsid w:val="007B12FD"/>
    <w:rsid w:val="007B197E"/>
    <w:rsid w:val="007C496C"/>
    <w:rsid w:val="007C4FF7"/>
    <w:rsid w:val="007D0303"/>
    <w:rsid w:val="007D0E00"/>
    <w:rsid w:val="007D2262"/>
    <w:rsid w:val="007E1379"/>
    <w:rsid w:val="007E47C4"/>
    <w:rsid w:val="007E6002"/>
    <w:rsid w:val="007F0932"/>
    <w:rsid w:val="00801A73"/>
    <w:rsid w:val="00803CD9"/>
    <w:rsid w:val="008167C4"/>
    <w:rsid w:val="008207B4"/>
    <w:rsid w:val="00824A16"/>
    <w:rsid w:val="00827D12"/>
    <w:rsid w:val="008342A4"/>
    <w:rsid w:val="0086036F"/>
    <w:rsid w:val="008612B8"/>
    <w:rsid w:val="0088730C"/>
    <w:rsid w:val="00897FD3"/>
    <w:rsid w:val="008B055C"/>
    <w:rsid w:val="008B6CD2"/>
    <w:rsid w:val="008C4052"/>
    <w:rsid w:val="008D0AC6"/>
    <w:rsid w:val="008D13DA"/>
    <w:rsid w:val="008D27E2"/>
    <w:rsid w:val="008E5D3B"/>
    <w:rsid w:val="008E644C"/>
    <w:rsid w:val="008E78BC"/>
    <w:rsid w:val="00907330"/>
    <w:rsid w:val="0091019F"/>
    <w:rsid w:val="009167A2"/>
    <w:rsid w:val="00916F7A"/>
    <w:rsid w:val="00941EF3"/>
    <w:rsid w:val="00974FD2"/>
    <w:rsid w:val="009960BD"/>
    <w:rsid w:val="009A3D6B"/>
    <w:rsid w:val="009C3508"/>
    <w:rsid w:val="009E1E38"/>
    <w:rsid w:val="009E3B60"/>
    <w:rsid w:val="009E5A59"/>
    <w:rsid w:val="00A13263"/>
    <w:rsid w:val="00A1549D"/>
    <w:rsid w:val="00A158FE"/>
    <w:rsid w:val="00A25B4C"/>
    <w:rsid w:val="00A347FC"/>
    <w:rsid w:val="00A41819"/>
    <w:rsid w:val="00A5702F"/>
    <w:rsid w:val="00A6008E"/>
    <w:rsid w:val="00A62557"/>
    <w:rsid w:val="00A64EE4"/>
    <w:rsid w:val="00A836B8"/>
    <w:rsid w:val="00A856D9"/>
    <w:rsid w:val="00A94178"/>
    <w:rsid w:val="00AC05DC"/>
    <w:rsid w:val="00AC0DAD"/>
    <w:rsid w:val="00AC74A2"/>
    <w:rsid w:val="00AC7E64"/>
    <w:rsid w:val="00AD5E20"/>
    <w:rsid w:val="00AE71F1"/>
    <w:rsid w:val="00B02C44"/>
    <w:rsid w:val="00B0312F"/>
    <w:rsid w:val="00B067DB"/>
    <w:rsid w:val="00B15D72"/>
    <w:rsid w:val="00B179EA"/>
    <w:rsid w:val="00B220CB"/>
    <w:rsid w:val="00B24672"/>
    <w:rsid w:val="00B264B0"/>
    <w:rsid w:val="00B306BC"/>
    <w:rsid w:val="00B358D0"/>
    <w:rsid w:val="00B44E3F"/>
    <w:rsid w:val="00B4721A"/>
    <w:rsid w:val="00B47D65"/>
    <w:rsid w:val="00B566C7"/>
    <w:rsid w:val="00B57596"/>
    <w:rsid w:val="00B603A1"/>
    <w:rsid w:val="00B60649"/>
    <w:rsid w:val="00B652B8"/>
    <w:rsid w:val="00B7505A"/>
    <w:rsid w:val="00B834EA"/>
    <w:rsid w:val="00BB1A33"/>
    <w:rsid w:val="00BB2D62"/>
    <w:rsid w:val="00BC29F6"/>
    <w:rsid w:val="00BC353A"/>
    <w:rsid w:val="00BC5574"/>
    <w:rsid w:val="00BE0E0F"/>
    <w:rsid w:val="00BF741F"/>
    <w:rsid w:val="00C024F7"/>
    <w:rsid w:val="00C04391"/>
    <w:rsid w:val="00C210E2"/>
    <w:rsid w:val="00C2255C"/>
    <w:rsid w:val="00C2548E"/>
    <w:rsid w:val="00C27A33"/>
    <w:rsid w:val="00C33558"/>
    <w:rsid w:val="00C401AF"/>
    <w:rsid w:val="00C40732"/>
    <w:rsid w:val="00C43826"/>
    <w:rsid w:val="00C44778"/>
    <w:rsid w:val="00CB017E"/>
    <w:rsid w:val="00CD006E"/>
    <w:rsid w:val="00CE37ED"/>
    <w:rsid w:val="00CF7FBC"/>
    <w:rsid w:val="00D1619C"/>
    <w:rsid w:val="00D254C8"/>
    <w:rsid w:val="00D430F2"/>
    <w:rsid w:val="00D4425C"/>
    <w:rsid w:val="00D477AE"/>
    <w:rsid w:val="00D5739D"/>
    <w:rsid w:val="00D622D4"/>
    <w:rsid w:val="00D72860"/>
    <w:rsid w:val="00D73D4B"/>
    <w:rsid w:val="00D74FEC"/>
    <w:rsid w:val="00D81CF5"/>
    <w:rsid w:val="00D84A3C"/>
    <w:rsid w:val="00D92B1C"/>
    <w:rsid w:val="00D9557C"/>
    <w:rsid w:val="00DA4619"/>
    <w:rsid w:val="00DA4A0C"/>
    <w:rsid w:val="00DA5E3D"/>
    <w:rsid w:val="00DB4A6A"/>
    <w:rsid w:val="00DC5D2B"/>
    <w:rsid w:val="00DD54BD"/>
    <w:rsid w:val="00DD7B40"/>
    <w:rsid w:val="00DE2059"/>
    <w:rsid w:val="00DF5622"/>
    <w:rsid w:val="00DF6A12"/>
    <w:rsid w:val="00E20258"/>
    <w:rsid w:val="00E219C3"/>
    <w:rsid w:val="00E230D9"/>
    <w:rsid w:val="00E264B8"/>
    <w:rsid w:val="00E45EB3"/>
    <w:rsid w:val="00E71D47"/>
    <w:rsid w:val="00E7792B"/>
    <w:rsid w:val="00E91305"/>
    <w:rsid w:val="00EB1AAA"/>
    <w:rsid w:val="00EC311D"/>
    <w:rsid w:val="00EC4B64"/>
    <w:rsid w:val="00EC6EE2"/>
    <w:rsid w:val="00ED04BF"/>
    <w:rsid w:val="00EE6D2F"/>
    <w:rsid w:val="00F161D3"/>
    <w:rsid w:val="00F211B4"/>
    <w:rsid w:val="00F2741D"/>
    <w:rsid w:val="00F32D33"/>
    <w:rsid w:val="00F43890"/>
    <w:rsid w:val="00F55EC3"/>
    <w:rsid w:val="00F70BC4"/>
    <w:rsid w:val="00F77B71"/>
    <w:rsid w:val="00F81B03"/>
    <w:rsid w:val="00F82B9B"/>
    <w:rsid w:val="00F85BC8"/>
    <w:rsid w:val="00F9438C"/>
    <w:rsid w:val="00F958F1"/>
    <w:rsid w:val="00F95ACD"/>
    <w:rsid w:val="00FB2397"/>
    <w:rsid w:val="00FB2F38"/>
    <w:rsid w:val="00FB4D99"/>
    <w:rsid w:val="00FC6270"/>
    <w:rsid w:val="00FE5F8A"/>
    <w:rsid w:val="00FF06FC"/>
    <w:rsid w:val="010B672A"/>
    <w:rsid w:val="057A5A66"/>
    <w:rsid w:val="080846E0"/>
    <w:rsid w:val="0D912E3B"/>
    <w:rsid w:val="10EF3F1D"/>
    <w:rsid w:val="11EF2A8B"/>
    <w:rsid w:val="15DD4091"/>
    <w:rsid w:val="1D3574B2"/>
    <w:rsid w:val="1FE24EAD"/>
    <w:rsid w:val="2A3C2E69"/>
    <w:rsid w:val="2E7F3F73"/>
    <w:rsid w:val="37026076"/>
    <w:rsid w:val="394F54AB"/>
    <w:rsid w:val="4305352B"/>
    <w:rsid w:val="49CA5760"/>
    <w:rsid w:val="548C58C6"/>
    <w:rsid w:val="5BD6244F"/>
    <w:rsid w:val="6D60741E"/>
    <w:rsid w:val="722C5B9A"/>
    <w:rsid w:val="79203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BC17F5B"/>
  <w15:docId w15:val="{C4A86C20-7B91-A440-987D-79A473D0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spacing w:line="240" w:lineRule="auto"/>
      <w:outlineLvl w:val="1"/>
    </w:pPr>
    <w:rPr>
      <w:rFonts w:eastAsia="仿宋_GB2312"/>
      <w:sz w:val="3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header"/>
    <w:basedOn w:val="a"/>
    <w:link w:val="aa"/>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ab">
    <w:name w:val="Normal (Web)"/>
    <w:basedOn w:val="a"/>
    <w:uiPriority w:val="99"/>
    <w:unhideWhenUsed/>
    <w:qFormat/>
    <w:pPr>
      <w:widowControl/>
      <w:spacing w:before="100" w:beforeAutospacing="1" w:after="100" w:afterAutospacing="1" w:line="240" w:lineRule="auto"/>
      <w:jc w:val="left"/>
    </w:pPr>
    <w:rPr>
      <w:rFonts w:ascii="宋体" w:hAnsi="宋体" w:cs="宋体"/>
      <w:kern w:val="0"/>
    </w:rPr>
  </w:style>
  <w:style w:type="paragraph" w:styleId="ac">
    <w:name w:val="Title"/>
    <w:basedOn w:val="a"/>
    <w:next w:val="a"/>
    <w:link w:val="ad"/>
    <w:uiPriority w:val="10"/>
    <w:qFormat/>
    <w:pPr>
      <w:spacing w:before="240" w:after="60"/>
      <w:jc w:val="center"/>
      <w:outlineLvl w:val="0"/>
    </w:pPr>
    <w:rPr>
      <w:rFonts w:asciiTheme="majorHAnsi" w:hAnsiTheme="majorHAnsi" w:cstheme="majorBidi"/>
      <w:b/>
      <w:bCs/>
      <w:sz w:val="32"/>
      <w:szCs w:val="32"/>
    </w:rPr>
  </w:style>
  <w:style w:type="paragraph" w:styleId="ae">
    <w:name w:val="annotation subject"/>
    <w:basedOn w:val="a3"/>
    <w:next w:val="a3"/>
    <w:link w:val="af"/>
    <w:uiPriority w:val="99"/>
    <w:semiHidden/>
    <w:unhideWhenUsed/>
    <w:qFormat/>
    <w:rPr>
      <w:b/>
      <w:bCs/>
    </w:rPr>
  </w:style>
  <w:style w:type="table" w:styleId="af0">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Pr>
      <w:b/>
      <w:bCs/>
    </w:rPr>
  </w:style>
  <w:style w:type="character" w:styleId="af2">
    <w:name w:val="page number"/>
    <w:basedOn w:val="a0"/>
    <w:qFormat/>
  </w:style>
  <w:style w:type="character" w:styleId="af3">
    <w:name w:val="Hyperlink"/>
    <w:basedOn w:val="a0"/>
    <w:uiPriority w:val="99"/>
    <w:unhideWhenUsed/>
    <w:rPr>
      <w:color w:val="0000FF"/>
      <w:u w:val="single"/>
    </w:rPr>
  </w:style>
  <w:style w:type="character" w:styleId="af4">
    <w:name w:val="annotation reference"/>
    <w:basedOn w:val="a0"/>
    <w:uiPriority w:val="99"/>
    <w:semiHidden/>
    <w:unhideWhenUsed/>
    <w:qFormat/>
    <w:rPr>
      <w:sz w:val="21"/>
      <w:szCs w:val="21"/>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Times New Roman" w:eastAsia="仿宋_GB2312" w:hAnsi="Times New Roman" w:cs="Times New Roman"/>
      <w:sz w:val="32"/>
      <w:lang w:val="zh-CN" w:eastAsia="zh-CN"/>
    </w:rPr>
  </w:style>
  <w:style w:type="character" w:customStyle="1" w:styleId="a8">
    <w:name w:val="页脚 字符"/>
    <w:basedOn w:val="a0"/>
    <w:link w:val="a7"/>
    <w:uiPriority w:val="99"/>
    <w:rPr>
      <w:rFonts w:ascii="Times New Roman" w:eastAsia="宋体" w:hAnsi="Times New Roman" w:cs="Times New Roman"/>
      <w:sz w:val="18"/>
      <w:szCs w:val="18"/>
    </w:rPr>
  </w:style>
  <w:style w:type="character" w:customStyle="1" w:styleId="aa">
    <w:name w:val="页眉 字符"/>
    <w:basedOn w:val="a0"/>
    <w:link w:val="a9"/>
    <w:rPr>
      <w:rFonts w:ascii="Times New Roman" w:eastAsia="宋体" w:hAnsi="Times New Roman" w:cs="Times New Roman"/>
      <w:sz w:val="18"/>
      <w:szCs w:val="18"/>
    </w:rPr>
  </w:style>
  <w:style w:type="character" w:customStyle="1" w:styleId="a4">
    <w:name w:val="批注文字 字符"/>
    <w:basedOn w:val="a0"/>
    <w:link w:val="a3"/>
    <w:uiPriority w:val="99"/>
    <w:semiHidden/>
    <w:rPr>
      <w:rFonts w:ascii="Times New Roman" w:eastAsia="宋体" w:hAnsi="Times New Roman" w:cs="Times New Roman"/>
      <w:sz w:val="24"/>
      <w:szCs w:val="24"/>
    </w:rPr>
  </w:style>
  <w:style w:type="character" w:customStyle="1" w:styleId="af">
    <w:name w:val="批注主题 字符"/>
    <w:basedOn w:val="a4"/>
    <w:link w:val="ae"/>
    <w:uiPriority w:val="99"/>
    <w:semiHidden/>
    <w:qFormat/>
    <w:rPr>
      <w:rFonts w:ascii="Times New Roman" w:eastAsia="宋体" w:hAnsi="Times New Roman" w:cs="Times New Roman"/>
      <w:b/>
      <w:bCs/>
      <w:sz w:val="24"/>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paragraph" w:customStyle="1" w:styleId="YS3-">
    <w:name w:val="YS3-条"/>
    <w:basedOn w:val="a"/>
    <w:link w:val="YS3-Char"/>
    <w:qFormat/>
    <w:pPr>
      <w:tabs>
        <w:tab w:val="left" w:pos="1276"/>
        <w:tab w:val="left" w:pos="1843"/>
      </w:tabs>
      <w:adjustRightInd w:val="0"/>
      <w:snapToGrid w:val="0"/>
      <w:spacing w:line="560" w:lineRule="exact"/>
    </w:pPr>
    <w:rPr>
      <w:rFonts w:eastAsia="仿宋" w:cstheme="minorBidi"/>
      <w:sz w:val="32"/>
      <w:szCs w:val="32"/>
    </w:rPr>
  </w:style>
  <w:style w:type="character" w:customStyle="1" w:styleId="YS3-Char">
    <w:name w:val="YS3-条 Char"/>
    <w:link w:val="YS3-"/>
    <w:qFormat/>
    <w:rPr>
      <w:rFonts w:ascii="Times New Roman" w:eastAsia="仿宋" w:hAnsi="Times New Roman"/>
      <w:sz w:val="32"/>
      <w:szCs w:val="32"/>
    </w:rPr>
  </w:style>
  <w:style w:type="paragraph" w:customStyle="1" w:styleId="Numberedlist21">
    <w:name w:val="Numbered list 2.1"/>
    <w:basedOn w:val="1"/>
    <w:next w:val="a"/>
    <w:qFormat/>
    <w:pPr>
      <w:keepLines w:val="0"/>
      <w:widowControl/>
      <w:tabs>
        <w:tab w:val="left" w:pos="720"/>
      </w:tabs>
      <w:spacing w:before="240" w:after="60" w:line="240" w:lineRule="auto"/>
      <w:jc w:val="left"/>
    </w:pPr>
    <w:rPr>
      <w:rFonts w:ascii="Arial" w:eastAsia="Times New Roman" w:hAnsi="Arial"/>
      <w:bCs w:val="0"/>
      <w:kern w:val="28"/>
      <w:sz w:val="28"/>
      <w:szCs w:val="20"/>
      <w:lang w:eastAsia="en-US"/>
    </w:rPr>
  </w:style>
  <w:style w:type="paragraph" w:styleId="af5">
    <w:name w:val="List Paragraph"/>
    <w:basedOn w:val="a"/>
    <w:uiPriority w:val="34"/>
    <w:qFormat/>
    <w:pPr>
      <w:ind w:firstLineChars="200" w:firstLine="420"/>
    </w:pPr>
  </w:style>
  <w:style w:type="paragraph" w:customStyle="1" w:styleId="11">
    <w:name w:val="修订1"/>
    <w:hidden/>
    <w:uiPriority w:val="99"/>
    <w:semiHidden/>
    <w:qFormat/>
    <w:rPr>
      <w:kern w:val="2"/>
      <w:sz w:val="24"/>
      <w:szCs w:val="24"/>
    </w:rPr>
  </w:style>
  <w:style w:type="character" w:customStyle="1" w:styleId="ad">
    <w:name w:val="标题 字符"/>
    <w:basedOn w:val="a0"/>
    <w:link w:val="ac"/>
    <w:uiPriority w:val="10"/>
    <w:rPr>
      <w:rFonts w:asciiTheme="majorHAnsi" w:hAnsiTheme="majorHAnsi" w:cstheme="majorBidi"/>
      <w:b/>
      <w:bCs/>
      <w:kern w:val="2"/>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c:creator>
  <cp:lastModifiedBy>861522749@qq.com</cp:lastModifiedBy>
  <cp:revision>8</cp:revision>
  <dcterms:created xsi:type="dcterms:W3CDTF">2019-12-26T18:16:00Z</dcterms:created>
  <dcterms:modified xsi:type="dcterms:W3CDTF">2024-07-03T04:25:00Z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9D76F07A44E95084EFFF8366FDD2C596_42</vt:lpwstr>
  </property>
</Properties>
</file>