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D7C" w:rsidRDefault="00E97D7C" w:rsidP="00E97D7C">
      <w:pPr>
        <w:autoSpaceDE w:val="0"/>
        <w:autoSpaceDN w:val="0"/>
        <w:spacing w:line="360" w:lineRule="auto"/>
        <w:jc w:val="center"/>
        <w:rPr>
          <w:rFonts w:ascii="黑体" w:eastAsia="黑体" w:hAnsi="黑体" w:cs="黑体"/>
          <w:b/>
          <w:sz w:val="30"/>
          <w:szCs w:val="30"/>
        </w:rPr>
      </w:pPr>
      <w:r w:rsidRPr="00E97D7C">
        <w:rPr>
          <w:rFonts w:ascii="黑体" w:eastAsia="黑体" w:hAnsi="黑体" w:cs="黑体" w:hint="eastAsia"/>
          <w:b/>
          <w:sz w:val="30"/>
          <w:szCs w:val="30"/>
        </w:rPr>
        <w:t>假期管理制度</w:t>
      </w:r>
    </w:p>
    <w:p w:rsidR="00E97D7C" w:rsidRPr="00E97D7C" w:rsidRDefault="00E97D7C" w:rsidP="00E97D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cs="楷体"/>
          <w:b/>
          <w:color w:val="000000"/>
          <w:kern w:val="0"/>
          <w:sz w:val="24"/>
          <w:szCs w:val="24"/>
        </w:rPr>
      </w:pPr>
      <w:r w:rsidRPr="00E97D7C">
        <w:rPr>
          <w:rFonts w:ascii="楷体" w:eastAsia="楷体" w:hAnsi="楷体" w:cs="楷体" w:hint="eastAsia"/>
          <w:b/>
          <w:color w:val="000000"/>
          <w:kern w:val="0"/>
          <w:sz w:val="24"/>
          <w:szCs w:val="24"/>
        </w:rPr>
        <w:t>假期</w:t>
      </w:r>
    </w:p>
    <w:p w:rsidR="00E97D7C" w:rsidRP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 w:rsidRPr="00E97D7C"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按国家规定，员工享有国家法定有薪假日，各地有薪假日均以北京为准。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1、  事假:扣除当日工资。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2、  病假:依事假处理。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3、  丧假:在公司任职的员工,倘若直系亲属去世,可以享受3天的带薪丧假,直系亲属指父母,配偶,子女；非直系亲属去世可以享受1天的带薪丧假，非直系亲属指祖父母,外祖父母，兄弟姐妹。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4、  年假:公司规定,每年有5天的带薪年假,年假的计算方式如下: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4.1 在本公司工作满一年后，员工可享受5天的带薪年假；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4.2 由人事行政部门统计满一年的员工年假的时间；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4.3 员工在满一年后,享受的5天年假,此年假的有效期为1年,如：</w:t>
      </w:r>
      <w:proofErr w:type="gramStart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员工16年5月21日入职,17年5月20日满一年,他的年假就从17年的5月21日到18年5月20日之间,其中3天需要在春节期间使用，另外2天可选择任意时间使用（包含春节）。如该员工在17年5月21日到18年5月20日之间离职,则未休年假取消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5、  婚假: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5.1 在公司任职期间登记结婚的员工，按照国家规定，享有带薪婚假。婚假应在登记1年内休完，不得分开使用（提前一周内向HR部门提供结婚证复印件）。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5.2 婚假为10个自然日。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5.3 休婚假时包括公休假和法定假。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color w:val="0000FF"/>
          <w:kern w:val="0"/>
          <w:sz w:val="24"/>
          <w:szCs w:val="24"/>
        </w:rPr>
        <w:t xml:space="preserve"> 5.4 </w:t>
      </w:r>
      <w:proofErr w:type="gramStart"/>
      <w:r>
        <w:rPr>
          <w:rFonts w:ascii="楷体" w:eastAsia="楷体" w:hAnsi="楷体" w:cs="楷体" w:hint="eastAsia"/>
          <w:color w:val="0000FF"/>
          <w:kern w:val="0"/>
          <w:sz w:val="24"/>
          <w:szCs w:val="24"/>
        </w:rPr>
        <w:t>入职半年内</w:t>
      </w:r>
      <w:proofErr w:type="gramEnd"/>
      <w:r>
        <w:rPr>
          <w:rFonts w:ascii="楷体" w:eastAsia="楷体" w:hAnsi="楷体" w:cs="楷体" w:hint="eastAsia"/>
          <w:color w:val="0000FF"/>
          <w:kern w:val="0"/>
          <w:sz w:val="24"/>
          <w:szCs w:val="24"/>
        </w:rPr>
        <w:t>,不可申请婚假。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6、  产假: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6.1 女职工生育可享有128个自然日产假，其中产前可以休假15天；难产增加产假15个自然日；生育多胞胎的，每多生育1个婴儿，增加产假15个自然日。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6.2 女职工怀孕未满4个月流产的，享受15个自然日产假（不包含人工流产）；怀孕满4个月流产的，享受产假42个自然日（不包含人工流产）。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6.3产假及流产假期间的工资由生育保险基金支付,如保险基金支付的工资额</w:t>
      </w: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lastRenderedPageBreak/>
        <w:t>度低于该职工上月工资,则由单位补差额。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7、  陪产假: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7.1 员工享有15个自然日带薪陪产假。</w:t>
      </w:r>
    </w:p>
    <w:p w:rsidR="00E97D7C" w:rsidRDefault="00E97D7C" w:rsidP="00E97D7C">
      <w:pPr>
        <w:autoSpaceDE w:val="0"/>
        <w:autoSpaceDN w:val="0"/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7.2 </w:t>
      </w:r>
      <w:proofErr w:type="gramStart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休陪产假</w:t>
      </w:r>
      <w:proofErr w:type="gramEnd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时包括公休假和法定假。</w:t>
      </w:r>
    </w:p>
    <w:p w:rsidR="00E97D7C" w:rsidRDefault="00E97D7C" w:rsidP="00E97D7C">
      <w:pPr>
        <w:autoSpaceDE w:val="0"/>
        <w:autoSpaceDN w:val="0"/>
        <w:spacing w:line="360" w:lineRule="auto"/>
        <w:rPr>
          <w:rFonts w:ascii="楷体" w:eastAsia="楷体" w:hAnsi="楷体" w:cs="楷体" w:hint="eastAsia"/>
          <w:b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b/>
          <w:color w:val="000000"/>
          <w:kern w:val="0"/>
          <w:sz w:val="24"/>
          <w:szCs w:val="24"/>
        </w:rPr>
        <w:t>二、请假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 xml:space="preserve">  除非不可抗拒力（天灾人祸:自然灾害、战争、重大急性疾病等），员工请假和休假等必须提前</w:t>
      </w:r>
      <w:proofErr w:type="gramStart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走相关</w:t>
      </w:r>
      <w:proofErr w:type="gramEnd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请假流程（休假或请假员工手机应保持24小时开机状态，包括节假日）。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1、  员工请假可以由邮件或钉钉上进行审批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2、  一般员工请假,先由主管审批,之后由部门负责人审批,最后抄送给行政人员。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3、  主管人员请假,由部门负责人审批,最后抄送给行政人员。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4、  总监级别以上,有部门负责人的,先由部门负责人审批,最后由于总审批,抄送给行政人员。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5、  任何请假都须经过各级领导审批后,方可离岗,并做好工作安排,未经许可擅自离岗人员,按照旷工处理,情节严重,可直接解除劳动合同。</w:t>
      </w:r>
    </w:p>
    <w:p w:rsidR="00E97D7C" w:rsidRDefault="00E97D7C" w:rsidP="00E97D7C">
      <w:pPr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6、只有员工在请年假时,是需要</w:t>
      </w:r>
      <w:proofErr w:type="gramStart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找行政</w:t>
      </w:r>
      <w:proofErr w:type="gramEnd"/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人员填写年假申请单,由各相关领导签字后,方可休假。</w:t>
      </w:r>
    </w:p>
    <w:p w:rsidR="00E97D7C" w:rsidRDefault="00E97D7C" w:rsidP="00E97D7C">
      <w:pPr>
        <w:autoSpaceDE w:val="0"/>
        <w:autoSpaceDN w:val="0"/>
        <w:spacing w:line="360" w:lineRule="auto"/>
        <w:rPr>
          <w:rFonts w:ascii="楷体" w:eastAsia="楷体" w:hAnsi="楷体" w:cs="楷体" w:hint="eastAsia"/>
          <w:color w:val="000000"/>
          <w:kern w:val="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kern w:val="0"/>
          <w:sz w:val="24"/>
          <w:szCs w:val="24"/>
        </w:rPr>
        <w:t>7、除年假以外的带薪年假，都需要提交相关证明</w:t>
      </w:r>
    </w:p>
    <w:p w:rsidR="002F2A25" w:rsidRDefault="002F2A25"/>
    <w:p w:rsidR="00E97D7C" w:rsidRDefault="00E97D7C"/>
    <w:p w:rsidR="00E97D7C" w:rsidRDefault="00E97D7C"/>
    <w:p w:rsidR="00E97D7C" w:rsidRPr="003C5844" w:rsidRDefault="00E97D7C" w:rsidP="00E97D7C">
      <w:pPr>
        <w:jc w:val="right"/>
        <w:rPr>
          <w:rFonts w:ascii="楷体" w:eastAsia="楷体" w:hAnsi="楷体" w:cs="宋体"/>
          <w:b/>
          <w:sz w:val="30"/>
          <w:szCs w:val="30"/>
        </w:rPr>
      </w:pPr>
      <w:r w:rsidRPr="003C5844">
        <w:rPr>
          <w:rFonts w:ascii="楷体" w:eastAsia="楷体" w:hAnsi="楷体" w:cs="宋体" w:hint="eastAsia"/>
          <w:b/>
          <w:sz w:val="30"/>
          <w:szCs w:val="30"/>
        </w:rPr>
        <w:t>北京沃丰时代数据科技有限公司</w:t>
      </w:r>
    </w:p>
    <w:p w:rsidR="00E97D7C" w:rsidRPr="00E97D7C" w:rsidRDefault="00E97D7C" w:rsidP="00E97D7C">
      <w:pPr>
        <w:jc w:val="right"/>
        <w:rPr>
          <w:rFonts w:hint="eastAsia"/>
        </w:rPr>
      </w:pPr>
      <w:bookmarkStart w:id="0" w:name="_GoBack"/>
      <w:bookmarkEnd w:id="0"/>
    </w:p>
    <w:sectPr w:rsidR="00E97D7C" w:rsidRPr="00E9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0C1"/>
    <w:multiLevelType w:val="hybridMultilevel"/>
    <w:tmpl w:val="06DEBE80"/>
    <w:lvl w:ilvl="0" w:tplc="979E012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7C"/>
    <w:rsid w:val="002F2A25"/>
    <w:rsid w:val="003C5844"/>
    <w:rsid w:val="00E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DFA6"/>
  <w15:chartTrackingRefBased/>
  <w15:docId w15:val="{9BC346DB-94E2-4D5C-B6DA-990633E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7D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维瑞</dc:creator>
  <cp:keywords/>
  <dc:description/>
  <cp:lastModifiedBy>朱 维瑞</cp:lastModifiedBy>
  <cp:revision>2</cp:revision>
  <dcterms:created xsi:type="dcterms:W3CDTF">2019-11-22T09:33:00Z</dcterms:created>
  <dcterms:modified xsi:type="dcterms:W3CDTF">2019-11-22T09:38:00Z</dcterms:modified>
</cp:coreProperties>
</file>