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-969"/>
        <w:tblW w:w="1088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567"/>
        <w:gridCol w:w="1120"/>
        <w:gridCol w:w="1289"/>
        <w:gridCol w:w="1500"/>
        <w:gridCol w:w="13"/>
        <w:gridCol w:w="2308"/>
        <w:gridCol w:w="13"/>
        <w:gridCol w:w="1768"/>
        <w:gridCol w:w="1769"/>
      </w:tblGrid>
      <w:tr>
        <w:trPr>
          <w:wBefore w:w="0" w:type="auto"/>
          <w:wAfter w:w="0" w:type="auto"/>
          <w:trHeight w:val="993" w:hRule="atLeast"/>
        </w:trPr>
        <w:tc>
          <w:tcPr>
            <w:tcW w:w="10881" w:type="dxa"/>
            <w:gridSpan w:val="10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widowControl/>
              <w:ind w:right="1103" w:rightChars="525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40"/>
                <w:szCs w:val="40"/>
              </w:rPr>
            </w:pPr>
            <w:bookmarkStart w:id="1" w:name="_GoBack"/>
            <w:bookmarkEnd w:id="1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</w:rPr>
              <w:t>员工背景调查表</w:t>
            </w:r>
          </w:p>
        </w:tc>
      </w:tr>
      <w:tr>
        <w:trPr>
          <w:wBefore w:w="0" w:type="auto"/>
          <w:wAfter w:w="0" w:type="auto"/>
          <w:trHeight w:val="435" w:hRule="atLeast"/>
        </w:trPr>
        <w:tc>
          <w:tcPr>
            <w:tcW w:w="10881" w:type="dxa"/>
            <w:gridSpan w:val="10"/>
            <w:tcBorders>
              <w:top w:val="nil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被调查人：   　　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拟聘用岗位：   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调查人： 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     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 xml:space="preserve"> 调查时间： </w:t>
            </w:r>
          </w:p>
        </w:tc>
      </w:tr>
      <w:tr>
        <w:trPr>
          <w:wBefore w:w="0" w:type="auto"/>
          <w:wAfter w:w="0" w:type="auto"/>
          <w:trHeight w:val="616" w:hRule="atLeast"/>
        </w:trPr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个人信息</w:t>
            </w:r>
          </w:p>
        </w:tc>
        <w:tc>
          <w:tcPr>
            <w:tcW w:w="447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被调查人信息</w:t>
            </w:r>
          </w:p>
        </w:tc>
        <w:tc>
          <w:tcPr>
            <w:tcW w:w="232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调查方式</w:t>
            </w:r>
          </w:p>
        </w:tc>
        <w:tc>
          <w:tcPr>
            <w:tcW w:w="355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调查结果</w:t>
            </w:r>
          </w:p>
        </w:tc>
      </w:tr>
      <w:tr>
        <w:trPr>
          <w:wBefore w:w="0" w:type="auto"/>
          <w:wAfter w:w="0" w:type="auto"/>
          <w:trHeight w:val="554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身份信息</w:t>
            </w:r>
          </w:p>
        </w:tc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个人身份</w:t>
            </w:r>
          </w:p>
        </w:tc>
        <w:tc>
          <w:tcPr>
            <w:tcW w:w="12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5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hint="eastAsia"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电话□网络□走访□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真实□</w:t>
            </w:r>
          </w:p>
        </w:tc>
        <w:tc>
          <w:tcPr>
            <w:tcW w:w="17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不真实□　</w:t>
            </w:r>
          </w:p>
        </w:tc>
      </w:tr>
      <w:tr>
        <w:trPr>
          <w:wBefore w:w="0" w:type="auto"/>
          <w:wAfter w:w="0" w:type="auto"/>
          <w:trHeight w:val="491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wBefore w:w="0" w:type="auto"/>
          <w:wAfter w:w="0" w:type="auto"/>
          <w:trHeight w:val="541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学历信息</w:t>
            </w:r>
          </w:p>
        </w:tc>
        <w:tc>
          <w:tcPr>
            <w:tcW w:w="11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学历信息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12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学校</w:t>
            </w:r>
          </w:p>
        </w:tc>
        <w:tc>
          <w:tcPr>
            <w:tcW w:w="15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rPr>
                <w:rFonts w:hint="eastAsia"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电话□网络□走访□</w:t>
            </w:r>
          </w:p>
        </w:tc>
        <w:tc>
          <w:tcPr>
            <w:tcW w:w="17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真实□</w:t>
            </w:r>
          </w:p>
        </w:tc>
        <w:tc>
          <w:tcPr>
            <w:tcW w:w="176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不真实□</w:t>
            </w:r>
          </w:p>
        </w:tc>
      </w:tr>
      <w:tr>
        <w:trPr>
          <w:wBefore w:w="0" w:type="auto"/>
          <w:wAfter w:w="0" w:type="auto"/>
          <w:trHeight w:val="623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学历及专业</w:t>
            </w:r>
          </w:p>
        </w:tc>
        <w:tc>
          <w:tcPr>
            <w:tcW w:w="15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left"/>
              <w:rPr>
                <w:rFonts w:ascii="宋体" w:cs="Times New Roman"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其它调查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工作履历（一）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公司名称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rPr>
                <w:rFonts w:ascii="宋体" w:cs="宋体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任职期限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left"/>
              <w:rPr>
                <w:rFonts w:ascii="宋体" w:cs="Times New Roman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任职岗位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薪酬范围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cs="Times New Roman"/>
                <w:color w:val="000000"/>
                <w:kern w:val="0"/>
                <w:sz w:val="22"/>
                <w:szCs w:val="22"/>
              </w:rPr>
              <w:t>元（月薪）</w:t>
            </w: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离职原因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竞业协议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有□竞业期限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u w:val="single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u w:val="single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范围：</w:t>
            </w:r>
            <w:r>
              <w:rPr>
                <w:rFonts w:ascii="宋体" w:cs="Times New Roman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廉政违规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有□（情况说明）</w:t>
            </w:r>
          </w:p>
        </w:tc>
      </w:tr>
      <w:tr>
        <w:trPr>
          <w:wBefore w:w="0" w:type="auto"/>
          <w:wAfter w:w="0" w:type="auto"/>
          <w:trHeight w:val="45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奖惩记录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有□（情况说明）</w:t>
            </w: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职业道德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个人能力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敬业精神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工作业绩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外联外交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个性特点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管理风格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17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综合评价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813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调查对象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直属上级姓名：      职位：      部门：      联系方式：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人力人员姓名：      职位：      部门：      联系方式：</w:t>
            </w: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工作经历</w:t>
            </w:r>
          </w:p>
        </w:tc>
        <w:tc>
          <w:tcPr>
            <w:tcW w:w="56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工作履历（二）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公司名称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任职期限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任职岗位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7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薪酬范围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离职原因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竞业协议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有□竞业期限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u w:val="single"/>
              </w:rPr>
              <w:t>：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u w:val="single"/>
              </w:rPr>
              <w:t xml:space="preserve">            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范围：</w:t>
            </w: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廉政违规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有□（情况说明）</w:t>
            </w:r>
          </w:p>
        </w:tc>
      </w:tr>
      <w:tr>
        <w:trPr>
          <w:wBefore w:w="0" w:type="auto"/>
          <w:wAfter w:w="0" w:type="auto"/>
          <w:trHeight w:val="450" w:hRule="atLeast"/>
        </w:trPr>
        <w:tc>
          <w:tcPr>
            <w:tcW w:w="534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奖惩记录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无□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有□（情况说明）</w:t>
            </w: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职业道德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个人能力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敬业精神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工作业绩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外联外交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个性特点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448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管理风格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17" w:hRule="atLeast"/>
        </w:trPr>
        <w:tc>
          <w:tcPr>
            <w:tcW w:w="534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综合评价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390" w:hRule="atLeast"/>
        </w:trPr>
        <w:tc>
          <w:tcPr>
            <w:tcW w:w="53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6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调查对象</w:t>
            </w:r>
          </w:p>
        </w:tc>
        <w:tc>
          <w:tcPr>
            <w:tcW w:w="7371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直属上级姓名：      职位：      部门：      联系方式：</w:t>
            </w:r>
          </w:p>
          <w:p>
            <w:pPr>
              <w:widowControl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人力人员姓名：      职位：      部门：      联系方式：</w:t>
            </w:r>
          </w:p>
        </w:tc>
      </w:tr>
      <w:tr>
        <w:trPr>
          <w:wBefore w:w="0" w:type="auto"/>
          <w:wAfter w:w="0" w:type="auto"/>
          <w:trHeight w:val="2634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其他情况说明</w:t>
            </w:r>
          </w:p>
        </w:tc>
        <w:tc>
          <w:tcPr>
            <w:tcW w:w="97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Times New Roman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>
        <w:trPr>
          <w:wBefore w:w="0" w:type="auto"/>
          <w:wAfter w:w="0" w:type="auto"/>
          <w:trHeight w:val="2247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综合评价</w:t>
            </w:r>
          </w:p>
        </w:tc>
        <w:tc>
          <w:tcPr>
            <w:tcW w:w="97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rPr>
                <w:rFonts w:hint="eastAsia" w:ascii="宋体" w:cs="宋体"/>
                <w:kern w:val="0"/>
                <w:sz w:val="22"/>
                <w:szCs w:val="22"/>
              </w:rPr>
            </w:pPr>
          </w:p>
        </w:tc>
      </w:tr>
      <w:tr>
        <w:trPr>
          <w:wBefore w:w="0" w:type="auto"/>
          <w:wAfter w:w="0" w:type="auto"/>
          <w:trHeight w:val="2118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部门负责人意见</w:t>
            </w:r>
          </w:p>
        </w:tc>
        <w:tc>
          <w:tcPr>
            <w:tcW w:w="97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</w:t>
            </w: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请您确认已知晓背景调查内容的情况下，做出结论：</w:t>
            </w: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录用□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淘汰□　储备□</w:t>
            </w: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　　　　　　　　　　　　　　　　　　　　　　　　　　　　　　　　　　签字：</w:t>
            </w:r>
          </w:p>
        </w:tc>
      </w:tr>
      <w:tr>
        <w:trPr>
          <w:wBefore w:w="0" w:type="auto"/>
          <w:wAfter w:w="0" w:type="auto"/>
          <w:trHeight w:val="2261" w:hRule="atLeast"/>
        </w:trPr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Times New Roman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  <w:t>人力资源部门负责人意见</w:t>
            </w:r>
          </w:p>
        </w:tc>
        <w:tc>
          <w:tcPr>
            <w:tcW w:w="9780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请您确认已知晓背景调查内容的情况下，做出结论：</w:t>
            </w: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录用□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淘汰□　储备□</w:t>
            </w:r>
          </w:p>
          <w:p>
            <w:pPr>
              <w:widowControl/>
              <w:jc w:val="left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  <w:p>
            <w:pPr>
              <w:widowControl/>
              <w:jc w:val="center"/>
              <w:rPr>
                <w:rFonts w:ascii="宋体" w:cs="Times New Roman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</w:rPr>
              <w:t>　　　　　　　　　　　　　　　　　　　　　　　　　　　　　签字：　</w:t>
            </w:r>
          </w:p>
        </w:tc>
        <w:bookmarkStart w:id="0" w:name="_GoBack"/>
      </w:tr>
      <w:bookmarkEnd w:id="0"/>
    </w:tbl>
    <w:p>
      <w:pPr>
        <w:rPr>
          <w:rFonts w:cs="Times New Roman"/>
        </w:rPr>
      </w:pPr>
      <w:r>
        <w:rPr>
          <w:rFonts w:hint="eastAsia" w:cs="Times New Roman"/>
        </w:rPr>
        <w:t>适用于经理级及主管以上岗位</w: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7F"/>
    <w:rsid w:val="00011428"/>
    <w:rsid w:val="00021096"/>
    <w:rsid w:val="000672FB"/>
    <w:rsid w:val="000942C7"/>
    <w:rsid w:val="000E0522"/>
    <w:rsid w:val="000E5A5F"/>
    <w:rsid w:val="000F3C0C"/>
    <w:rsid w:val="00140E2A"/>
    <w:rsid w:val="0015289F"/>
    <w:rsid w:val="00155D2A"/>
    <w:rsid w:val="00164ECB"/>
    <w:rsid w:val="00182CCC"/>
    <w:rsid w:val="0018410C"/>
    <w:rsid w:val="001851C2"/>
    <w:rsid w:val="00197760"/>
    <w:rsid w:val="00197CB5"/>
    <w:rsid w:val="001A33BE"/>
    <w:rsid w:val="001B5861"/>
    <w:rsid w:val="001F788E"/>
    <w:rsid w:val="00210007"/>
    <w:rsid w:val="0021064C"/>
    <w:rsid w:val="00225911"/>
    <w:rsid w:val="00225D9C"/>
    <w:rsid w:val="0023097C"/>
    <w:rsid w:val="00235436"/>
    <w:rsid w:val="00281968"/>
    <w:rsid w:val="002B6772"/>
    <w:rsid w:val="002D3E59"/>
    <w:rsid w:val="002F5B04"/>
    <w:rsid w:val="002F6024"/>
    <w:rsid w:val="00303A26"/>
    <w:rsid w:val="0036603F"/>
    <w:rsid w:val="003723AC"/>
    <w:rsid w:val="00396154"/>
    <w:rsid w:val="003C1E82"/>
    <w:rsid w:val="003C409C"/>
    <w:rsid w:val="003D0EA7"/>
    <w:rsid w:val="003D1D87"/>
    <w:rsid w:val="003D577C"/>
    <w:rsid w:val="003F3F75"/>
    <w:rsid w:val="00412B44"/>
    <w:rsid w:val="004324A3"/>
    <w:rsid w:val="004605EE"/>
    <w:rsid w:val="00461F18"/>
    <w:rsid w:val="00492488"/>
    <w:rsid w:val="004C3272"/>
    <w:rsid w:val="004C461F"/>
    <w:rsid w:val="00532597"/>
    <w:rsid w:val="005372F0"/>
    <w:rsid w:val="00544AFA"/>
    <w:rsid w:val="00571578"/>
    <w:rsid w:val="005B3D66"/>
    <w:rsid w:val="005D34D1"/>
    <w:rsid w:val="005D6D86"/>
    <w:rsid w:val="00601A39"/>
    <w:rsid w:val="00642F8F"/>
    <w:rsid w:val="00660747"/>
    <w:rsid w:val="00697B92"/>
    <w:rsid w:val="006A4638"/>
    <w:rsid w:val="006B2A6F"/>
    <w:rsid w:val="006E0AE8"/>
    <w:rsid w:val="006F1F5B"/>
    <w:rsid w:val="00705141"/>
    <w:rsid w:val="00712130"/>
    <w:rsid w:val="00760FAC"/>
    <w:rsid w:val="007A6E6B"/>
    <w:rsid w:val="007D3F43"/>
    <w:rsid w:val="00803029"/>
    <w:rsid w:val="00805666"/>
    <w:rsid w:val="00832B51"/>
    <w:rsid w:val="0084761A"/>
    <w:rsid w:val="00881F94"/>
    <w:rsid w:val="008964C2"/>
    <w:rsid w:val="008E21E2"/>
    <w:rsid w:val="008F58FF"/>
    <w:rsid w:val="0092427F"/>
    <w:rsid w:val="00926A77"/>
    <w:rsid w:val="00932DEE"/>
    <w:rsid w:val="00956284"/>
    <w:rsid w:val="009837F3"/>
    <w:rsid w:val="00983B12"/>
    <w:rsid w:val="00985D0E"/>
    <w:rsid w:val="009957BD"/>
    <w:rsid w:val="009B418F"/>
    <w:rsid w:val="009C08CD"/>
    <w:rsid w:val="00A26457"/>
    <w:rsid w:val="00A2647E"/>
    <w:rsid w:val="00A31392"/>
    <w:rsid w:val="00A50669"/>
    <w:rsid w:val="00A76285"/>
    <w:rsid w:val="00A91395"/>
    <w:rsid w:val="00AA7234"/>
    <w:rsid w:val="00AD11E2"/>
    <w:rsid w:val="00AE20FD"/>
    <w:rsid w:val="00AF701E"/>
    <w:rsid w:val="00B62069"/>
    <w:rsid w:val="00B80911"/>
    <w:rsid w:val="00B87E79"/>
    <w:rsid w:val="00BA2CF8"/>
    <w:rsid w:val="00C14159"/>
    <w:rsid w:val="00C541F8"/>
    <w:rsid w:val="00C6451C"/>
    <w:rsid w:val="00C857AA"/>
    <w:rsid w:val="00CE1267"/>
    <w:rsid w:val="00CE2110"/>
    <w:rsid w:val="00D13333"/>
    <w:rsid w:val="00D24478"/>
    <w:rsid w:val="00D37237"/>
    <w:rsid w:val="00D42355"/>
    <w:rsid w:val="00D80FA4"/>
    <w:rsid w:val="00DA459E"/>
    <w:rsid w:val="00DB7DB5"/>
    <w:rsid w:val="00DE13B2"/>
    <w:rsid w:val="00DF32FB"/>
    <w:rsid w:val="00E72EFC"/>
    <w:rsid w:val="00E8145D"/>
    <w:rsid w:val="00E82C37"/>
    <w:rsid w:val="00E903E5"/>
    <w:rsid w:val="00EB04EC"/>
    <w:rsid w:val="00EC1C7A"/>
    <w:rsid w:val="00ED4937"/>
    <w:rsid w:val="00F63E5E"/>
    <w:rsid w:val="00F94D00"/>
    <w:rsid w:val="00F95DD1"/>
    <w:rsid w:val="00FA3C6B"/>
    <w:rsid w:val="00FA7A57"/>
    <w:rsid w:val="00FC2D69"/>
    <w:rsid w:val="00FC7AC6"/>
    <w:rsid w:val="00FE6049"/>
    <w:rsid w:val="00FE6868"/>
    <w:rsid w:val="089975F6"/>
    <w:rsid w:val="1C1C2CE6"/>
    <w:rsid w:val="38C10CB6"/>
    <w:rsid w:val="425A30DC"/>
    <w:rsid w:val="6E8F5B37"/>
    <w:rsid w:val="FAEEFFBD"/>
    <w:rsid w:val="FEEE19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99"/>
  </w:style>
  <w:style w:type="table" w:default="1" w:styleId="5">
    <w:name w:val="Normal Table"/>
    <w:unhideWhenUsed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7">
    <w:name w:val="批注框文本 Char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146</Words>
  <Characters>838</Characters>
  <Lines>6</Lines>
  <Paragraphs>1</Paragraphs>
  <TotalTime>11</TotalTime>
  <ScaleCrop>false</ScaleCrop>
  <LinksUpToDate>false</LinksUpToDate>
  <CharactersWithSpaces>983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2017-09-23T16:10:00Z</dcterms:created>
  <dc:creator>马宁</dc:creator>
  <cp:lastModifiedBy>子龙</cp:lastModifiedBy>
  <cp:lastPrinted>2014-09-17T18:46:00Z</cp:lastPrinted>
  <dcterms:modified xsi:type="dcterms:W3CDTF">2024-08-21T16:01:24Z</dcterms:modified>
  <dc:title>员工背景调查表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A34DB494CB8F68EDD49EC566BA918893_43</vt:lpwstr>
  </property>
</Properties>
</file>