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color w:val="0000ff"/>
        </w:rPr>
      </w:pPr>
      <w:r w:rsidDel="00000000" w:rsidR="00000000" w:rsidRPr="00000000">
        <w:rPr>
          <w:b w:val="1"/>
          <w:color w:val="0000ff"/>
          <w:rtl w:val="0"/>
        </w:rPr>
        <w:t xml:space="preserve">Here’s a more detailed</w:t>
      </w:r>
      <w:r w:rsidDel="00000000" w:rsidR="00000000" w:rsidRPr="00000000">
        <w:rPr>
          <w:b w:val="1"/>
          <w:color w:val="ff0000"/>
          <w:rtl w:val="0"/>
        </w:rPr>
        <w:t xml:space="preserve"> Information Architecture section</w:t>
      </w:r>
      <w:r w:rsidDel="00000000" w:rsidR="00000000" w:rsidRPr="00000000">
        <w:rPr>
          <w:b w:val="1"/>
          <w:color w:val="0000ff"/>
          <w:rtl w:val="0"/>
        </w:rPr>
        <w:t xml:space="preserve"> for your project:</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color w:val="ff0000"/>
          <w:sz w:val="28"/>
          <w:szCs w:val="28"/>
        </w:rPr>
      </w:pPr>
      <w:r w:rsidDel="00000000" w:rsidR="00000000" w:rsidRPr="00000000">
        <w:rPr>
          <w:color w:val="ff0000"/>
          <w:sz w:val="28"/>
          <w:szCs w:val="28"/>
          <w:rtl w:val="0"/>
        </w:rPr>
        <w:t xml:space="preserve">Information Architecture</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sz w:val="26"/>
          <w:szCs w:val="26"/>
        </w:rPr>
      </w:pPr>
      <w:r w:rsidDel="00000000" w:rsidR="00000000" w:rsidRPr="00000000">
        <w:rPr>
          <w:b w:val="1"/>
          <w:sz w:val="26"/>
          <w:szCs w:val="26"/>
          <w:rtl w:val="0"/>
        </w:rPr>
        <w:t xml:space="preserve">1. Sitemap:</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drawing>
          <wp:inline distB="114300" distT="114300" distL="114300" distR="114300">
            <wp:extent cx="5731200" cy="3759200"/>
            <wp:effectExtent b="0" l="0" r="0" t="0"/>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w:t>
      </w:r>
    </w:p>
    <w:p w:rsidR="00000000" w:rsidDel="00000000" w:rsidP="00000000" w:rsidRDefault="00000000" w:rsidRPr="00000000" w14:paraId="0000000C">
      <w:pPr>
        <w:rPr>
          <w:b w:val="1"/>
          <w:sz w:val="32"/>
          <w:szCs w:val="32"/>
        </w:rPr>
      </w:pPr>
      <w:r w:rsidDel="00000000" w:rsidR="00000000" w:rsidRPr="00000000">
        <w:rPr>
          <w:b w:val="1"/>
          <w:sz w:val="32"/>
          <w:szCs w:val="32"/>
          <w:rtl w:val="0"/>
        </w:rPr>
        <w:t xml:space="preserve"> Here's a user guide for the website, detailing how to navigate and use it effectively:</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sz w:val="28"/>
          <w:szCs w:val="28"/>
        </w:rPr>
      </w:pPr>
      <w:r w:rsidDel="00000000" w:rsidR="00000000" w:rsidRPr="00000000">
        <w:rPr>
          <w:b w:val="1"/>
          <w:sz w:val="28"/>
          <w:szCs w:val="28"/>
          <w:rtl w:val="0"/>
        </w:rPr>
        <w:t xml:space="preserve">User Guide: How to Use the Portfolio Website</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b w:val="1"/>
          <w:sz w:val="28"/>
          <w:szCs w:val="28"/>
        </w:rPr>
      </w:pPr>
      <w:r w:rsidDel="00000000" w:rsidR="00000000" w:rsidRPr="00000000">
        <w:rPr>
          <w:b w:val="1"/>
          <w:sz w:val="28"/>
          <w:szCs w:val="28"/>
          <w:rtl w:val="0"/>
        </w:rPr>
        <w:t xml:space="preserve">Introduction</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sz w:val="24"/>
          <w:szCs w:val="24"/>
        </w:rPr>
      </w:pPr>
      <w:r w:rsidDel="00000000" w:rsidR="00000000" w:rsidRPr="00000000">
        <w:rPr>
          <w:sz w:val="24"/>
          <w:szCs w:val="24"/>
          <w:rtl w:val="0"/>
        </w:rPr>
        <w:t xml:space="preserve">Welcome to our </w:t>
      </w:r>
      <w:r w:rsidDel="00000000" w:rsidR="00000000" w:rsidRPr="00000000">
        <w:rPr>
          <w:color w:val="0000ff"/>
          <w:sz w:val="24"/>
          <w:szCs w:val="24"/>
          <w:rtl w:val="0"/>
        </w:rPr>
        <w:t xml:space="preserve">Portfolio Website,</w:t>
      </w:r>
      <w:r w:rsidDel="00000000" w:rsidR="00000000" w:rsidRPr="00000000">
        <w:rPr>
          <w:sz w:val="24"/>
          <w:szCs w:val="24"/>
          <w:rtl w:val="0"/>
        </w:rPr>
        <w:t xml:space="preserve"> designed to showcase the expertise of four professionals in the fields of chemistry/microbiology, legal consulting, web design, and professional transitions. This user guide will help you understand how to navigate through the website, explore our services, view portfolio projects, and contact us for more information.</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b w:val="1"/>
          <w:sz w:val="30"/>
          <w:szCs w:val="30"/>
        </w:rPr>
      </w:pPr>
      <w:r w:rsidDel="00000000" w:rsidR="00000000" w:rsidRPr="00000000">
        <w:rPr>
          <w:b w:val="1"/>
          <w:sz w:val="30"/>
          <w:szCs w:val="30"/>
          <w:rtl w:val="0"/>
        </w:rPr>
        <w:t xml:space="preserve">1. Home Page</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sz w:val="24"/>
          <w:szCs w:val="24"/>
        </w:rPr>
      </w:pPr>
      <w:r w:rsidDel="00000000" w:rsidR="00000000" w:rsidRPr="00000000">
        <w:rPr>
          <w:sz w:val="24"/>
          <w:szCs w:val="24"/>
          <w:rtl w:val="0"/>
        </w:rPr>
        <w:t xml:space="preserve">When you land on the </w:t>
      </w:r>
      <w:r w:rsidDel="00000000" w:rsidR="00000000" w:rsidRPr="00000000">
        <w:rPr>
          <w:b w:val="1"/>
          <w:color w:val="0000ff"/>
          <w:sz w:val="24"/>
          <w:szCs w:val="24"/>
          <w:rtl w:val="0"/>
        </w:rPr>
        <w:t xml:space="preserve">Home Page</w:t>
      </w:r>
      <w:r w:rsidDel="00000000" w:rsidR="00000000" w:rsidRPr="00000000">
        <w:rPr>
          <w:sz w:val="24"/>
          <w:szCs w:val="24"/>
          <w:rtl w:val="0"/>
        </w:rPr>
        <w:t xml:space="preserve">, you’ll see an introduction to our platform and an overview of the services offered. This page gives a quick summary of what we do, so you can get a clear idea of our areas of expertise right from the start. The navigation menu at the top of the page allows you to quickly move between the different sections of the website.</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b w:val="1"/>
          <w:sz w:val="30"/>
          <w:szCs w:val="30"/>
        </w:rPr>
      </w:pPr>
      <w:r w:rsidDel="00000000" w:rsidR="00000000" w:rsidRPr="00000000">
        <w:rPr>
          <w:b w:val="1"/>
          <w:sz w:val="30"/>
          <w:szCs w:val="30"/>
          <w:rtl w:val="0"/>
        </w:rPr>
        <w:t xml:space="preserve">2. About Us</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b w:val="1"/>
          <w:sz w:val="24"/>
          <w:szCs w:val="24"/>
        </w:rPr>
      </w:pPr>
      <w:r w:rsidDel="00000000" w:rsidR="00000000" w:rsidRPr="00000000">
        <w:rPr>
          <w:b w:val="1"/>
          <w:sz w:val="24"/>
          <w:szCs w:val="24"/>
          <w:rtl w:val="0"/>
        </w:rPr>
        <w:t xml:space="preserve">The </w:t>
      </w:r>
      <w:r w:rsidDel="00000000" w:rsidR="00000000" w:rsidRPr="00000000">
        <w:rPr>
          <w:b w:val="1"/>
          <w:color w:val="0000ff"/>
          <w:sz w:val="24"/>
          <w:szCs w:val="24"/>
          <w:rtl w:val="0"/>
        </w:rPr>
        <w:t xml:space="preserve">About Us </w:t>
      </w:r>
      <w:r w:rsidDel="00000000" w:rsidR="00000000" w:rsidRPr="00000000">
        <w:rPr>
          <w:b w:val="1"/>
          <w:sz w:val="24"/>
          <w:szCs w:val="24"/>
          <w:rtl w:val="0"/>
        </w:rPr>
        <w:t xml:space="preserve">page provides detailed profiles of the four professionals who contribute to this platform:</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w:t>
      </w:r>
      <w:r w:rsidDel="00000000" w:rsidR="00000000" w:rsidRPr="00000000">
        <w:rPr>
          <w:b w:val="1"/>
          <w:sz w:val="26"/>
          <w:szCs w:val="26"/>
          <w:rtl w:val="0"/>
        </w:rPr>
        <w:t xml:space="preserve"> Chemistry/Microbiology Specialist:</w:t>
      </w:r>
      <w:r w:rsidDel="00000000" w:rsidR="00000000" w:rsidRPr="00000000">
        <w:rPr>
          <w:rtl w:val="0"/>
        </w:rPr>
        <w:t xml:space="preserve"> Learn about our expert in applied chemistry and industrial microbiology, who offers consulting and scientific content creation.</w:t>
      </w:r>
    </w:p>
    <w:p w:rsidR="00000000" w:rsidDel="00000000" w:rsidP="00000000" w:rsidRDefault="00000000" w:rsidRPr="00000000" w14:paraId="0000001D">
      <w:pPr>
        <w:rPr/>
      </w:pPr>
      <w:r w:rsidDel="00000000" w:rsidR="00000000" w:rsidRPr="00000000">
        <w:rPr>
          <w:b w:val="1"/>
          <w:sz w:val="26"/>
          <w:szCs w:val="26"/>
          <w:rtl w:val="0"/>
        </w:rPr>
        <w:t xml:space="preserve">- Legal Consultant:</w:t>
      </w:r>
      <w:r w:rsidDel="00000000" w:rsidR="00000000" w:rsidRPr="00000000">
        <w:rPr>
          <w:rtl w:val="0"/>
        </w:rPr>
        <w:t xml:space="preserve"> Get to know the legal professional who provides consulting, legal translations, and multilingual legal support.</w:t>
      </w:r>
    </w:p>
    <w:p w:rsidR="00000000" w:rsidDel="00000000" w:rsidP="00000000" w:rsidRDefault="00000000" w:rsidRPr="00000000" w14:paraId="0000001E">
      <w:pPr>
        <w:rPr/>
      </w:pPr>
      <w:r w:rsidDel="00000000" w:rsidR="00000000" w:rsidRPr="00000000">
        <w:rPr>
          <w:b w:val="1"/>
          <w:sz w:val="26"/>
          <w:szCs w:val="26"/>
          <w:rtl w:val="0"/>
        </w:rPr>
        <w:t xml:space="preserve">- Web Designer:</w:t>
      </w:r>
      <w:r w:rsidDel="00000000" w:rsidR="00000000" w:rsidRPr="00000000">
        <w:rPr>
          <w:rtl w:val="0"/>
        </w:rPr>
        <w:t xml:space="preserve"> Find out about the web designer who specializes in building responsive and dynamic websites for clients across industries.</w:t>
      </w:r>
    </w:p>
    <w:p w:rsidR="00000000" w:rsidDel="00000000" w:rsidP="00000000" w:rsidRDefault="00000000" w:rsidRPr="00000000" w14:paraId="0000001F">
      <w:pPr>
        <w:rPr/>
      </w:pPr>
      <w:r w:rsidDel="00000000" w:rsidR="00000000" w:rsidRPr="00000000">
        <w:rPr>
          <w:b w:val="1"/>
          <w:sz w:val="26"/>
          <w:szCs w:val="26"/>
          <w:rtl w:val="0"/>
        </w:rPr>
        <w:t xml:space="preserve">- Professional Transition Coach:</w:t>
      </w:r>
      <w:r w:rsidDel="00000000" w:rsidR="00000000" w:rsidRPr="00000000">
        <w:rPr>
          <w:rtl w:val="0"/>
        </w:rPr>
        <w:t xml:space="preserve"> Understand how our career coach helps individuals through job transitions and career development.</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b w:val="1"/>
        </w:rPr>
      </w:pPr>
      <w:r w:rsidDel="00000000" w:rsidR="00000000" w:rsidRPr="00000000">
        <w:rPr>
          <w:b w:val="1"/>
          <w:rtl w:val="0"/>
        </w:rPr>
        <w:t xml:space="preserve">Each profile gives you a deeper understanding of the team members and their unique skills, offering insight into how their services can benefit you.</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b w:val="1"/>
          <w:sz w:val="30"/>
          <w:szCs w:val="30"/>
        </w:rPr>
      </w:pPr>
      <w:r w:rsidDel="00000000" w:rsidR="00000000" w:rsidRPr="00000000">
        <w:rPr>
          <w:b w:val="1"/>
          <w:sz w:val="30"/>
          <w:szCs w:val="30"/>
          <w:rtl w:val="0"/>
        </w:rPr>
        <w:t xml:space="preserve">3. Portfolio</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b w:val="1"/>
        </w:rPr>
      </w:pPr>
      <w:r w:rsidDel="00000000" w:rsidR="00000000" w:rsidRPr="00000000">
        <w:rPr>
          <w:b w:val="1"/>
          <w:rtl w:val="0"/>
        </w:rPr>
        <w:t xml:space="preserve">In the </w:t>
      </w:r>
      <w:r w:rsidDel="00000000" w:rsidR="00000000" w:rsidRPr="00000000">
        <w:rPr>
          <w:b w:val="1"/>
          <w:color w:val="0000ff"/>
          <w:rtl w:val="0"/>
        </w:rPr>
        <w:t xml:space="preserve">Portfolio section</w:t>
      </w:r>
      <w:r w:rsidDel="00000000" w:rsidR="00000000" w:rsidRPr="00000000">
        <w:rPr>
          <w:b w:val="1"/>
          <w:rtl w:val="0"/>
        </w:rPr>
        <w:t xml:space="preserve">, you can explore the various projects we’ve worked on. This section is divided into three main categories:</w:t>
      </w:r>
    </w:p>
    <w:p w:rsidR="00000000" w:rsidDel="00000000" w:rsidP="00000000" w:rsidRDefault="00000000" w:rsidRPr="00000000" w14:paraId="00000026">
      <w:pPr>
        <w:rPr>
          <w:b w:val="1"/>
        </w:rPr>
      </w:pPr>
      <w:r w:rsidDel="00000000" w:rsidR="00000000" w:rsidRPr="00000000">
        <w:rPr>
          <w:rtl w:val="0"/>
        </w:rPr>
      </w:r>
    </w:p>
    <w:p w:rsidR="00000000" w:rsidDel="00000000" w:rsidP="00000000" w:rsidRDefault="00000000" w:rsidRPr="00000000" w14:paraId="00000027">
      <w:pPr>
        <w:rPr/>
      </w:pPr>
      <w:r w:rsidDel="00000000" w:rsidR="00000000" w:rsidRPr="00000000">
        <w:rPr>
          <w:b w:val="1"/>
          <w:sz w:val="24"/>
          <w:szCs w:val="24"/>
          <w:rtl w:val="0"/>
        </w:rPr>
        <w:t xml:space="preserve">- Web Design:</w:t>
      </w:r>
      <w:r w:rsidDel="00000000" w:rsidR="00000000" w:rsidRPr="00000000">
        <w:rPr>
          <w:rtl w:val="0"/>
        </w:rPr>
        <w:t xml:space="preserve"> Browse examples of websites designed by our team, which emphasize modern, responsive, and user-friendly designs. Each project includes details about the goals, technologies used, and design process.</w:t>
      </w:r>
    </w:p>
    <w:p w:rsidR="00000000" w:rsidDel="00000000" w:rsidP="00000000" w:rsidRDefault="00000000" w:rsidRPr="00000000" w14:paraId="00000028">
      <w:pPr>
        <w:rPr/>
      </w:pPr>
      <w:r w:rsidDel="00000000" w:rsidR="00000000" w:rsidRPr="00000000">
        <w:rPr>
          <w:sz w:val="24"/>
          <w:szCs w:val="24"/>
          <w:rtl w:val="0"/>
        </w:rPr>
        <w:t xml:space="preserve">-</w:t>
      </w:r>
      <w:r w:rsidDel="00000000" w:rsidR="00000000" w:rsidRPr="00000000">
        <w:rPr>
          <w:b w:val="1"/>
          <w:sz w:val="24"/>
          <w:szCs w:val="24"/>
          <w:rtl w:val="0"/>
        </w:rPr>
        <w:t xml:space="preserve"> ChemBio Coder:</w:t>
      </w:r>
      <w:r w:rsidDel="00000000" w:rsidR="00000000" w:rsidRPr="00000000">
        <w:rPr>
          <w:rtl w:val="0"/>
        </w:rPr>
        <w:t xml:space="preserve"> This part showcases the chemistry/microbiology-based projects, featuring web designs and content platforms related to scientific research and education.</w:t>
      </w:r>
    </w:p>
    <w:p w:rsidR="00000000" w:rsidDel="00000000" w:rsidP="00000000" w:rsidRDefault="00000000" w:rsidRPr="00000000" w14:paraId="00000029">
      <w:pPr>
        <w:rPr/>
      </w:pPr>
      <w:r w:rsidDel="00000000" w:rsidR="00000000" w:rsidRPr="00000000">
        <w:rPr>
          <w:b w:val="1"/>
          <w:sz w:val="24"/>
          <w:szCs w:val="24"/>
          <w:rtl w:val="0"/>
        </w:rPr>
        <w:t xml:space="preserve">- Lawyer/Translation:</w:t>
      </w:r>
      <w:r w:rsidDel="00000000" w:rsidR="00000000" w:rsidRPr="00000000">
        <w:rPr>
          <w:rtl w:val="0"/>
        </w:rPr>
        <w:t xml:space="preserve"> Here, you’ll find examples of legal projects, including document translations and multilingual consulting, tailored to international clients.</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b w:val="1"/>
        </w:rPr>
      </w:pPr>
      <w:r w:rsidDel="00000000" w:rsidR="00000000" w:rsidRPr="00000000">
        <w:rPr>
          <w:b w:val="1"/>
          <w:rtl w:val="0"/>
        </w:rPr>
        <w:t xml:space="preserve">Each project includes a description of the problem we solved, the services provided, and screenshots of the final product. You’ll also find the specific contributions made by each professional to give you a clear idea of how our services integrate across fields.</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b w:val="1"/>
          <w:sz w:val="28"/>
          <w:szCs w:val="28"/>
        </w:rPr>
      </w:pPr>
      <w:r w:rsidDel="00000000" w:rsidR="00000000" w:rsidRPr="00000000">
        <w:rPr>
          <w:b w:val="1"/>
          <w:sz w:val="28"/>
          <w:szCs w:val="28"/>
          <w:rtl w:val="0"/>
        </w:rPr>
        <w:t xml:space="preserve"> 4. Services</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sz w:val="24"/>
          <w:szCs w:val="24"/>
        </w:rPr>
      </w:pPr>
      <w:r w:rsidDel="00000000" w:rsidR="00000000" w:rsidRPr="00000000">
        <w:rPr>
          <w:sz w:val="24"/>
          <w:szCs w:val="24"/>
          <w:rtl w:val="0"/>
        </w:rPr>
        <w:t xml:space="preserve">The </w:t>
      </w:r>
      <w:r w:rsidDel="00000000" w:rsidR="00000000" w:rsidRPr="00000000">
        <w:rPr>
          <w:color w:val="0000ff"/>
          <w:sz w:val="24"/>
          <w:szCs w:val="24"/>
          <w:rtl w:val="0"/>
        </w:rPr>
        <w:t xml:space="preserve">Services page</w:t>
      </w:r>
      <w:r w:rsidDel="00000000" w:rsidR="00000000" w:rsidRPr="00000000">
        <w:rPr>
          <w:sz w:val="24"/>
          <w:szCs w:val="24"/>
          <w:rtl w:val="0"/>
        </w:rPr>
        <w:t xml:space="preserve"> provides detailed descriptions of the services offered across the four fields:</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sz w:val="24"/>
          <w:szCs w:val="24"/>
        </w:rPr>
      </w:pPr>
      <w:r w:rsidDel="00000000" w:rsidR="00000000" w:rsidRPr="00000000">
        <w:rPr>
          <w:b w:val="1"/>
          <w:sz w:val="28"/>
          <w:szCs w:val="28"/>
          <w:rtl w:val="0"/>
        </w:rPr>
        <w:t xml:space="preserve">- Chemistry/Microbiology:</w:t>
      </w:r>
      <w:r w:rsidDel="00000000" w:rsidR="00000000" w:rsidRPr="00000000">
        <w:rPr>
          <w:b w:val="1"/>
          <w:rtl w:val="0"/>
        </w:rPr>
        <w:t xml:space="preserve"> </w:t>
      </w:r>
      <w:r w:rsidDel="00000000" w:rsidR="00000000" w:rsidRPr="00000000">
        <w:rPr>
          <w:sz w:val="24"/>
          <w:szCs w:val="24"/>
          <w:rtl w:val="0"/>
        </w:rPr>
        <w:t xml:space="preserve">Offering scientific consulting, content creation, and technical writing services for industrial and educational purposes.</w:t>
      </w:r>
    </w:p>
    <w:p w:rsidR="00000000" w:rsidDel="00000000" w:rsidP="00000000" w:rsidRDefault="00000000" w:rsidRPr="00000000" w14:paraId="00000032">
      <w:pPr>
        <w:rPr>
          <w:sz w:val="24"/>
          <w:szCs w:val="24"/>
        </w:rPr>
      </w:pPr>
      <w:r w:rsidDel="00000000" w:rsidR="00000000" w:rsidRPr="00000000">
        <w:rPr>
          <w:b w:val="1"/>
          <w:sz w:val="28"/>
          <w:szCs w:val="28"/>
          <w:rtl w:val="0"/>
        </w:rPr>
        <w:t xml:space="preserve">- Legal Consulting:</w:t>
      </w:r>
      <w:r w:rsidDel="00000000" w:rsidR="00000000" w:rsidRPr="00000000">
        <w:rPr>
          <w:rtl w:val="0"/>
        </w:rPr>
        <w:t xml:space="preserve"> </w:t>
      </w:r>
      <w:r w:rsidDel="00000000" w:rsidR="00000000" w:rsidRPr="00000000">
        <w:rPr>
          <w:sz w:val="24"/>
          <w:szCs w:val="24"/>
          <w:rtl w:val="0"/>
        </w:rPr>
        <w:t xml:space="preserve">Providing corporate legal advice, document translations, and general consulting for businesses and individuals.</w:t>
      </w:r>
    </w:p>
    <w:p w:rsidR="00000000" w:rsidDel="00000000" w:rsidP="00000000" w:rsidRDefault="00000000" w:rsidRPr="00000000" w14:paraId="00000033">
      <w:pPr>
        <w:rPr>
          <w:sz w:val="24"/>
          <w:szCs w:val="24"/>
        </w:rPr>
      </w:pPr>
      <w:r w:rsidDel="00000000" w:rsidR="00000000" w:rsidRPr="00000000">
        <w:rPr>
          <w:b w:val="1"/>
          <w:sz w:val="28"/>
          <w:szCs w:val="28"/>
          <w:rtl w:val="0"/>
        </w:rPr>
        <w:t xml:space="preserve">- Web Design:</w:t>
      </w:r>
      <w:r w:rsidDel="00000000" w:rsidR="00000000" w:rsidRPr="00000000">
        <w:rPr>
          <w:sz w:val="24"/>
          <w:szCs w:val="24"/>
          <w:rtl w:val="0"/>
        </w:rPr>
        <w:t xml:space="preserve"> Specializing in the creation of modern, responsive websites that are tailored to the needs of businesses, professionals, and educators.</w:t>
      </w:r>
    </w:p>
    <w:p w:rsidR="00000000" w:rsidDel="00000000" w:rsidP="00000000" w:rsidRDefault="00000000" w:rsidRPr="00000000" w14:paraId="00000034">
      <w:pPr>
        <w:rPr>
          <w:sz w:val="24"/>
          <w:szCs w:val="24"/>
        </w:rPr>
      </w:pPr>
      <w:r w:rsidDel="00000000" w:rsidR="00000000" w:rsidRPr="00000000">
        <w:rPr>
          <w:b w:val="1"/>
          <w:sz w:val="28"/>
          <w:szCs w:val="28"/>
          <w:rtl w:val="0"/>
        </w:rPr>
        <w:t xml:space="preserve">- Professional Transitions:</w:t>
      </w:r>
      <w:r w:rsidDel="00000000" w:rsidR="00000000" w:rsidRPr="00000000">
        <w:rPr>
          <w:rtl w:val="0"/>
        </w:rPr>
        <w:t xml:space="preserve"> </w:t>
      </w:r>
      <w:r w:rsidDel="00000000" w:rsidR="00000000" w:rsidRPr="00000000">
        <w:rPr>
          <w:sz w:val="24"/>
          <w:szCs w:val="24"/>
          <w:rtl w:val="0"/>
        </w:rPr>
        <w:t xml:space="preserve">Coaching services aimed at helping individuals navigate career changes, enhance their skills, and plan for future growth.</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sz w:val="24"/>
          <w:szCs w:val="24"/>
        </w:rPr>
      </w:pPr>
      <w:r w:rsidDel="00000000" w:rsidR="00000000" w:rsidRPr="00000000">
        <w:rPr>
          <w:sz w:val="24"/>
          <w:szCs w:val="24"/>
          <w:rtl w:val="0"/>
        </w:rPr>
        <w:t xml:space="preserve">You can click on each service category to get more information, including the types of projects we work on and the benefits of each service.</w:t>
      </w:r>
    </w:p>
    <w:p w:rsidR="00000000" w:rsidDel="00000000" w:rsidP="00000000" w:rsidRDefault="00000000" w:rsidRPr="00000000" w14:paraId="00000037">
      <w:pPr>
        <w:rPr>
          <w:sz w:val="24"/>
          <w:szCs w:val="24"/>
        </w:rPr>
      </w:pPr>
      <w:r w:rsidDel="00000000" w:rsidR="00000000" w:rsidRPr="00000000">
        <w:rPr>
          <w:rtl w:val="0"/>
        </w:rPr>
      </w:r>
    </w:p>
    <w:p w:rsidR="00000000" w:rsidDel="00000000" w:rsidP="00000000" w:rsidRDefault="00000000" w:rsidRPr="00000000" w14:paraId="00000038">
      <w:pPr>
        <w:rPr>
          <w:b w:val="1"/>
          <w:sz w:val="30"/>
          <w:szCs w:val="30"/>
        </w:rPr>
      </w:pPr>
      <w:r w:rsidDel="00000000" w:rsidR="00000000" w:rsidRPr="00000000">
        <w:rPr>
          <w:b w:val="1"/>
          <w:sz w:val="30"/>
          <w:szCs w:val="30"/>
          <w:rtl w:val="0"/>
        </w:rPr>
        <w:t xml:space="preserve"> 5. Pricing</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sz w:val="24"/>
          <w:szCs w:val="24"/>
        </w:rPr>
      </w:pPr>
      <w:r w:rsidDel="00000000" w:rsidR="00000000" w:rsidRPr="00000000">
        <w:rPr>
          <w:b w:val="1"/>
          <w:color w:val="0000ff"/>
          <w:sz w:val="24"/>
          <w:szCs w:val="24"/>
          <w:rtl w:val="0"/>
        </w:rPr>
        <w:t xml:space="preserve">In the Pricing section</w:t>
      </w:r>
      <w:r w:rsidDel="00000000" w:rsidR="00000000" w:rsidRPr="00000000">
        <w:rPr>
          <w:sz w:val="24"/>
          <w:szCs w:val="24"/>
          <w:rtl w:val="0"/>
        </w:rPr>
        <w:t xml:space="preserve">, you will find details about our flexible pricing structure. Depending on the complexity and scope of the project, </w:t>
      </w:r>
      <w:r w:rsidDel="00000000" w:rsidR="00000000" w:rsidRPr="00000000">
        <w:rPr>
          <w:b w:val="1"/>
          <w:color w:val="ff0000"/>
          <w:sz w:val="24"/>
          <w:szCs w:val="24"/>
          <w:rtl w:val="0"/>
        </w:rPr>
        <w:t xml:space="preserve">prices range from EGP100 to EGP600.</w:t>
      </w:r>
      <w:r w:rsidDel="00000000" w:rsidR="00000000" w:rsidRPr="00000000">
        <w:rPr>
          <w:sz w:val="24"/>
          <w:szCs w:val="24"/>
          <w:rtl w:val="0"/>
        </w:rPr>
        <w:t xml:space="preserve"> Here’s a breakdown of our pricing:</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sz w:val="24"/>
          <w:szCs w:val="24"/>
        </w:rPr>
      </w:pPr>
      <w:r w:rsidDel="00000000" w:rsidR="00000000" w:rsidRPr="00000000">
        <w:rPr>
          <w:b w:val="1"/>
          <w:sz w:val="28"/>
          <w:szCs w:val="28"/>
          <w:rtl w:val="0"/>
        </w:rPr>
        <w:t xml:space="preserve">- Basic Packages (</w:t>
      </w:r>
      <w:r w:rsidDel="00000000" w:rsidR="00000000" w:rsidRPr="00000000">
        <w:rPr>
          <w:b w:val="1"/>
          <w:sz w:val="26"/>
          <w:szCs w:val="26"/>
          <w:rtl w:val="0"/>
        </w:rPr>
        <w:t xml:space="preserve">EGP</w:t>
      </w:r>
      <w:r w:rsidDel="00000000" w:rsidR="00000000" w:rsidRPr="00000000">
        <w:rPr>
          <w:b w:val="1"/>
          <w:sz w:val="28"/>
          <w:szCs w:val="28"/>
          <w:rtl w:val="0"/>
        </w:rPr>
        <w:t xml:space="preserve">100-</w:t>
      </w:r>
      <w:r w:rsidDel="00000000" w:rsidR="00000000" w:rsidRPr="00000000">
        <w:rPr>
          <w:b w:val="1"/>
          <w:sz w:val="26"/>
          <w:szCs w:val="26"/>
          <w:rtl w:val="0"/>
        </w:rPr>
        <w:t xml:space="preserve">EGP</w:t>
      </w:r>
      <w:r w:rsidDel="00000000" w:rsidR="00000000" w:rsidRPr="00000000">
        <w:rPr>
          <w:b w:val="1"/>
          <w:sz w:val="28"/>
          <w:szCs w:val="28"/>
          <w:rtl w:val="0"/>
        </w:rPr>
        <w:t xml:space="preserve">200):</w:t>
      </w:r>
      <w:r w:rsidDel="00000000" w:rsidR="00000000" w:rsidRPr="00000000">
        <w:rPr>
          <w:sz w:val="26"/>
          <w:szCs w:val="26"/>
          <w:rtl w:val="0"/>
        </w:rPr>
        <w:t xml:space="preserve"> </w:t>
      </w:r>
      <w:r w:rsidDel="00000000" w:rsidR="00000000" w:rsidRPr="00000000">
        <w:rPr>
          <w:sz w:val="24"/>
          <w:szCs w:val="24"/>
          <w:rtl w:val="0"/>
        </w:rPr>
        <w:t xml:space="preserve">Includes simple consultations, entry-level website designs, or basic legal document translations.</w:t>
      </w:r>
    </w:p>
    <w:p w:rsidR="00000000" w:rsidDel="00000000" w:rsidP="00000000" w:rsidRDefault="00000000" w:rsidRPr="00000000" w14:paraId="0000003D">
      <w:pPr>
        <w:rPr>
          <w:sz w:val="24"/>
          <w:szCs w:val="24"/>
        </w:rPr>
      </w:pPr>
      <w:r w:rsidDel="00000000" w:rsidR="00000000" w:rsidRPr="00000000">
        <w:rPr>
          <w:b w:val="1"/>
          <w:sz w:val="28"/>
          <w:szCs w:val="28"/>
          <w:rtl w:val="0"/>
        </w:rPr>
        <w:t xml:space="preserve">- Advanced Packages (</w:t>
      </w:r>
      <w:r w:rsidDel="00000000" w:rsidR="00000000" w:rsidRPr="00000000">
        <w:rPr>
          <w:b w:val="1"/>
          <w:sz w:val="26"/>
          <w:szCs w:val="26"/>
          <w:rtl w:val="0"/>
        </w:rPr>
        <w:t xml:space="preserve">EGP</w:t>
      </w:r>
      <w:r w:rsidDel="00000000" w:rsidR="00000000" w:rsidRPr="00000000">
        <w:rPr>
          <w:b w:val="1"/>
          <w:sz w:val="28"/>
          <w:szCs w:val="28"/>
          <w:rtl w:val="0"/>
        </w:rPr>
        <w:t xml:space="preserve">300-</w:t>
      </w:r>
      <w:r w:rsidDel="00000000" w:rsidR="00000000" w:rsidRPr="00000000">
        <w:rPr>
          <w:b w:val="1"/>
          <w:sz w:val="26"/>
          <w:szCs w:val="26"/>
          <w:rtl w:val="0"/>
        </w:rPr>
        <w:t xml:space="preserve">EGP</w:t>
      </w:r>
      <w:r w:rsidDel="00000000" w:rsidR="00000000" w:rsidRPr="00000000">
        <w:rPr>
          <w:b w:val="1"/>
          <w:sz w:val="28"/>
          <w:szCs w:val="28"/>
          <w:rtl w:val="0"/>
        </w:rPr>
        <w:t xml:space="preserve">500)</w:t>
      </w:r>
      <w:r w:rsidDel="00000000" w:rsidR="00000000" w:rsidRPr="00000000">
        <w:rPr>
          <w:b w:val="1"/>
          <w:sz w:val="24"/>
          <w:szCs w:val="24"/>
          <w:rtl w:val="0"/>
        </w:rPr>
        <w:t xml:space="preserve">:</w:t>
      </w:r>
      <w:r w:rsidDel="00000000" w:rsidR="00000000" w:rsidRPr="00000000">
        <w:rPr>
          <w:sz w:val="24"/>
          <w:szCs w:val="24"/>
          <w:rtl w:val="0"/>
        </w:rPr>
        <w:t xml:space="preserve"> More comprehensive services, such as custom website development, detailed scientific reports, or advanced legal consultations.</w:t>
      </w:r>
    </w:p>
    <w:p w:rsidR="00000000" w:rsidDel="00000000" w:rsidP="00000000" w:rsidRDefault="00000000" w:rsidRPr="00000000" w14:paraId="0000003E">
      <w:pPr>
        <w:rPr>
          <w:sz w:val="24"/>
          <w:szCs w:val="24"/>
        </w:rPr>
      </w:pPr>
      <w:r w:rsidDel="00000000" w:rsidR="00000000" w:rsidRPr="00000000">
        <w:rPr>
          <w:sz w:val="26"/>
          <w:szCs w:val="26"/>
          <w:rtl w:val="0"/>
        </w:rPr>
        <w:t xml:space="preserve">-</w:t>
      </w:r>
      <w:r w:rsidDel="00000000" w:rsidR="00000000" w:rsidRPr="00000000">
        <w:rPr>
          <w:b w:val="1"/>
          <w:sz w:val="28"/>
          <w:szCs w:val="28"/>
          <w:rtl w:val="0"/>
        </w:rPr>
        <w:t xml:space="preserve"> Premium Packages (</w:t>
      </w:r>
      <w:r w:rsidDel="00000000" w:rsidR="00000000" w:rsidRPr="00000000">
        <w:rPr>
          <w:b w:val="1"/>
          <w:sz w:val="26"/>
          <w:szCs w:val="26"/>
          <w:rtl w:val="0"/>
        </w:rPr>
        <w:t xml:space="preserve">EGP</w:t>
      </w:r>
      <w:r w:rsidDel="00000000" w:rsidR="00000000" w:rsidRPr="00000000">
        <w:rPr>
          <w:b w:val="1"/>
          <w:sz w:val="28"/>
          <w:szCs w:val="28"/>
          <w:rtl w:val="0"/>
        </w:rPr>
        <w:t xml:space="preserve">500-</w:t>
      </w:r>
      <w:r w:rsidDel="00000000" w:rsidR="00000000" w:rsidRPr="00000000">
        <w:rPr>
          <w:b w:val="1"/>
          <w:sz w:val="26"/>
          <w:szCs w:val="26"/>
          <w:rtl w:val="0"/>
        </w:rPr>
        <w:t xml:space="preserve">EGP</w:t>
      </w:r>
      <w:r w:rsidDel="00000000" w:rsidR="00000000" w:rsidRPr="00000000">
        <w:rPr>
          <w:b w:val="1"/>
          <w:sz w:val="28"/>
          <w:szCs w:val="28"/>
          <w:rtl w:val="0"/>
        </w:rPr>
        <w:t xml:space="preserve">600):</w:t>
      </w:r>
      <w:r w:rsidDel="00000000" w:rsidR="00000000" w:rsidRPr="00000000">
        <w:rPr>
          <w:sz w:val="26"/>
          <w:szCs w:val="26"/>
          <w:rtl w:val="0"/>
        </w:rPr>
        <w:t xml:space="preserve"> </w:t>
      </w:r>
      <w:r w:rsidDel="00000000" w:rsidR="00000000" w:rsidRPr="00000000">
        <w:rPr>
          <w:sz w:val="24"/>
          <w:szCs w:val="24"/>
          <w:rtl w:val="0"/>
        </w:rPr>
        <w:t xml:space="preserve">Tailored solutions, such as complex web development, comprehensive legal cases, or full-scale scientific consulting projects.</w:t>
      </w:r>
    </w:p>
    <w:p w:rsidR="00000000" w:rsidDel="00000000" w:rsidP="00000000" w:rsidRDefault="00000000" w:rsidRPr="00000000" w14:paraId="0000003F">
      <w:pPr>
        <w:rPr>
          <w:sz w:val="24"/>
          <w:szCs w:val="24"/>
        </w:rPr>
      </w:pPr>
      <w:r w:rsidDel="00000000" w:rsidR="00000000" w:rsidRPr="00000000">
        <w:rPr>
          <w:rtl w:val="0"/>
        </w:rPr>
      </w:r>
    </w:p>
    <w:p w:rsidR="00000000" w:rsidDel="00000000" w:rsidP="00000000" w:rsidRDefault="00000000" w:rsidRPr="00000000" w14:paraId="00000040">
      <w:pPr>
        <w:rPr>
          <w:sz w:val="24"/>
          <w:szCs w:val="24"/>
        </w:rPr>
      </w:pPr>
      <w:r w:rsidDel="00000000" w:rsidR="00000000" w:rsidRPr="00000000">
        <w:rPr>
          <w:sz w:val="24"/>
          <w:szCs w:val="24"/>
          <w:rtl w:val="0"/>
        </w:rPr>
        <w:t xml:space="preserve">The pricing page helps clients understand the costs associated with each service and decide on the package that best suits their needs.</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b w:val="1"/>
          <w:sz w:val="30"/>
          <w:szCs w:val="30"/>
        </w:rPr>
      </w:pPr>
      <w:r w:rsidDel="00000000" w:rsidR="00000000" w:rsidRPr="00000000">
        <w:rPr>
          <w:b w:val="1"/>
          <w:sz w:val="30"/>
          <w:szCs w:val="30"/>
          <w:rtl w:val="0"/>
        </w:rPr>
        <w:t xml:space="preserve">6. Contact</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sz w:val="24"/>
          <w:szCs w:val="24"/>
        </w:rPr>
      </w:pPr>
      <w:r w:rsidDel="00000000" w:rsidR="00000000" w:rsidRPr="00000000">
        <w:rPr>
          <w:sz w:val="24"/>
          <w:szCs w:val="24"/>
          <w:rtl w:val="0"/>
        </w:rPr>
        <w:t xml:space="preserve">Finally, </w:t>
      </w:r>
      <w:r w:rsidDel="00000000" w:rsidR="00000000" w:rsidRPr="00000000">
        <w:rPr>
          <w:b w:val="1"/>
          <w:color w:val="ff0000"/>
          <w:sz w:val="24"/>
          <w:szCs w:val="24"/>
          <w:rtl w:val="0"/>
        </w:rPr>
        <w:t xml:space="preserve">the Contact page </w:t>
      </w:r>
      <w:r w:rsidDel="00000000" w:rsidR="00000000" w:rsidRPr="00000000">
        <w:rPr>
          <w:sz w:val="24"/>
          <w:szCs w:val="24"/>
          <w:rtl w:val="0"/>
        </w:rPr>
        <w:t xml:space="preserve">provides easy access to our team. You can fill out a simple form to send inquiries or request more information. You’ll also find contact details for each professional, so you can directly reach out to the expert most relevant to your needs.</w:t>
      </w:r>
    </w:p>
    <w:p w:rsidR="00000000" w:rsidDel="00000000" w:rsidP="00000000" w:rsidRDefault="00000000" w:rsidRPr="00000000" w14:paraId="00000045">
      <w:pPr>
        <w:rPr>
          <w:b w:val="1"/>
          <w:sz w:val="30"/>
          <w:szCs w:val="30"/>
        </w:rPr>
      </w:pPr>
      <w:r w:rsidDel="00000000" w:rsidR="00000000" w:rsidRPr="00000000">
        <w:rPr>
          <w:rtl w:val="0"/>
        </w:rPr>
      </w:r>
    </w:p>
    <w:p w:rsidR="00000000" w:rsidDel="00000000" w:rsidP="00000000" w:rsidRDefault="00000000" w:rsidRPr="00000000" w14:paraId="00000046">
      <w:pPr>
        <w:rPr>
          <w:b w:val="1"/>
          <w:sz w:val="30"/>
          <w:szCs w:val="30"/>
        </w:rPr>
      </w:pPr>
      <w:r w:rsidDel="00000000" w:rsidR="00000000" w:rsidRPr="00000000">
        <w:rPr>
          <w:rtl w:val="0"/>
        </w:rPr>
      </w:r>
    </w:p>
    <w:p w:rsidR="00000000" w:rsidDel="00000000" w:rsidP="00000000" w:rsidRDefault="00000000" w:rsidRPr="00000000" w14:paraId="00000047">
      <w:pPr>
        <w:rPr>
          <w:b w:val="1"/>
          <w:sz w:val="30"/>
          <w:szCs w:val="30"/>
        </w:rPr>
      </w:pPr>
      <w:r w:rsidDel="00000000" w:rsidR="00000000" w:rsidRPr="00000000">
        <w:rPr>
          <w:rtl w:val="0"/>
        </w:rPr>
      </w:r>
    </w:p>
    <w:p w:rsidR="00000000" w:rsidDel="00000000" w:rsidP="00000000" w:rsidRDefault="00000000" w:rsidRPr="00000000" w14:paraId="00000048">
      <w:pPr>
        <w:pStyle w:val="Heading3"/>
        <w:keepNext w:val="0"/>
        <w:keepLines w:val="0"/>
        <w:spacing w:before="280" w:lineRule="auto"/>
        <w:rPr>
          <w:b w:val="1"/>
          <w:color w:val="ff0000"/>
          <w:sz w:val="26"/>
          <w:szCs w:val="26"/>
        </w:rPr>
      </w:pPr>
      <w:bookmarkStart w:colFirst="0" w:colLast="0" w:name="_109kvzv41p43" w:id="0"/>
      <w:bookmarkEnd w:id="0"/>
      <w:r w:rsidDel="00000000" w:rsidR="00000000" w:rsidRPr="00000000">
        <w:rPr>
          <w:b w:val="1"/>
          <w:color w:val="ff0000"/>
          <w:sz w:val="26"/>
          <w:szCs w:val="26"/>
          <w:rtl w:val="0"/>
        </w:rPr>
        <w:t xml:space="preserve">Slider Functionality: Portfolio Navigation</w:t>
      </w:r>
    </w:p>
    <w:p w:rsidR="00000000" w:rsidDel="00000000" w:rsidP="00000000" w:rsidRDefault="00000000" w:rsidRPr="00000000" w14:paraId="00000049">
      <w:pPr>
        <w:spacing w:after="240" w:before="240" w:lineRule="auto"/>
        <w:rPr/>
      </w:pPr>
      <w:r w:rsidDel="00000000" w:rsidR="00000000" w:rsidRPr="00000000">
        <w:rPr>
          <w:rtl w:val="0"/>
        </w:rPr>
        <w:t xml:space="preserve">In the Portfolio section of the website, you will find a dynamic slider that showcases featured projects from each of the four service areas: Web Design, ChemBio Coder, Legal Consulting, and Professional Transitions. The slider allows users to visually browse through different portfolio highlights.</w:t>
      </w:r>
    </w:p>
    <w:p w:rsidR="00000000" w:rsidDel="00000000" w:rsidP="00000000" w:rsidRDefault="00000000" w:rsidRPr="00000000" w14:paraId="0000004A">
      <w:pPr>
        <w:spacing w:after="240" w:before="240" w:lineRule="auto"/>
        <w:rPr/>
      </w:pPr>
      <w:r w:rsidDel="00000000" w:rsidR="00000000" w:rsidRPr="00000000">
        <w:rPr>
          <w:rtl w:val="0"/>
        </w:rPr>
        <w:t xml:space="preserve">Each slide represents a professional's portfolio, showcasing their unique contributions and expertise. Here's how the slider navigation works:</w:t>
      </w:r>
    </w:p>
    <w:p w:rsidR="00000000" w:rsidDel="00000000" w:rsidP="00000000" w:rsidRDefault="00000000" w:rsidRPr="00000000" w14:paraId="0000004B">
      <w:pPr>
        <w:pStyle w:val="Heading4"/>
        <w:keepNext w:val="0"/>
        <w:keepLines w:val="0"/>
        <w:spacing w:after="40" w:before="240" w:lineRule="auto"/>
        <w:rPr>
          <w:b w:val="1"/>
          <w:color w:val="000000"/>
          <w:sz w:val="22"/>
          <w:szCs w:val="22"/>
        </w:rPr>
      </w:pPr>
      <w:bookmarkStart w:colFirst="0" w:colLast="0" w:name="_flmvxg71m3zn" w:id="1"/>
      <w:bookmarkEnd w:id="1"/>
      <w:r w:rsidDel="00000000" w:rsidR="00000000" w:rsidRPr="00000000">
        <w:rPr>
          <w:b w:val="1"/>
          <w:color w:val="000000"/>
          <w:sz w:val="22"/>
          <w:szCs w:val="22"/>
          <w:rtl w:val="0"/>
        </w:rPr>
        <w:t xml:space="preserve">How It Works:</w:t>
      </w:r>
    </w:p>
    <w:p w:rsidR="00000000" w:rsidDel="00000000" w:rsidP="00000000" w:rsidRDefault="00000000" w:rsidRPr="00000000" w14:paraId="0000004C">
      <w:pPr>
        <w:numPr>
          <w:ilvl w:val="0"/>
          <w:numId w:val="1"/>
        </w:numPr>
        <w:spacing w:after="0" w:afterAutospacing="0" w:before="240" w:lineRule="auto"/>
        <w:ind w:left="720" w:hanging="360"/>
        <w:rPr>
          <w:b w:val="1"/>
          <w:sz w:val="30"/>
          <w:szCs w:val="30"/>
        </w:rPr>
      </w:pPr>
      <w:r w:rsidDel="00000000" w:rsidR="00000000" w:rsidRPr="00000000">
        <w:rPr>
          <w:b w:val="1"/>
          <w:rtl w:val="0"/>
        </w:rPr>
        <w:t xml:space="preserve">Browse Projects</w:t>
      </w:r>
      <w:r w:rsidDel="00000000" w:rsidR="00000000" w:rsidRPr="00000000">
        <w:rPr>
          <w:b w:val="1"/>
          <w:sz w:val="30"/>
          <w:szCs w:val="30"/>
          <w:rtl w:val="0"/>
        </w:rPr>
        <w:t xml:space="preserve">:</w:t>
      </w:r>
    </w:p>
    <w:p w:rsidR="00000000" w:rsidDel="00000000" w:rsidP="00000000" w:rsidRDefault="00000000" w:rsidRPr="00000000" w14:paraId="0000004D">
      <w:pPr>
        <w:numPr>
          <w:ilvl w:val="1"/>
          <w:numId w:val="1"/>
        </w:numPr>
        <w:spacing w:after="0" w:afterAutospacing="0" w:before="0" w:beforeAutospacing="0" w:lineRule="auto"/>
        <w:ind w:left="1440" w:hanging="360"/>
        <w:rPr/>
      </w:pPr>
      <w:r w:rsidDel="00000000" w:rsidR="00000000" w:rsidRPr="00000000">
        <w:rPr>
          <w:rtl w:val="0"/>
        </w:rPr>
        <w:t xml:space="preserve">Each slide in the portfolio slider presents a brief overview of one of the professional’s projects, featuring a representative image or screenshot and a short description.</w:t>
      </w:r>
    </w:p>
    <w:p w:rsidR="00000000" w:rsidDel="00000000" w:rsidP="00000000" w:rsidRDefault="00000000" w:rsidRPr="00000000" w14:paraId="0000004E">
      <w:pPr>
        <w:numPr>
          <w:ilvl w:val="1"/>
          <w:numId w:val="1"/>
        </w:numPr>
        <w:spacing w:after="0" w:afterAutospacing="0" w:before="0" w:beforeAutospacing="0" w:lineRule="auto"/>
        <w:ind w:left="1440" w:hanging="360"/>
        <w:rPr>
          <w:b w:val="1"/>
          <w:sz w:val="30"/>
          <w:szCs w:val="30"/>
        </w:rPr>
      </w:pPr>
      <w:r w:rsidDel="00000000" w:rsidR="00000000" w:rsidRPr="00000000">
        <w:rPr>
          <w:rtl w:val="0"/>
        </w:rPr>
        <w:t xml:space="preserve">You can swipe or use the navigation arrows to move between slides for Web Design, ChemBio Coder, Legal Consulting, and Professional Transitions</w:t>
      </w:r>
      <w:r w:rsidDel="00000000" w:rsidR="00000000" w:rsidRPr="00000000">
        <w:rPr>
          <w:b w:val="1"/>
          <w:sz w:val="30"/>
          <w:szCs w:val="30"/>
          <w:rtl w:val="0"/>
        </w:rPr>
        <w:t xml:space="preserve">.</w:t>
      </w:r>
    </w:p>
    <w:p w:rsidR="00000000" w:rsidDel="00000000" w:rsidP="00000000" w:rsidRDefault="00000000" w:rsidRPr="00000000" w14:paraId="0000004F">
      <w:pPr>
        <w:numPr>
          <w:ilvl w:val="0"/>
          <w:numId w:val="1"/>
        </w:numPr>
        <w:spacing w:after="0" w:afterAutospacing="0" w:before="0" w:beforeAutospacing="0" w:lineRule="auto"/>
        <w:ind w:left="720" w:hanging="360"/>
        <w:rPr>
          <w:b w:val="1"/>
          <w:sz w:val="30"/>
          <w:szCs w:val="30"/>
        </w:rPr>
      </w:pPr>
      <w:r w:rsidDel="00000000" w:rsidR="00000000" w:rsidRPr="00000000">
        <w:rPr>
          <w:b w:val="1"/>
          <w:sz w:val="30"/>
          <w:szCs w:val="30"/>
          <w:rtl w:val="0"/>
        </w:rPr>
        <w:t xml:space="preserve">"Go to Page" Button:</w:t>
      </w:r>
    </w:p>
    <w:p w:rsidR="00000000" w:rsidDel="00000000" w:rsidP="00000000" w:rsidRDefault="00000000" w:rsidRPr="00000000" w14:paraId="00000050">
      <w:pPr>
        <w:numPr>
          <w:ilvl w:val="1"/>
          <w:numId w:val="1"/>
        </w:numPr>
        <w:spacing w:after="0" w:afterAutospacing="0" w:before="0" w:beforeAutospacing="0" w:lineRule="auto"/>
        <w:ind w:left="1440" w:hanging="360"/>
        <w:rPr/>
      </w:pPr>
      <w:r w:rsidDel="00000000" w:rsidR="00000000" w:rsidRPr="00000000">
        <w:rPr>
          <w:rtl w:val="0"/>
        </w:rPr>
        <w:t xml:space="preserve">On each slide, there is a "Go to Page" button that allows users to explore the full project in detail.</w:t>
      </w:r>
    </w:p>
    <w:p w:rsidR="00000000" w:rsidDel="00000000" w:rsidP="00000000" w:rsidRDefault="00000000" w:rsidRPr="00000000" w14:paraId="00000051">
      <w:pPr>
        <w:numPr>
          <w:ilvl w:val="1"/>
          <w:numId w:val="1"/>
        </w:numPr>
        <w:spacing w:after="240" w:before="0" w:beforeAutospacing="0" w:lineRule="auto"/>
        <w:ind w:left="1440" w:hanging="360"/>
        <w:rPr/>
      </w:pPr>
      <w:r w:rsidDel="00000000" w:rsidR="00000000" w:rsidRPr="00000000">
        <w:rPr>
          <w:rtl w:val="0"/>
        </w:rPr>
        <w:t xml:space="preserve">Clicking this button will take you to the specific portfolio page for the highlighted project, where you can learn more about the project’s idea, services, and unique offerings.</w:t>
      </w:r>
    </w:p>
    <w:p w:rsidR="00000000" w:rsidDel="00000000" w:rsidP="00000000" w:rsidRDefault="00000000" w:rsidRPr="00000000" w14:paraId="00000052">
      <w:pPr>
        <w:pStyle w:val="Heading4"/>
        <w:keepNext w:val="0"/>
        <w:keepLines w:val="0"/>
        <w:spacing w:after="40" w:before="240" w:lineRule="auto"/>
        <w:rPr>
          <w:b w:val="1"/>
          <w:color w:val="000000"/>
          <w:sz w:val="26"/>
          <w:szCs w:val="26"/>
        </w:rPr>
      </w:pPr>
      <w:bookmarkStart w:colFirst="0" w:colLast="0" w:name="_kcdysocr93qo" w:id="2"/>
      <w:bookmarkEnd w:id="2"/>
      <w:r w:rsidDel="00000000" w:rsidR="00000000" w:rsidRPr="00000000">
        <w:rPr>
          <w:b w:val="1"/>
          <w:color w:val="000000"/>
          <w:sz w:val="26"/>
          <w:szCs w:val="26"/>
          <w:rtl w:val="0"/>
        </w:rPr>
        <w:t xml:space="preserve">What Happens When You Click "Go to Page":</w:t>
      </w:r>
    </w:p>
    <w:p w:rsidR="00000000" w:rsidDel="00000000" w:rsidP="00000000" w:rsidRDefault="00000000" w:rsidRPr="00000000" w14:paraId="00000053">
      <w:pPr>
        <w:numPr>
          <w:ilvl w:val="0"/>
          <w:numId w:val="2"/>
        </w:numPr>
        <w:spacing w:after="0" w:afterAutospacing="0" w:before="240" w:lineRule="auto"/>
        <w:ind w:left="720" w:hanging="360"/>
        <w:rPr>
          <w:b w:val="1"/>
          <w:sz w:val="30"/>
          <w:szCs w:val="30"/>
        </w:rPr>
      </w:pPr>
      <w:r w:rsidDel="00000000" w:rsidR="00000000" w:rsidRPr="00000000">
        <w:rPr>
          <w:b w:val="1"/>
          <w:sz w:val="26"/>
          <w:szCs w:val="26"/>
          <w:rtl w:val="0"/>
        </w:rPr>
        <w:t xml:space="preserve">Web Design Portfolio</w:t>
      </w:r>
      <w:r w:rsidDel="00000000" w:rsidR="00000000" w:rsidRPr="00000000">
        <w:rPr>
          <w:b w:val="1"/>
          <w:sz w:val="34"/>
          <w:szCs w:val="34"/>
          <w:rtl w:val="0"/>
        </w:rPr>
        <w:t xml:space="preserve">:</w:t>
      </w:r>
    </w:p>
    <w:p w:rsidR="00000000" w:rsidDel="00000000" w:rsidP="00000000" w:rsidRDefault="00000000" w:rsidRPr="00000000" w14:paraId="00000054">
      <w:pPr>
        <w:numPr>
          <w:ilvl w:val="1"/>
          <w:numId w:val="2"/>
        </w:numPr>
        <w:spacing w:after="0" w:afterAutospacing="0" w:before="0" w:beforeAutospacing="0" w:lineRule="auto"/>
        <w:ind w:left="1440" w:hanging="360"/>
        <w:rPr/>
      </w:pPr>
      <w:r w:rsidDel="00000000" w:rsidR="00000000" w:rsidRPr="00000000">
        <w:rPr>
          <w:rtl w:val="0"/>
        </w:rPr>
        <w:t xml:space="preserve">On this page, you’ll find more information about the various web design projects we've completed. The focus will be on how our designs are tailored to meet the client’s specific needs, with an emphasis on responsiveness, modern design techniques, and user-friendly interfaces.</w:t>
      </w:r>
    </w:p>
    <w:p w:rsidR="00000000" w:rsidDel="00000000" w:rsidP="00000000" w:rsidRDefault="00000000" w:rsidRPr="00000000" w14:paraId="00000055">
      <w:pPr>
        <w:numPr>
          <w:ilvl w:val="1"/>
          <w:numId w:val="2"/>
        </w:numPr>
        <w:spacing w:after="0" w:afterAutospacing="0" w:before="0" w:beforeAutospacing="0" w:lineRule="auto"/>
        <w:ind w:left="1440" w:hanging="360"/>
        <w:rPr/>
      </w:pPr>
      <w:r w:rsidDel="00000000" w:rsidR="00000000" w:rsidRPr="00000000">
        <w:rPr>
          <w:rtl w:val="0"/>
        </w:rPr>
        <w:t xml:space="preserve">You will also see case studies showing how we incorporated branding and user experience considerations into each design.</w:t>
      </w:r>
    </w:p>
    <w:p w:rsidR="00000000" w:rsidDel="00000000" w:rsidP="00000000" w:rsidRDefault="00000000" w:rsidRPr="00000000" w14:paraId="00000056">
      <w:pPr>
        <w:numPr>
          <w:ilvl w:val="0"/>
          <w:numId w:val="2"/>
        </w:numPr>
        <w:spacing w:after="0" w:afterAutospacing="0" w:before="0" w:beforeAutospacing="0" w:lineRule="auto"/>
        <w:ind w:left="720" w:hanging="360"/>
        <w:rPr>
          <w:b w:val="1"/>
          <w:sz w:val="30"/>
          <w:szCs w:val="30"/>
        </w:rPr>
      </w:pPr>
      <w:r w:rsidDel="00000000" w:rsidR="00000000" w:rsidRPr="00000000">
        <w:rPr>
          <w:b w:val="1"/>
          <w:sz w:val="30"/>
          <w:szCs w:val="30"/>
          <w:rtl w:val="0"/>
        </w:rPr>
        <w:t xml:space="preserve">ChemBio Coder Portfolio:</w:t>
      </w:r>
    </w:p>
    <w:p w:rsidR="00000000" w:rsidDel="00000000" w:rsidP="00000000" w:rsidRDefault="00000000" w:rsidRPr="00000000" w14:paraId="00000057">
      <w:pPr>
        <w:numPr>
          <w:ilvl w:val="1"/>
          <w:numId w:val="2"/>
        </w:numPr>
        <w:spacing w:after="0" w:afterAutospacing="0" w:before="0" w:beforeAutospacing="0" w:lineRule="auto"/>
        <w:ind w:left="1440" w:hanging="360"/>
        <w:rPr/>
      </w:pPr>
      <w:r w:rsidDel="00000000" w:rsidR="00000000" w:rsidRPr="00000000">
        <w:rPr>
          <w:rtl w:val="0"/>
        </w:rPr>
        <w:t xml:space="preserve">Here, you will explore our projects focused on chemistry and microbiology content. This page will showcase platforms designed for scientific education, research, and consulting services.</w:t>
      </w:r>
    </w:p>
    <w:p w:rsidR="00000000" w:rsidDel="00000000" w:rsidP="00000000" w:rsidRDefault="00000000" w:rsidRPr="00000000" w14:paraId="00000058">
      <w:pPr>
        <w:numPr>
          <w:ilvl w:val="1"/>
          <w:numId w:val="2"/>
        </w:numPr>
        <w:spacing w:after="0" w:afterAutospacing="0" w:before="0" w:beforeAutospacing="0" w:lineRule="auto"/>
        <w:ind w:left="1440" w:hanging="360"/>
        <w:rPr/>
      </w:pPr>
      <w:r w:rsidDel="00000000" w:rsidR="00000000" w:rsidRPr="00000000">
        <w:rPr>
          <w:rtl w:val="0"/>
        </w:rPr>
        <w:t xml:space="preserve">The uniqueness of these services lies in our ability to simplify complex scientific concepts and present them through engaging digital platforms that cater to both professionals and learners in the field.</w:t>
      </w:r>
    </w:p>
    <w:p w:rsidR="00000000" w:rsidDel="00000000" w:rsidP="00000000" w:rsidRDefault="00000000" w:rsidRPr="00000000" w14:paraId="00000059">
      <w:pPr>
        <w:numPr>
          <w:ilvl w:val="0"/>
          <w:numId w:val="2"/>
        </w:numPr>
        <w:spacing w:after="0" w:afterAutospacing="0" w:before="0" w:beforeAutospacing="0" w:lineRule="auto"/>
        <w:ind w:left="720" w:hanging="360"/>
        <w:rPr>
          <w:b w:val="1"/>
          <w:sz w:val="30"/>
          <w:szCs w:val="30"/>
        </w:rPr>
      </w:pPr>
      <w:r w:rsidDel="00000000" w:rsidR="00000000" w:rsidRPr="00000000">
        <w:rPr>
          <w:b w:val="1"/>
          <w:sz w:val="30"/>
          <w:szCs w:val="30"/>
          <w:rtl w:val="0"/>
        </w:rPr>
        <w:t xml:space="preserve">Legal Consulting Portfolio:</w:t>
      </w:r>
    </w:p>
    <w:p w:rsidR="00000000" w:rsidDel="00000000" w:rsidP="00000000" w:rsidRDefault="00000000" w:rsidRPr="00000000" w14:paraId="0000005A">
      <w:pPr>
        <w:numPr>
          <w:ilvl w:val="1"/>
          <w:numId w:val="2"/>
        </w:numPr>
        <w:spacing w:after="0" w:afterAutospacing="0" w:before="0" w:beforeAutospacing="0" w:lineRule="auto"/>
        <w:ind w:left="1440" w:hanging="360"/>
        <w:rPr>
          <w:sz w:val="24"/>
          <w:szCs w:val="24"/>
        </w:rPr>
      </w:pPr>
      <w:r w:rsidDel="00000000" w:rsidR="00000000" w:rsidRPr="00000000">
        <w:rPr>
          <w:sz w:val="24"/>
          <w:szCs w:val="24"/>
          <w:rtl w:val="0"/>
        </w:rPr>
        <w:t xml:space="preserve">This section will highlight our legal projects, including document translations, legal case studies, and consulting services. The focus here is on how we handle complex legal issues with expertise, while also offering multilingual solutions to international clients.</w:t>
      </w:r>
    </w:p>
    <w:p w:rsidR="00000000" w:rsidDel="00000000" w:rsidP="00000000" w:rsidRDefault="00000000" w:rsidRPr="00000000" w14:paraId="0000005B">
      <w:pPr>
        <w:numPr>
          <w:ilvl w:val="1"/>
          <w:numId w:val="2"/>
        </w:numPr>
        <w:spacing w:after="240" w:before="0" w:beforeAutospacing="0" w:lineRule="auto"/>
        <w:ind w:left="1440" w:hanging="360"/>
        <w:rPr>
          <w:sz w:val="24"/>
          <w:szCs w:val="24"/>
        </w:rPr>
      </w:pPr>
      <w:r w:rsidDel="00000000" w:rsidR="00000000" w:rsidRPr="00000000">
        <w:rPr>
          <w:sz w:val="24"/>
          <w:szCs w:val="24"/>
          <w:rtl w:val="0"/>
        </w:rPr>
        <w:t xml:space="preserve">You’ll learn about the tailored approach we take with each client, ensuring that legal advice is both practical and adapted to the specific industry or country.</w:t>
      </w:r>
    </w:p>
    <w:p w:rsidR="00000000" w:rsidDel="00000000" w:rsidP="00000000" w:rsidRDefault="00000000" w:rsidRPr="00000000" w14:paraId="0000005C">
      <w:pPr>
        <w:spacing w:after="240" w:before="240" w:lineRule="auto"/>
        <w:ind w:left="1440" w:firstLine="0"/>
        <w:rPr>
          <w:sz w:val="24"/>
          <w:szCs w:val="24"/>
        </w:rPr>
      </w:pPr>
      <w:r w:rsidDel="00000000" w:rsidR="00000000" w:rsidRPr="00000000">
        <w:rPr>
          <w:rtl w:val="0"/>
        </w:rPr>
      </w:r>
    </w:p>
    <w:p w:rsidR="00000000" w:rsidDel="00000000" w:rsidP="00000000" w:rsidRDefault="00000000" w:rsidRPr="00000000" w14:paraId="0000005D">
      <w:pPr>
        <w:numPr>
          <w:ilvl w:val="0"/>
          <w:numId w:val="2"/>
        </w:numPr>
        <w:spacing w:after="0" w:afterAutospacing="0" w:before="240" w:lineRule="auto"/>
        <w:ind w:left="720" w:hanging="360"/>
        <w:rPr>
          <w:b w:val="1"/>
          <w:sz w:val="30"/>
          <w:szCs w:val="30"/>
        </w:rPr>
      </w:pPr>
      <w:r w:rsidDel="00000000" w:rsidR="00000000" w:rsidRPr="00000000">
        <w:rPr>
          <w:b w:val="1"/>
          <w:sz w:val="30"/>
          <w:szCs w:val="30"/>
          <w:rtl w:val="0"/>
        </w:rPr>
        <w:t xml:space="preserve">Professional Transitions Portfolio:</w:t>
      </w:r>
    </w:p>
    <w:p w:rsidR="00000000" w:rsidDel="00000000" w:rsidP="00000000" w:rsidRDefault="00000000" w:rsidRPr="00000000" w14:paraId="0000005E">
      <w:pPr>
        <w:numPr>
          <w:ilvl w:val="1"/>
          <w:numId w:val="2"/>
        </w:numPr>
        <w:spacing w:after="0" w:afterAutospacing="0" w:before="0" w:beforeAutospacing="0" w:lineRule="auto"/>
        <w:ind w:left="1440" w:hanging="360"/>
        <w:rPr/>
      </w:pPr>
      <w:r w:rsidDel="00000000" w:rsidR="00000000" w:rsidRPr="00000000">
        <w:rPr>
          <w:rtl w:val="0"/>
        </w:rPr>
        <w:t xml:space="preserve">On this page, you’ll find examples of our coaching services, detailing how we help individuals navigate through major career transitions. Our services are designed to offer personalized guidance, whether for a career change, skill development, or workplace adjustments.</w:t>
      </w:r>
    </w:p>
    <w:p w:rsidR="00000000" w:rsidDel="00000000" w:rsidP="00000000" w:rsidRDefault="00000000" w:rsidRPr="00000000" w14:paraId="0000005F">
      <w:pPr>
        <w:numPr>
          <w:ilvl w:val="1"/>
          <w:numId w:val="2"/>
        </w:numPr>
        <w:spacing w:after="240" w:before="0" w:beforeAutospacing="0" w:lineRule="auto"/>
        <w:ind w:left="1440" w:hanging="360"/>
        <w:rPr/>
      </w:pPr>
      <w:r w:rsidDel="00000000" w:rsidR="00000000" w:rsidRPr="00000000">
        <w:rPr>
          <w:rtl w:val="0"/>
        </w:rPr>
        <w:t xml:space="preserve">The unique value here lies in our ability to provide custom coaching tailored to each client’s professional goals, ensuring a smooth and successful transition.</w:t>
      </w:r>
    </w:p>
    <w:p w:rsidR="00000000" w:rsidDel="00000000" w:rsidP="00000000" w:rsidRDefault="00000000" w:rsidRPr="00000000" w14:paraId="00000060">
      <w:pPr>
        <w:pStyle w:val="Heading4"/>
        <w:keepNext w:val="0"/>
        <w:keepLines w:val="0"/>
        <w:spacing w:after="40" w:before="240" w:lineRule="auto"/>
        <w:rPr>
          <w:b w:val="1"/>
          <w:color w:val="0000ff"/>
          <w:sz w:val="28"/>
          <w:szCs w:val="28"/>
        </w:rPr>
      </w:pPr>
      <w:bookmarkStart w:colFirst="0" w:colLast="0" w:name="_9zj1d24bxg71" w:id="3"/>
      <w:bookmarkEnd w:id="3"/>
      <w:r w:rsidDel="00000000" w:rsidR="00000000" w:rsidRPr="00000000">
        <w:rPr>
          <w:b w:val="1"/>
          <w:color w:val="0000ff"/>
          <w:sz w:val="28"/>
          <w:szCs w:val="28"/>
          <w:rtl w:val="0"/>
        </w:rPr>
        <w:t xml:space="preserve">Why This Matters:</w:t>
      </w:r>
    </w:p>
    <w:p w:rsidR="00000000" w:rsidDel="00000000" w:rsidP="00000000" w:rsidRDefault="00000000" w:rsidRPr="00000000" w14:paraId="00000061">
      <w:pPr>
        <w:spacing w:after="240" w:before="240" w:lineRule="auto"/>
        <w:rPr>
          <w:sz w:val="26"/>
          <w:szCs w:val="26"/>
        </w:rPr>
      </w:pPr>
      <w:r w:rsidDel="00000000" w:rsidR="00000000" w:rsidRPr="00000000">
        <w:rPr>
          <w:sz w:val="26"/>
          <w:szCs w:val="26"/>
          <w:rtl w:val="0"/>
        </w:rPr>
        <w:t xml:space="preserve">The Go to Page functionality is designed to enhance user engagement by allowing them to delve deeper into each professional’s portfolio. Each portfolio section not only highlights the work done but also explains the unique approach and value proposition of the services we provide.</w:t>
      </w:r>
    </w:p>
    <w:p w:rsidR="00000000" w:rsidDel="00000000" w:rsidP="00000000" w:rsidRDefault="00000000" w:rsidRPr="00000000" w14:paraId="00000062">
      <w:pPr>
        <w:spacing w:after="240" w:before="240" w:lineRule="auto"/>
        <w:rPr>
          <w:sz w:val="26"/>
          <w:szCs w:val="26"/>
        </w:rPr>
      </w:pPr>
      <w:r w:rsidDel="00000000" w:rsidR="00000000" w:rsidRPr="00000000">
        <w:rPr>
          <w:sz w:val="26"/>
          <w:szCs w:val="26"/>
          <w:rtl w:val="0"/>
        </w:rPr>
        <w:t xml:space="preserve">The seamless transition from the slider to the detailed portfolio pages ensures that users can easily navigate through various service offerings and explore the full range of projects in a structured, accessible way.</w:t>
      </w:r>
      <w:r w:rsidDel="00000000" w:rsidR="00000000" w:rsidRPr="00000000">
        <w:drawing>
          <wp:anchor allowOverlap="1" behindDoc="0" distB="114300" distT="114300" distL="114300" distR="114300" hidden="0" layoutInCell="1" locked="0" relativeHeight="0" simplePos="0">
            <wp:simplePos x="0" y="0"/>
            <wp:positionH relativeFrom="column">
              <wp:posOffset>-200024</wp:posOffset>
            </wp:positionH>
            <wp:positionV relativeFrom="paragraph">
              <wp:posOffset>914400</wp:posOffset>
            </wp:positionV>
            <wp:extent cx="6391275" cy="3340447"/>
            <wp:effectExtent b="0" l="0" r="0" t="0"/>
            <wp:wrapNone/>
            <wp:docPr id="4"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6391275" cy="3340447"/>
                    </a:xfrm>
                    <a:prstGeom prst="rect"/>
                    <a:ln/>
                  </pic:spPr>
                </pic:pic>
              </a:graphicData>
            </a:graphic>
          </wp:anchor>
        </w:drawing>
      </w:r>
    </w:p>
    <w:p w:rsidR="00000000" w:rsidDel="00000000" w:rsidP="00000000" w:rsidRDefault="00000000" w:rsidRPr="00000000" w14:paraId="00000063">
      <w:pPr>
        <w:rPr>
          <w:b w:val="1"/>
          <w:sz w:val="30"/>
          <w:szCs w:val="30"/>
        </w:rPr>
      </w:pPr>
      <w:r w:rsidDel="00000000" w:rsidR="00000000" w:rsidRPr="00000000">
        <w:rPr>
          <w:rtl w:val="0"/>
        </w:rPr>
      </w:r>
    </w:p>
    <w:p w:rsidR="00000000" w:rsidDel="00000000" w:rsidP="00000000" w:rsidRDefault="00000000" w:rsidRPr="00000000" w14:paraId="00000064">
      <w:pPr>
        <w:rPr>
          <w:b w:val="1"/>
          <w:sz w:val="30"/>
          <w:szCs w:val="30"/>
        </w:rPr>
      </w:pPr>
      <w:r w:rsidDel="00000000" w:rsidR="00000000" w:rsidRPr="00000000">
        <w:rPr>
          <w:rtl w:val="0"/>
        </w:rPr>
      </w:r>
    </w:p>
    <w:p w:rsidR="00000000" w:rsidDel="00000000" w:rsidP="00000000" w:rsidRDefault="00000000" w:rsidRPr="00000000" w14:paraId="00000065">
      <w:pPr>
        <w:rPr>
          <w:b w:val="1"/>
          <w:sz w:val="30"/>
          <w:szCs w:val="30"/>
        </w:rPr>
      </w:pPr>
      <w:r w:rsidDel="00000000" w:rsidR="00000000" w:rsidRPr="00000000">
        <w:rPr>
          <w:rtl w:val="0"/>
        </w:rPr>
      </w:r>
    </w:p>
    <w:p w:rsidR="00000000" w:rsidDel="00000000" w:rsidP="00000000" w:rsidRDefault="00000000" w:rsidRPr="00000000" w14:paraId="00000066">
      <w:pPr>
        <w:rPr>
          <w:b w:val="1"/>
          <w:sz w:val="30"/>
          <w:szCs w:val="30"/>
        </w:rPr>
      </w:pPr>
      <w:r w:rsidDel="00000000" w:rsidR="00000000" w:rsidRPr="00000000">
        <w:rPr>
          <w:rtl w:val="0"/>
        </w:rPr>
      </w:r>
    </w:p>
    <w:p w:rsidR="00000000" w:rsidDel="00000000" w:rsidP="00000000" w:rsidRDefault="00000000" w:rsidRPr="00000000" w14:paraId="00000067">
      <w:pPr>
        <w:rPr>
          <w:b w:val="1"/>
          <w:sz w:val="30"/>
          <w:szCs w:val="30"/>
        </w:rPr>
      </w:pPr>
      <w:r w:rsidDel="00000000" w:rsidR="00000000" w:rsidRPr="00000000">
        <w:rPr>
          <w:rtl w:val="0"/>
        </w:rPr>
      </w:r>
    </w:p>
    <w:p w:rsidR="00000000" w:rsidDel="00000000" w:rsidP="00000000" w:rsidRDefault="00000000" w:rsidRPr="00000000" w14:paraId="00000068">
      <w:pPr>
        <w:rPr>
          <w:b w:val="1"/>
          <w:sz w:val="30"/>
          <w:szCs w:val="30"/>
        </w:rPr>
      </w:pPr>
      <w:r w:rsidDel="00000000" w:rsidR="00000000" w:rsidRPr="00000000">
        <w:rPr>
          <w:rtl w:val="0"/>
        </w:rPr>
      </w:r>
    </w:p>
    <w:p w:rsidR="00000000" w:rsidDel="00000000" w:rsidP="00000000" w:rsidRDefault="00000000" w:rsidRPr="00000000" w14:paraId="00000069">
      <w:pPr>
        <w:rPr>
          <w:b w:val="1"/>
          <w:sz w:val="30"/>
          <w:szCs w:val="30"/>
        </w:rPr>
      </w:pPr>
      <w:r w:rsidDel="00000000" w:rsidR="00000000" w:rsidRPr="00000000">
        <w:rPr>
          <w:rtl w:val="0"/>
        </w:rPr>
      </w:r>
    </w:p>
    <w:p w:rsidR="00000000" w:rsidDel="00000000" w:rsidP="00000000" w:rsidRDefault="00000000" w:rsidRPr="00000000" w14:paraId="0000006A">
      <w:pPr>
        <w:rPr>
          <w:b w:val="1"/>
          <w:sz w:val="30"/>
          <w:szCs w:val="30"/>
        </w:rPr>
      </w:pPr>
      <w:r w:rsidDel="00000000" w:rsidR="00000000" w:rsidRPr="00000000">
        <w:rPr>
          <w:rtl w:val="0"/>
        </w:rPr>
      </w:r>
    </w:p>
    <w:p w:rsidR="00000000" w:rsidDel="00000000" w:rsidP="00000000" w:rsidRDefault="00000000" w:rsidRPr="00000000" w14:paraId="0000006B">
      <w:pPr>
        <w:rPr>
          <w:b w:val="1"/>
          <w:sz w:val="30"/>
          <w:szCs w:val="30"/>
        </w:rPr>
      </w:pPr>
      <w:r w:rsidDel="00000000" w:rsidR="00000000" w:rsidRPr="00000000">
        <w:rPr>
          <w:rtl w:val="0"/>
        </w:rPr>
      </w:r>
    </w:p>
    <w:p w:rsidR="00000000" w:rsidDel="00000000" w:rsidP="00000000" w:rsidRDefault="00000000" w:rsidRPr="00000000" w14:paraId="0000006C">
      <w:pPr>
        <w:rPr>
          <w:b w:val="1"/>
          <w:sz w:val="30"/>
          <w:szCs w:val="30"/>
        </w:rPr>
      </w:pPr>
      <w:r w:rsidDel="00000000" w:rsidR="00000000" w:rsidRPr="00000000">
        <w:rPr>
          <w:rtl w:val="0"/>
        </w:rPr>
      </w:r>
    </w:p>
    <w:p w:rsidR="00000000" w:rsidDel="00000000" w:rsidP="00000000" w:rsidRDefault="00000000" w:rsidRPr="00000000" w14:paraId="0000006D">
      <w:pPr>
        <w:rPr>
          <w:b w:val="1"/>
          <w:sz w:val="30"/>
          <w:szCs w:val="30"/>
        </w:rPr>
      </w:pPr>
      <w:r w:rsidDel="00000000" w:rsidR="00000000" w:rsidRPr="00000000">
        <w:rPr>
          <w:rtl w:val="0"/>
        </w:rPr>
      </w:r>
    </w:p>
    <w:p w:rsidR="00000000" w:rsidDel="00000000" w:rsidP="00000000" w:rsidRDefault="00000000" w:rsidRPr="00000000" w14:paraId="0000006E">
      <w:pPr>
        <w:rPr>
          <w:b w:val="1"/>
          <w:sz w:val="30"/>
          <w:szCs w:val="30"/>
        </w:rPr>
      </w:pPr>
      <w:r w:rsidDel="00000000" w:rsidR="00000000" w:rsidRPr="00000000">
        <w:rPr>
          <w:rtl w:val="0"/>
        </w:rPr>
      </w:r>
    </w:p>
    <w:p w:rsidR="00000000" w:rsidDel="00000000" w:rsidP="00000000" w:rsidRDefault="00000000" w:rsidRPr="00000000" w14:paraId="0000006F">
      <w:pPr>
        <w:rPr>
          <w:b w:val="1"/>
          <w:sz w:val="30"/>
          <w:szCs w:val="30"/>
        </w:rPr>
      </w:pPr>
      <w:r w:rsidDel="00000000" w:rsidR="00000000" w:rsidRPr="00000000">
        <w:rPr>
          <w:rtl w:val="0"/>
        </w:rPr>
      </w:r>
    </w:p>
    <w:p w:rsidR="00000000" w:rsidDel="00000000" w:rsidP="00000000" w:rsidRDefault="00000000" w:rsidRPr="00000000" w14:paraId="00000070">
      <w:pPr>
        <w:rPr>
          <w:b w:val="1"/>
          <w:sz w:val="30"/>
          <w:szCs w:val="30"/>
        </w:rPr>
      </w:pPr>
      <w:r w:rsidDel="00000000" w:rsidR="00000000" w:rsidRPr="00000000">
        <w:rPr>
          <w:rtl w:val="0"/>
        </w:rPr>
      </w:r>
    </w:p>
    <w:p w:rsidR="00000000" w:rsidDel="00000000" w:rsidP="00000000" w:rsidRDefault="00000000" w:rsidRPr="00000000" w14:paraId="00000071">
      <w:pPr>
        <w:rPr>
          <w:b w:val="1"/>
          <w:sz w:val="30"/>
          <w:szCs w:val="30"/>
        </w:rPr>
      </w:pPr>
      <w:r w:rsidDel="00000000" w:rsidR="00000000" w:rsidRPr="00000000">
        <w:rPr>
          <w:b w:val="1"/>
          <w:sz w:val="30"/>
          <w:szCs w:val="30"/>
          <w:rtl w:val="0"/>
        </w:rPr>
        <w:t xml:space="preserve">our portfolio:</w:t>
      </w:r>
      <w:r w:rsidDel="00000000" w:rsidR="00000000" w:rsidRPr="00000000">
        <w:drawing>
          <wp:anchor allowOverlap="1" behindDoc="0" distB="114300" distT="114300" distL="114300" distR="114300" hidden="0" layoutInCell="1" locked="0" relativeHeight="0" simplePos="0">
            <wp:simplePos x="0" y="0"/>
            <wp:positionH relativeFrom="column">
              <wp:posOffset>2019300</wp:posOffset>
            </wp:positionH>
            <wp:positionV relativeFrom="paragraph">
              <wp:posOffset>212820</wp:posOffset>
            </wp:positionV>
            <wp:extent cx="4238625" cy="2062163"/>
            <wp:effectExtent b="0" l="0" r="0" t="0"/>
            <wp:wrapNone/>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238625" cy="2062163"/>
                    </a:xfrm>
                    <a:prstGeom prst="rect"/>
                    <a:ln/>
                  </pic:spPr>
                </pic:pic>
              </a:graphicData>
            </a:graphic>
          </wp:anchor>
        </w:drawing>
      </w:r>
    </w:p>
    <w:p w:rsidR="00000000" w:rsidDel="00000000" w:rsidP="00000000" w:rsidRDefault="00000000" w:rsidRPr="00000000" w14:paraId="00000072">
      <w:pPr>
        <w:rPr>
          <w:b w:val="1"/>
          <w:sz w:val="30"/>
          <w:szCs w:val="30"/>
        </w:rPr>
      </w:pPr>
      <w:r w:rsidDel="00000000" w:rsidR="00000000" w:rsidRPr="00000000">
        <w:rPr>
          <w:rtl w:val="0"/>
        </w:rPr>
      </w:r>
    </w:p>
    <w:p w:rsidR="00000000" w:rsidDel="00000000" w:rsidP="00000000" w:rsidRDefault="00000000" w:rsidRPr="00000000" w14:paraId="00000073">
      <w:pPr>
        <w:rPr>
          <w:b w:val="1"/>
          <w:color w:val="0000ff"/>
          <w:sz w:val="30"/>
          <w:szCs w:val="30"/>
        </w:rPr>
      </w:pPr>
      <w:r w:rsidDel="00000000" w:rsidR="00000000" w:rsidRPr="00000000">
        <w:rPr>
          <w:b w:val="1"/>
          <w:color w:val="0000ff"/>
          <w:sz w:val="30"/>
          <w:szCs w:val="30"/>
          <w:rtl w:val="0"/>
        </w:rPr>
        <w:t xml:space="preserve">1- Shehab Ali </w:t>
      </w:r>
    </w:p>
    <w:p w:rsidR="00000000" w:rsidDel="00000000" w:rsidP="00000000" w:rsidRDefault="00000000" w:rsidRPr="00000000" w14:paraId="00000074">
      <w:pPr>
        <w:rPr>
          <w:b w:val="1"/>
          <w:sz w:val="30"/>
          <w:szCs w:val="30"/>
        </w:rPr>
      </w:pPr>
      <w:r w:rsidDel="00000000" w:rsidR="00000000" w:rsidRPr="00000000">
        <w:rPr>
          <w:rtl w:val="0"/>
        </w:rPr>
      </w:r>
    </w:p>
    <w:p w:rsidR="00000000" w:rsidDel="00000000" w:rsidP="00000000" w:rsidRDefault="00000000" w:rsidRPr="00000000" w14:paraId="00000075">
      <w:pPr>
        <w:rPr>
          <w:b w:val="1"/>
          <w:sz w:val="30"/>
          <w:szCs w:val="30"/>
        </w:rPr>
      </w:pPr>
      <w:r w:rsidDel="00000000" w:rsidR="00000000" w:rsidRPr="00000000">
        <w:rPr>
          <w:rtl w:val="0"/>
        </w:rPr>
      </w:r>
    </w:p>
    <w:p w:rsidR="00000000" w:rsidDel="00000000" w:rsidP="00000000" w:rsidRDefault="00000000" w:rsidRPr="00000000" w14:paraId="00000076">
      <w:pPr>
        <w:rPr>
          <w:b w:val="1"/>
          <w:sz w:val="30"/>
          <w:szCs w:val="30"/>
        </w:rPr>
      </w:pPr>
      <w:r w:rsidDel="00000000" w:rsidR="00000000" w:rsidRPr="00000000">
        <w:rPr>
          <w:rtl w:val="0"/>
        </w:rPr>
      </w:r>
    </w:p>
    <w:p w:rsidR="00000000" w:rsidDel="00000000" w:rsidP="00000000" w:rsidRDefault="00000000" w:rsidRPr="00000000" w14:paraId="00000077">
      <w:pPr>
        <w:rPr>
          <w:b w:val="1"/>
          <w:sz w:val="30"/>
          <w:szCs w:val="30"/>
        </w:rPr>
      </w:pPr>
      <w:r w:rsidDel="00000000" w:rsidR="00000000" w:rsidRPr="00000000">
        <w:rPr>
          <w:rtl w:val="0"/>
        </w:rPr>
      </w:r>
    </w:p>
    <w:p w:rsidR="00000000" w:rsidDel="00000000" w:rsidP="00000000" w:rsidRDefault="00000000" w:rsidRPr="00000000" w14:paraId="00000078">
      <w:pPr>
        <w:rPr>
          <w:b w:val="1"/>
          <w:sz w:val="30"/>
          <w:szCs w:val="30"/>
        </w:rPr>
      </w:pPr>
      <w:r w:rsidDel="00000000" w:rsidR="00000000" w:rsidRPr="00000000">
        <w:rPr>
          <w:rtl w:val="0"/>
        </w:rPr>
      </w:r>
    </w:p>
    <w:p w:rsidR="00000000" w:rsidDel="00000000" w:rsidP="00000000" w:rsidRDefault="00000000" w:rsidRPr="00000000" w14:paraId="00000079">
      <w:pPr>
        <w:rPr>
          <w:b w:val="1"/>
          <w:sz w:val="30"/>
          <w:szCs w:val="30"/>
        </w:rPr>
      </w:pPr>
      <w:r w:rsidDel="00000000" w:rsidR="00000000" w:rsidRPr="00000000">
        <w:rPr>
          <w:rtl w:val="0"/>
        </w:rPr>
      </w:r>
    </w:p>
    <w:p w:rsidR="00000000" w:rsidDel="00000000" w:rsidP="00000000" w:rsidRDefault="00000000" w:rsidRPr="00000000" w14:paraId="0000007A">
      <w:pPr>
        <w:rPr>
          <w:b w:val="1"/>
          <w:sz w:val="30"/>
          <w:szCs w:val="30"/>
        </w:rPr>
      </w:pPr>
      <w:r w:rsidDel="00000000" w:rsidR="00000000" w:rsidRPr="00000000">
        <w:rPr>
          <w:rtl w:val="0"/>
        </w:rPr>
      </w:r>
    </w:p>
    <w:p w:rsidR="00000000" w:rsidDel="00000000" w:rsidP="00000000" w:rsidRDefault="00000000" w:rsidRPr="00000000" w14:paraId="0000007B">
      <w:pPr>
        <w:rPr>
          <w:b w:val="1"/>
          <w:sz w:val="30"/>
          <w:szCs w:val="30"/>
        </w:rPr>
      </w:pPr>
      <w:r w:rsidDel="00000000" w:rsidR="00000000" w:rsidRPr="00000000">
        <w:rPr>
          <w:rtl w:val="0"/>
        </w:rPr>
      </w:r>
    </w:p>
    <w:p w:rsidR="00000000" w:rsidDel="00000000" w:rsidP="00000000" w:rsidRDefault="00000000" w:rsidRPr="00000000" w14:paraId="0000007C">
      <w:pPr>
        <w:rPr>
          <w:b w:val="1"/>
          <w:sz w:val="30"/>
          <w:szCs w:val="30"/>
        </w:rPr>
      </w:pPr>
      <w:r w:rsidDel="00000000" w:rsidR="00000000" w:rsidRPr="00000000">
        <w:rPr>
          <w:rtl w:val="0"/>
        </w:rPr>
      </w:r>
    </w:p>
    <w:p w:rsidR="00000000" w:rsidDel="00000000" w:rsidP="00000000" w:rsidRDefault="00000000" w:rsidRPr="00000000" w14:paraId="0000007D">
      <w:pPr>
        <w:rPr>
          <w:b w:val="1"/>
          <w:sz w:val="30"/>
          <w:szCs w:val="30"/>
        </w:rPr>
      </w:pPr>
      <w:r w:rsidDel="00000000" w:rsidR="00000000" w:rsidRPr="00000000">
        <w:rPr>
          <w:rtl w:val="0"/>
        </w:rPr>
      </w:r>
    </w:p>
    <w:p w:rsidR="00000000" w:rsidDel="00000000" w:rsidP="00000000" w:rsidRDefault="00000000" w:rsidRPr="00000000" w14:paraId="0000007E">
      <w:pPr>
        <w:rPr>
          <w:b w:val="1"/>
          <w:color w:val="0000ff"/>
          <w:sz w:val="30"/>
          <w:szCs w:val="30"/>
        </w:rPr>
      </w:pPr>
      <w:r w:rsidDel="00000000" w:rsidR="00000000" w:rsidRPr="00000000">
        <w:rPr>
          <w:b w:val="1"/>
          <w:color w:val="0000ff"/>
          <w:sz w:val="30"/>
          <w:szCs w:val="30"/>
          <w:rtl w:val="0"/>
        </w:rPr>
        <w:t xml:space="preserve">2- ESLAM HOSSAM</w:t>
      </w:r>
    </w:p>
    <w:p w:rsidR="00000000" w:rsidDel="00000000" w:rsidP="00000000" w:rsidRDefault="00000000" w:rsidRPr="00000000" w14:paraId="0000007F">
      <w:pPr>
        <w:rPr>
          <w:b w:val="1"/>
          <w:sz w:val="30"/>
          <w:szCs w:val="30"/>
        </w:rPr>
      </w:pPr>
      <w:r w:rsidDel="00000000" w:rsidR="00000000" w:rsidRPr="00000000">
        <w:rPr>
          <w:rtl w:val="0"/>
        </w:rPr>
      </w:r>
    </w:p>
    <w:p w:rsidR="00000000" w:rsidDel="00000000" w:rsidP="00000000" w:rsidRDefault="00000000" w:rsidRPr="00000000" w14:paraId="00000080">
      <w:pPr>
        <w:rPr>
          <w:b w:val="1"/>
          <w:sz w:val="30"/>
          <w:szCs w:val="30"/>
        </w:rPr>
      </w:pPr>
      <w:r w:rsidDel="00000000" w:rsidR="00000000" w:rsidRPr="00000000">
        <w:rPr>
          <w:b w:val="1"/>
          <w:sz w:val="30"/>
          <w:szCs w:val="30"/>
        </w:rPr>
        <w:drawing>
          <wp:inline distB="114300" distT="114300" distL="114300" distR="114300">
            <wp:extent cx="5731200" cy="2451100"/>
            <wp:effectExtent b="0" l="0" r="0" t="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b w:val="1"/>
          <w:sz w:val="30"/>
          <w:szCs w:val="30"/>
        </w:rPr>
      </w:pPr>
      <w:r w:rsidDel="00000000" w:rsidR="00000000" w:rsidRPr="00000000">
        <w:rPr>
          <w:rtl w:val="0"/>
        </w:rPr>
      </w:r>
    </w:p>
    <w:p w:rsidR="00000000" w:rsidDel="00000000" w:rsidP="00000000" w:rsidRDefault="00000000" w:rsidRPr="00000000" w14:paraId="00000082">
      <w:pPr>
        <w:rPr>
          <w:b w:val="1"/>
          <w:sz w:val="30"/>
          <w:szCs w:val="30"/>
        </w:rPr>
      </w:pPr>
      <w:r w:rsidDel="00000000" w:rsidR="00000000" w:rsidRPr="00000000">
        <w:rPr>
          <w:rtl w:val="0"/>
        </w:rPr>
      </w:r>
    </w:p>
    <w:p w:rsidR="00000000" w:rsidDel="00000000" w:rsidP="00000000" w:rsidRDefault="00000000" w:rsidRPr="00000000" w14:paraId="00000083">
      <w:pPr>
        <w:rPr>
          <w:b w:val="1"/>
          <w:color w:val="0000ff"/>
          <w:sz w:val="30"/>
          <w:szCs w:val="30"/>
        </w:rPr>
      </w:pPr>
      <w:r w:rsidDel="00000000" w:rsidR="00000000" w:rsidRPr="00000000">
        <w:rPr>
          <w:b w:val="1"/>
          <w:color w:val="0000ff"/>
          <w:sz w:val="30"/>
          <w:szCs w:val="30"/>
          <w:rtl w:val="0"/>
        </w:rPr>
        <w:t xml:space="preserve">3- AMAR AYMAN </w:t>
      </w:r>
      <w:r w:rsidDel="00000000" w:rsidR="00000000" w:rsidRPr="00000000">
        <w:drawing>
          <wp:anchor allowOverlap="1" behindDoc="0" distB="114300" distT="114300" distL="114300" distR="114300" hidden="0" layoutInCell="1" locked="0" relativeHeight="0" simplePos="0">
            <wp:simplePos x="0" y="0"/>
            <wp:positionH relativeFrom="column">
              <wp:posOffset>533400</wp:posOffset>
            </wp:positionH>
            <wp:positionV relativeFrom="paragraph">
              <wp:posOffset>323850</wp:posOffset>
            </wp:positionV>
            <wp:extent cx="5272088" cy="2355800"/>
            <wp:effectExtent b="0" l="0" r="0" t="0"/>
            <wp:wrapNone/>
            <wp:docPr id="6"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272088" cy="2355800"/>
                    </a:xfrm>
                    <a:prstGeom prst="rect"/>
                    <a:ln/>
                  </pic:spPr>
                </pic:pic>
              </a:graphicData>
            </a:graphic>
          </wp:anchor>
        </w:drawing>
      </w:r>
    </w:p>
    <w:p w:rsidR="00000000" w:rsidDel="00000000" w:rsidP="00000000" w:rsidRDefault="00000000" w:rsidRPr="00000000" w14:paraId="00000084">
      <w:pPr>
        <w:rPr>
          <w:b w:val="1"/>
          <w:sz w:val="30"/>
          <w:szCs w:val="30"/>
        </w:rPr>
      </w:pPr>
      <w:r w:rsidDel="00000000" w:rsidR="00000000" w:rsidRPr="00000000">
        <w:rPr>
          <w:rtl w:val="0"/>
        </w:rPr>
      </w:r>
    </w:p>
    <w:p w:rsidR="00000000" w:rsidDel="00000000" w:rsidP="00000000" w:rsidRDefault="00000000" w:rsidRPr="00000000" w14:paraId="00000085">
      <w:pPr>
        <w:rPr>
          <w:b w:val="1"/>
          <w:sz w:val="30"/>
          <w:szCs w:val="30"/>
        </w:rPr>
      </w:pPr>
      <w:r w:rsidDel="00000000" w:rsidR="00000000" w:rsidRPr="00000000">
        <w:rPr>
          <w:rtl w:val="0"/>
        </w:rPr>
      </w:r>
    </w:p>
    <w:p w:rsidR="00000000" w:rsidDel="00000000" w:rsidP="00000000" w:rsidRDefault="00000000" w:rsidRPr="00000000" w14:paraId="00000086">
      <w:pPr>
        <w:rPr>
          <w:b w:val="1"/>
          <w:sz w:val="30"/>
          <w:szCs w:val="30"/>
        </w:rPr>
      </w:pPr>
      <w:r w:rsidDel="00000000" w:rsidR="00000000" w:rsidRPr="00000000">
        <w:rPr>
          <w:rtl w:val="0"/>
        </w:rPr>
      </w:r>
    </w:p>
    <w:p w:rsidR="00000000" w:rsidDel="00000000" w:rsidP="00000000" w:rsidRDefault="00000000" w:rsidRPr="00000000" w14:paraId="00000087">
      <w:pPr>
        <w:rPr>
          <w:b w:val="1"/>
          <w:sz w:val="30"/>
          <w:szCs w:val="30"/>
        </w:rPr>
      </w:pPr>
      <w:r w:rsidDel="00000000" w:rsidR="00000000" w:rsidRPr="00000000">
        <w:rPr>
          <w:rtl w:val="0"/>
        </w:rPr>
      </w:r>
    </w:p>
    <w:p w:rsidR="00000000" w:rsidDel="00000000" w:rsidP="00000000" w:rsidRDefault="00000000" w:rsidRPr="00000000" w14:paraId="00000088">
      <w:pPr>
        <w:rPr>
          <w:b w:val="1"/>
          <w:sz w:val="30"/>
          <w:szCs w:val="30"/>
        </w:rPr>
      </w:pPr>
      <w:r w:rsidDel="00000000" w:rsidR="00000000" w:rsidRPr="00000000">
        <w:rPr>
          <w:rtl w:val="0"/>
        </w:rPr>
      </w:r>
    </w:p>
    <w:p w:rsidR="00000000" w:rsidDel="00000000" w:rsidP="00000000" w:rsidRDefault="00000000" w:rsidRPr="00000000" w14:paraId="00000089">
      <w:pPr>
        <w:rPr>
          <w:b w:val="1"/>
          <w:sz w:val="30"/>
          <w:szCs w:val="30"/>
        </w:rPr>
      </w:pPr>
      <w:r w:rsidDel="00000000" w:rsidR="00000000" w:rsidRPr="00000000">
        <w:rPr>
          <w:rtl w:val="0"/>
        </w:rPr>
      </w:r>
    </w:p>
    <w:p w:rsidR="00000000" w:rsidDel="00000000" w:rsidP="00000000" w:rsidRDefault="00000000" w:rsidRPr="00000000" w14:paraId="0000008A">
      <w:pPr>
        <w:rPr>
          <w:b w:val="1"/>
          <w:sz w:val="30"/>
          <w:szCs w:val="30"/>
        </w:rPr>
      </w:pPr>
      <w:r w:rsidDel="00000000" w:rsidR="00000000" w:rsidRPr="00000000">
        <w:rPr>
          <w:rtl w:val="0"/>
        </w:rPr>
      </w:r>
    </w:p>
    <w:p w:rsidR="00000000" w:rsidDel="00000000" w:rsidP="00000000" w:rsidRDefault="00000000" w:rsidRPr="00000000" w14:paraId="0000008B">
      <w:pPr>
        <w:rPr>
          <w:b w:val="1"/>
          <w:sz w:val="30"/>
          <w:szCs w:val="30"/>
        </w:rPr>
      </w:pPr>
      <w:r w:rsidDel="00000000" w:rsidR="00000000" w:rsidRPr="00000000">
        <w:rPr>
          <w:b w:val="1"/>
          <w:sz w:val="30"/>
          <w:szCs w:val="30"/>
          <w:rtl w:val="0"/>
        </w:rPr>
        <w:t xml:space="preserve">4- HESHAM SHABKA</w:t>
      </w:r>
      <w:r w:rsidDel="00000000" w:rsidR="00000000" w:rsidRPr="00000000">
        <w:drawing>
          <wp:anchor allowOverlap="1" behindDoc="0" distB="114300" distT="114300" distL="114300" distR="114300" hidden="0" layoutInCell="1" locked="0" relativeHeight="0" simplePos="0">
            <wp:simplePos x="0" y="0"/>
            <wp:positionH relativeFrom="column">
              <wp:posOffset>533400</wp:posOffset>
            </wp:positionH>
            <wp:positionV relativeFrom="paragraph">
              <wp:posOffset>295275</wp:posOffset>
            </wp:positionV>
            <wp:extent cx="5835975" cy="2632278"/>
            <wp:effectExtent b="0" l="0" r="0" t="0"/>
            <wp:wrapNone/>
            <wp:docPr id="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835975" cy="2632278"/>
                    </a:xfrm>
                    <a:prstGeom prst="rect"/>
                    <a:ln/>
                  </pic:spPr>
                </pic:pic>
              </a:graphicData>
            </a:graphic>
          </wp:anchor>
        </w:drawing>
      </w:r>
    </w:p>
    <w:p w:rsidR="00000000" w:rsidDel="00000000" w:rsidP="00000000" w:rsidRDefault="00000000" w:rsidRPr="00000000" w14:paraId="0000008C">
      <w:pPr>
        <w:rPr>
          <w:b w:val="1"/>
          <w:sz w:val="30"/>
          <w:szCs w:val="30"/>
        </w:rPr>
      </w:pPr>
      <w:r w:rsidDel="00000000" w:rsidR="00000000" w:rsidRPr="00000000">
        <w:rPr>
          <w:rtl w:val="0"/>
        </w:rPr>
      </w:r>
    </w:p>
    <w:p w:rsidR="00000000" w:rsidDel="00000000" w:rsidP="00000000" w:rsidRDefault="00000000" w:rsidRPr="00000000" w14:paraId="0000008D">
      <w:pPr>
        <w:rPr>
          <w:b w:val="1"/>
          <w:sz w:val="30"/>
          <w:szCs w:val="30"/>
        </w:rPr>
      </w:pPr>
      <w:r w:rsidDel="00000000" w:rsidR="00000000" w:rsidRPr="00000000">
        <w:rPr>
          <w:rtl w:val="0"/>
        </w:rPr>
      </w:r>
    </w:p>
    <w:p w:rsidR="00000000" w:rsidDel="00000000" w:rsidP="00000000" w:rsidRDefault="00000000" w:rsidRPr="00000000" w14:paraId="0000008E">
      <w:pPr>
        <w:rPr>
          <w:b w:val="1"/>
          <w:sz w:val="30"/>
          <w:szCs w:val="30"/>
        </w:rPr>
      </w:pPr>
      <w:r w:rsidDel="00000000" w:rsidR="00000000" w:rsidRPr="00000000">
        <w:rPr>
          <w:rtl w:val="0"/>
        </w:rPr>
      </w:r>
    </w:p>
    <w:p w:rsidR="00000000" w:rsidDel="00000000" w:rsidP="00000000" w:rsidRDefault="00000000" w:rsidRPr="00000000" w14:paraId="0000008F">
      <w:pPr>
        <w:rPr>
          <w:b w:val="1"/>
          <w:sz w:val="30"/>
          <w:szCs w:val="30"/>
        </w:rPr>
      </w:pPr>
      <w:r w:rsidDel="00000000" w:rsidR="00000000" w:rsidRPr="00000000">
        <w:rPr>
          <w:rtl w:val="0"/>
        </w:rPr>
      </w:r>
    </w:p>
    <w:p w:rsidR="00000000" w:rsidDel="00000000" w:rsidP="00000000" w:rsidRDefault="00000000" w:rsidRPr="00000000" w14:paraId="00000090">
      <w:pPr>
        <w:rPr>
          <w:b w:val="1"/>
          <w:sz w:val="30"/>
          <w:szCs w:val="30"/>
        </w:rPr>
      </w:pPr>
      <w:r w:rsidDel="00000000" w:rsidR="00000000" w:rsidRPr="00000000">
        <w:rPr>
          <w:rtl w:val="0"/>
        </w:rPr>
      </w:r>
    </w:p>
    <w:p w:rsidR="00000000" w:rsidDel="00000000" w:rsidP="00000000" w:rsidRDefault="00000000" w:rsidRPr="00000000" w14:paraId="00000091">
      <w:pPr>
        <w:rPr>
          <w:b w:val="1"/>
          <w:sz w:val="30"/>
          <w:szCs w:val="30"/>
        </w:rPr>
      </w:pPr>
      <w:r w:rsidDel="00000000" w:rsidR="00000000" w:rsidRPr="00000000">
        <w:rPr>
          <w:rtl w:val="0"/>
        </w:rPr>
      </w:r>
    </w:p>
    <w:p w:rsidR="00000000" w:rsidDel="00000000" w:rsidP="00000000" w:rsidRDefault="00000000" w:rsidRPr="00000000" w14:paraId="00000092">
      <w:pPr>
        <w:rPr>
          <w:b w:val="1"/>
          <w:sz w:val="30"/>
          <w:szCs w:val="30"/>
        </w:rPr>
      </w:pPr>
      <w:r w:rsidDel="00000000" w:rsidR="00000000" w:rsidRPr="00000000">
        <w:rPr>
          <w:rtl w:val="0"/>
        </w:rPr>
      </w:r>
    </w:p>
    <w:p w:rsidR="00000000" w:rsidDel="00000000" w:rsidP="00000000" w:rsidRDefault="00000000" w:rsidRPr="00000000" w14:paraId="00000093">
      <w:pPr>
        <w:rPr>
          <w:b w:val="1"/>
          <w:sz w:val="30"/>
          <w:szCs w:val="30"/>
        </w:rPr>
      </w:pPr>
      <w:r w:rsidDel="00000000" w:rsidR="00000000" w:rsidRPr="00000000">
        <w:rPr>
          <w:rtl w:val="0"/>
        </w:rPr>
      </w:r>
    </w:p>
    <w:p w:rsidR="00000000" w:rsidDel="00000000" w:rsidP="00000000" w:rsidRDefault="00000000" w:rsidRPr="00000000" w14:paraId="00000094">
      <w:pPr>
        <w:rPr>
          <w:b w:val="1"/>
          <w:sz w:val="30"/>
          <w:szCs w:val="30"/>
        </w:rPr>
      </w:pPr>
      <w:r w:rsidDel="00000000" w:rsidR="00000000" w:rsidRPr="00000000">
        <w:rPr>
          <w:rtl w:val="0"/>
        </w:rPr>
      </w:r>
    </w:p>
    <w:p w:rsidR="00000000" w:rsidDel="00000000" w:rsidP="00000000" w:rsidRDefault="00000000" w:rsidRPr="00000000" w14:paraId="00000095">
      <w:pPr>
        <w:rPr>
          <w:b w:val="1"/>
          <w:sz w:val="30"/>
          <w:szCs w:val="30"/>
        </w:rPr>
      </w:pPr>
      <w:r w:rsidDel="00000000" w:rsidR="00000000" w:rsidRPr="00000000">
        <w:rPr>
          <w:rtl w:val="0"/>
        </w:rPr>
      </w:r>
    </w:p>
    <w:p w:rsidR="00000000" w:rsidDel="00000000" w:rsidP="00000000" w:rsidRDefault="00000000" w:rsidRPr="00000000" w14:paraId="00000096">
      <w:pPr>
        <w:rPr>
          <w:b w:val="1"/>
          <w:sz w:val="30"/>
          <w:szCs w:val="30"/>
        </w:rPr>
      </w:pPr>
      <w:r w:rsidDel="00000000" w:rsidR="00000000" w:rsidRPr="00000000">
        <w:rPr>
          <w:rtl w:val="0"/>
        </w:rPr>
      </w:r>
    </w:p>
    <w:p w:rsidR="00000000" w:rsidDel="00000000" w:rsidP="00000000" w:rsidRDefault="00000000" w:rsidRPr="00000000" w14:paraId="00000097">
      <w:pPr>
        <w:rPr>
          <w:b w:val="1"/>
          <w:sz w:val="30"/>
          <w:szCs w:val="30"/>
        </w:rPr>
      </w:pPr>
      <w:r w:rsidDel="00000000" w:rsidR="00000000" w:rsidRPr="00000000">
        <w:rPr>
          <w:rtl w:val="0"/>
        </w:rPr>
      </w:r>
    </w:p>
    <w:p w:rsidR="00000000" w:rsidDel="00000000" w:rsidP="00000000" w:rsidRDefault="00000000" w:rsidRPr="00000000" w14:paraId="00000098">
      <w:pPr>
        <w:rPr>
          <w:b w:val="1"/>
          <w:sz w:val="30"/>
          <w:szCs w:val="30"/>
        </w:rPr>
      </w:pPr>
      <w:r w:rsidDel="00000000" w:rsidR="00000000" w:rsidRPr="00000000">
        <w:rPr>
          <w:b w:val="1"/>
          <w:sz w:val="30"/>
          <w:szCs w:val="30"/>
          <w:rtl w:val="0"/>
        </w:rPr>
        <w:t xml:space="preserve"> Conclusion</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sz w:val="24"/>
          <w:szCs w:val="24"/>
        </w:rPr>
      </w:pPr>
      <w:r w:rsidDel="00000000" w:rsidR="00000000" w:rsidRPr="00000000">
        <w:rPr>
          <w:sz w:val="24"/>
          <w:szCs w:val="24"/>
          <w:rtl w:val="0"/>
        </w:rPr>
        <w:t xml:space="preserve">Our website is designed to be i</w:t>
      </w:r>
      <w:r w:rsidDel="00000000" w:rsidR="00000000" w:rsidRPr="00000000">
        <w:rPr>
          <w:b w:val="1"/>
          <w:color w:val="ff0000"/>
          <w:sz w:val="24"/>
          <w:szCs w:val="24"/>
          <w:rtl w:val="0"/>
        </w:rPr>
        <w:t xml:space="preserve">ntuitive and user-friendly</w:t>
      </w:r>
      <w:r w:rsidDel="00000000" w:rsidR="00000000" w:rsidRPr="00000000">
        <w:rPr>
          <w:sz w:val="24"/>
          <w:szCs w:val="24"/>
          <w:rtl w:val="0"/>
        </w:rPr>
        <w:t xml:space="preserve">, making it easy for you to navigate and explore our offerings. Whether you are interested in our chemistry/microbiology expertise, legal services, web design, or career coaching, this platform provides a streamlined way to learn about our work, view our portfolio, and reach out for assistance. If you need help or have any questions,</w:t>
      </w:r>
      <w:r w:rsidDel="00000000" w:rsidR="00000000" w:rsidRPr="00000000">
        <w:rPr>
          <w:color w:val="0000ff"/>
          <w:sz w:val="24"/>
          <w:szCs w:val="24"/>
          <w:rtl w:val="0"/>
        </w:rPr>
        <w:t xml:space="preserve"> don’t hesitate to use the contact form to get in touch with us</w:t>
      </w:r>
      <w:r w:rsidDel="00000000" w:rsidR="00000000" w:rsidRPr="00000000">
        <w:rPr>
          <w:sz w:val="24"/>
          <w:szCs w:val="24"/>
          <w:rtl w:val="0"/>
        </w:rPr>
        <w:t xml:space="preserve">.</w:t>
      </w:r>
    </w:p>
    <w:p w:rsidR="00000000" w:rsidDel="00000000" w:rsidP="00000000" w:rsidRDefault="00000000" w:rsidRPr="00000000" w14:paraId="0000009B">
      <w:pPr>
        <w:rPr>
          <w:b w:val="1"/>
        </w:rPr>
      </w:pPr>
      <w:r w:rsidDel="00000000" w:rsidR="00000000" w:rsidRPr="00000000">
        <w:rPr>
          <w:rtl w:val="0"/>
        </w:rPr>
      </w:r>
    </w:p>
    <w:p w:rsidR="00000000" w:rsidDel="00000000" w:rsidP="00000000" w:rsidRDefault="00000000" w:rsidRPr="00000000" w14:paraId="0000009C">
      <w:pPr>
        <w:rPr>
          <w:b w:val="1"/>
        </w:rPr>
      </w:pPr>
      <w:r w:rsidDel="00000000" w:rsidR="00000000" w:rsidRPr="00000000">
        <w:rPr>
          <w:rtl w:val="0"/>
        </w:rPr>
      </w:r>
    </w:p>
    <w:p w:rsidR="00000000" w:rsidDel="00000000" w:rsidP="00000000" w:rsidRDefault="00000000" w:rsidRPr="00000000" w14:paraId="0000009D">
      <w:pPr>
        <w:rPr>
          <w:b w:val="1"/>
        </w:rPr>
      </w:pPr>
      <w:r w:rsidDel="00000000" w:rsidR="00000000" w:rsidRPr="00000000">
        <w:rPr>
          <w:b w:val="1"/>
          <w:rtl w:val="0"/>
        </w:rPr>
        <w:t xml:space="preserve">OUR GROUP BY YAT AS TRAINING CENTER FOR TECHNICAL “YAT213_ALX1_SWD3_S1e”</w:t>
      </w:r>
    </w:p>
    <w:p w:rsidR="00000000" w:rsidDel="00000000" w:rsidP="00000000" w:rsidRDefault="00000000" w:rsidRPr="00000000" w14:paraId="0000009E">
      <w:pPr>
        <w:rPr>
          <w:b w:val="1"/>
        </w:rPr>
      </w:pPr>
      <w:r w:rsidDel="00000000" w:rsidR="00000000" w:rsidRPr="00000000">
        <w:rPr>
          <w:b w:val="1"/>
          <w:rtl w:val="0"/>
        </w:rPr>
        <w:t xml:space="preserve"> &amp; I-CAREER FOR COACHING </w:t>
      </w:r>
    </w:p>
    <w:p w:rsidR="00000000" w:rsidDel="00000000" w:rsidP="00000000" w:rsidRDefault="00000000" w:rsidRPr="00000000" w14:paraId="0000009F">
      <w:pPr>
        <w:ind w:left="0" w:firstLine="0"/>
        <w:rPr>
          <w:b w:val="1"/>
        </w:rPr>
      </w:pPr>
      <w:r w:rsidDel="00000000" w:rsidR="00000000" w:rsidRPr="00000000">
        <w:rPr>
          <w:b w:val="1"/>
          <w:rtl w:val="0"/>
        </w:rPr>
        <w:t xml:space="preserve">&amp; SYE Corporate for business English </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a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2.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6.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