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B775C" w14:textId="75A8C452" w:rsidR="00A63983" w:rsidRPr="00A63983" w:rsidRDefault="00A63983" w:rsidP="00A63983">
      <w:pPr>
        <w:jc w:val="center"/>
        <w:rPr>
          <w:rFonts w:hint="eastAsia"/>
          <w:b/>
          <w:bCs/>
          <w:sz w:val="28"/>
          <w:szCs w:val="28"/>
          <w:u w:val="single"/>
        </w:rPr>
      </w:pPr>
      <w:r w:rsidRPr="00A63983">
        <w:rPr>
          <w:b/>
          <w:bCs/>
          <w:sz w:val="28"/>
          <w:szCs w:val="28"/>
          <w:u w:val="single"/>
        </w:rPr>
        <w:t>Ethical Challenges in AI: Navigating the Judicial Landscape</w:t>
      </w:r>
    </w:p>
    <w:p w14:paraId="247EDF29" w14:textId="68C1FE5D" w:rsidR="00A63983" w:rsidRDefault="00A63983" w:rsidP="00A63983">
      <w:r>
        <w:t xml:space="preserve">As we stand at the intersection of artificial intelligence (AI) and the judicial system, the ethical implications of AI algorithms in criminal justice demand careful consideration. Two case studies, Loomis vs Wisconsin and the Robert McDaniel case, shed light on the challenges AI poses and </w:t>
      </w:r>
      <w:r>
        <w:t>its</w:t>
      </w:r>
      <w:r>
        <w:t xml:space="preserve"> impact on fundamental liberties. This article delves into the concerns raised in the literature surrounding these cases and explores avenues for making algorithm designers and developers more accountable.</w:t>
      </w:r>
    </w:p>
    <w:p w14:paraId="2718AD58" w14:textId="77777777" w:rsidR="00A63983" w:rsidRDefault="00A63983" w:rsidP="00A63983"/>
    <w:p w14:paraId="78BED0D2" w14:textId="77777777" w:rsidR="00A63983" w:rsidRDefault="00A63983" w:rsidP="00A63983">
      <w:r>
        <w:t>Loomis vs Wisconsin highlighted the use of the Correctional Offender Management Profiling for Alternative Sanctions (COMPAS) algorithm in sentencing. The challenge arose from the algorithm's recommendation leading to a high-risk assessment for Eric Loomis, influencing the court's decision on parole. The Supreme Court of Wisconsin's affirmation of the algorithm's constitutionality, despite its potential biases, raises concerns about the fairness and validity of such algorithms.</w:t>
      </w:r>
    </w:p>
    <w:p w14:paraId="4B5E0FE9" w14:textId="77777777" w:rsidR="00A63983" w:rsidRDefault="00A63983" w:rsidP="00A63983"/>
    <w:p w14:paraId="72952ECA" w14:textId="77777777" w:rsidR="00A63983" w:rsidRDefault="00A63983" w:rsidP="00A63983">
      <w:r>
        <w:t>In the Robert McDaniel case, the presumption of innocence collided with a predictive program's analysis, leading to increased police attention based on McDaniel's social network and residence. This intrusion into McDaniel's life underscores the broader challenge of AI systems infringing upon fundamental liberties, akin to the 'redlining' practices of the past.</w:t>
      </w:r>
    </w:p>
    <w:p w14:paraId="3315993E" w14:textId="77777777" w:rsidR="00A63983" w:rsidRDefault="00A63983" w:rsidP="00A63983"/>
    <w:p w14:paraId="5EA4BBE9" w14:textId="77777777" w:rsidR="00A63983" w:rsidRDefault="00A63983" w:rsidP="00A63983">
      <w:r>
        <w:t>Algorithms wield significant influence over fundamental liberties, including the presumption of innocence. The McDaniel case exemplifies how predictive programs can cast suspicion on individuals based on their environment, potentially undermining the principle that individuals are innocent until proven guilty. The indiscriminate use of AI tools may perpetuate biases, affecting not only the legal process but also the broader societal fabric.</w:t>
      </w:r>
    </w:p>
    <w:p w14:paraId="73FF2962" w14:textId="77777777" w:rsidR="00A63983" w:rsidRDefault="00A63983" w:rsidP="00A63983"/>
    <w:p w14:paraId="1EE3890B" w14:textId="77777777" w:rsidR="00A63983" w:rsidRDefault="00A63983" w:rsidP="00A63983">
      <w:r>
        <w:t>To address these challenges, accountability in AI development is paramount. The literature highlights key concerns, such as the fairness and validity of algorithms, the presumption of innocence, the right to a fair trial, principles of legality, non-discrimination, and the opacity of AI decision-making.</w:t>
      </w:r>
    </w:p>
    <w:p w14:paraId="1A0D28F7" w14:textId="77777777" w:rsidR="00A63983" w:rsidRDefault="00A63983" w:rsidP="00A63983"/>
    <w:p w14:paraId="05E94787" w14:textId="77777777" w:rsidR="00A63983" w:rsidRDefault="00A63983" w:rsidP="00A63983">
      <w:r>
        <w:t>Algorithm designers and developers must prioritize transparency in their systems. Clear documentation of algorithms, regular audits, and external reviews can enhance accountability. Additionally, incorporating diverse perspectives during the design phase can mitigate biases and ensure fairness. Legal frameworks should be established to hold developers accountable for the societal impact of their creations.</w:t>
      </w:r>
    </w:p>
    <w:p w14:paraId="6169B792" w14:textId="77777777" w:rsidR="00A63983" w:rsidRDefault="00A63983" w:rsidP="00A63983"/>
    <w:p w14:paraId="2FE2A625" w14:textId="508EB572" w:rsidR="00A63983" w:rsidRDefault="00A63983" w:rsidP="00A63983">
      <w:pPr>
        <w:rPr>
          <w:rFonts w:hint="eastAsia"/>
        </w:rPr>
      </w:pPr>
      <w:r>
        <w:t>Ethical Concerns from the Literature:</w:t>
      </w:r>
    </w:p>
    <w:p w14:paraId="701367AF" w14:textId="22A2549F" w:rsidR="00A63983" w:rsidRPr="00A63983" w:rsidRDefault="00A63983" w:rsidP="00A63983">
      <w:pPr>
        <w:pStyle w:val="a3"/>
        <w:numPr>
          <w:ilvl w:val="0"/>
          <w:numId w:val="1"/>
        </w:numPr>
        <w:ind w:leftChars="0"/>
      </w:pPr>
      <w:r>
        <w:t>Fairness/Validity of Algorithms: The Loomis case underscores the importance of evaluating and addressing biases in algorithms to ensure fair and valid outcomes.</w:t>
      </w:r>
    </w:p>
    <w:p w14:paraId="73DFB237" w14:textId="3094AE1D" w:rsidR="00A63983" w:rsidRPr="00A63983" w:rsidRDefault="00A63983" w:rsidP="00A63983">
      <w:pPr>
        <w:pStyle w:val="a3"/>
        <w:numPr>
          <w:ilvl w:val="0"/>
          <w:numId w:val="1"/>
        </w:numPr>
        <w:ind w:leftChars="0"/>
      </w:pPr>
      <w:r>
        <w:t>Presumption of Innocence: The McDaniel case highlights the need to safeguard the presumption of innocence and prevent AI from unjustly casting suspicion on individuals.</w:t>
      </w:r>
    </w:p>
    <w:p w14:paraId="06DE527B" w14:textId="66FBBD04" w:rsidR="00A63983" w:rsidRPr="00A63983" w:rsidRDefault="00A63983" w:rsidP="00A63983">
      <w:pPr>
        <w:pStyle w:val="a3"/>
        <w:numPr>
          <w:ilvl w:val="0"/>
          <w:numId w:val="1"/>
        </w:numPr>
        <w:ind w:leftChars="0"/>
      </w:pPr>
      <w:r>
        <w:t>Right to a Fair Trial: Both cases underscore the potential influence of AI on the right to a fair trial, emphasizing the necessity of transparent and just decision-making processes.</w:t>
      </w:r>
    </w:p>
    <w:p w14:paraId="47676B02" w14:textId="0677F7B6" w:rsidR="00A63983" w:rsidRPr="00A63983" w:rsidRDefault="00A63983" w:rsidP="00A63983">
      <w:pPr>
        <w:pStyle w:val="a3"/>
        <w:numPr>
          <w:ilvl w:val="0"/>
          <w:numId w:val="1"/>
        </w:numPr>
        <w:ind w:leftChars="0"/>
      </w:pPr>
      <w:r>
        <w:t>Principles of Legality: Legal frameworks should be established to guide the development and use of AI in the judicial system, aligning with established principles of legality.</w:t>
      </w:r>
    </w:p>
    <w:p w14:paraId="236BAA15" w14:textId="36D823B5" w:rsidR="00A63983" w:rsidRPr="00A63983" w:rsidRDefault="00A63983" w:rsidP="00A63983">
      <w:pPr>
        <w:pStyle w:val="a3"/>
        <w:numPr>
          <w:ilvl w:val="0"/>
          <w:numId w:val="1"/>
        </w:numPr>
        <w:ind w:leftChars="0"/>
      </w:pPr>
      <w:r>
        <w:t>Principles of Non-Discrimination/Equality: AI systems must be designed to avoid perpetuating discriminatory practices and promote equality before the law.</w:t>
      </w:r>
    </w:p>
    <w:p w14:paraId="52FA693F" w14:textId="2406B03B" w:rsidR="00A63983" w:rsidRDefault="00A63983" w:rsidP="00A63983">
      <w:pPr>
        <w:pStyle w:val="a3"/>
        <w:numPr>
          <w:ilvl w:val="0"/>
          <w:numId w:val="1"/>
        </w:numPr>
        <w:ind w:leftChars="0"/>
      </w:pPr>
      <w:r>
        <w:t>Opacity of AI/</w:t>
      </w:r>
      <w:proofErr w:type="spellStart"/>
      <w:r>
        <w:t>Explainability</w:t>
      </w:r>
      <w:proofErr w:type="spellEnd"/>
      <w:r>
        <w:t>/Transparency: The literature emphasizes the importance of transparency in AI systems to understand and address potential biases and errors.</w:t>
      </w:r>
    </w:p>
    <w:p w14:paraId="323B39F1" w14:textId="77777777" w:rsidR="00A63983" w:rsidRDefault="00A63983" w:rsidP="00A63983">
      <w:pPr>
        <w:rPr>
          <w:rFonts w:hint="eastAsia"/>
        </w:rPr>
      </w:pPr>
    </w:p>
    <w:p w14:paraId="2D26AB2A" w14:textId="17B57D31" w:rsidR="00941E3A" w:rsidRPr="00A63983" w:rsidRDefault="00A63983" w:rsidP="00A63983">
      <w:pPr>
        <w:rPr>
          <w:rFonts w:hint="eastAsia"/>
        </w:rPr>
      </w:pPr>
      <w:r>
        <w:t>As AI continues to shape the landscape of the judicial system, addressing the challenges and ethical concerns is imperative. Ensuring accountability, transparency, and adherence to ethical principles will pave the way for a fair and just integration of AI in criminal justice. By heeding the lessons from these case studies and the broader literature, we can build a future where AI complements, rather than compromises, our pursuit of justice.</w:t>
      </w:r>
    </w:p>
    <w:sectPr w:rsidR="00941E3A" w:rsidRPr="00A6398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6F3B"/>
    <w:multiLevelType w:val="hybridMultilevel"/>
    <w:tmpl w:val="CE02A3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893150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983"/>
    <w:rsid w:val="00941E3A"/>
    <w:rsid w:val="00A639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B6DF6"/>
  <w15:chartTrackingRefBased/>
  <w15:docId w15:val="{3FC6C17D-4D89-4972-AFDF-5E495DADF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398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84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573</Words>
  <Characters>3505</Characters>
  <Application>Microsoft Office Word</Application>
  <DocSecurity>0</DocSecurity>
  <Lines>63</Lines>
  <Paragraphs>15</Paragraphs>
  <ScaleCrop>false</ScaleCrop>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 Chit Law</dc:creator>
  <cp:keywords/>
  <dc:description/>
  <cp:lastModifiedBy>Yat Chit Law</cp:lastModifiedBy>
  <cp:revision>1</cp:revision>
  <dcterms:created xsi:type="dcterms:W3CDTF">2023-12-08T01:49:00Z</dcterms:created>
  <dcterms:modified xsi:type="dcterms:W3CDTF">2023-12-08T01:53:00Z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91cb4d81-6f05-478a-9ca9-9b8681861455</vt:lpwstr>
  </property>
</Properties>
</file>