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j0uz76l5q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1: Title Slide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Data Analysis and Feature Engineering on Property Dataset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Subtitle: An Exploratory Data Analysis and Machine Learning Approach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Name/Team Name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5krihr70n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2: Introduction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and analyze a property dataset.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 missing data and outliers.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feature engineering and encoding.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predictive model for property price estimation.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Overview: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rows and columns: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dataset.shape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 Mention a few key columns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PropPrice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PropertySize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SaleYr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n8czotxr7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3: Data Inspection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Insights: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 of features: Numerical and Categorical.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Presence of missing values and duplicates.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 Include a table or snippet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dataset.info()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dataset.head()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46ss29dti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4: Handling Missing Values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 Columns: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Filled using mean values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PropertyFrontage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ExteriorCladdingArea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Categorical Columns: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Filled using mode values.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Null values reduced significantly.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 Bar chart or table showing the null values before and after handling.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rtzj9gulf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5: Outliers Detection and Removal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 IQR Method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Calculated lower and upper bounds.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Removed rows containing outliers in numerical columns.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Cleaner dataset for analysis.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 Box plots before and after outlier removal.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6efksoas3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6: Feature Engineering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 Created: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property_age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SaleYr - YearBuilt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TotalSF</w:t>
      </w:r>
      <w:r w:rsidDel="00000000" w:rsidR="00000000" w:rsidRPr="00000000">
        <w:rPr>
          <w:b w:val="1"/>
          <w:rtl w:val="0"/>
        </w:rPr>
        <w:t xml:space="preserve">: Combined square footage of floors and basement.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price_per_sqft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PropPrice / PropertySize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Impact: Enhanced dataset for better predictive insights.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 Highlight new features in a table or chart.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mj16bqhqv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7: Encoding Categorical Data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Used: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One-Hot Encoding for Nominal Columns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Neighborhood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SaleType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Ordinal Encoding for Ordered Categories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ExterQual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Functional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All categorical columns transformed into numerical formats.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 Example of encoded columns with charts or tables.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aam3mznfp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8: Data Visualization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Insights: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PropPrice</w:t>
      </w:r>
      <w:r w:rsidDel="00000000" w:rsidR="00000000" w:rsidRPr="00000000">
        <w:rPr>
          <w:b w:val="1"/>
          <w:rtl w:val="0"/>
        </w:rPr>
        <w:t xml:space="preserve">: Histogram with KDE.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analysis: Heatmap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PropPrice</w:t>
      </w:r>
      <w:r w:rsidDel="00000000" w:rsidR="00000000" w:rsidRPr="00000000">
        <w:rPr>
          <w:b w:val="1"/>
          <w:rtl w:val="0"/>
        </w:rPr>
        <w:t xml:space="preserve"> vs other features.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PropertySize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PropPrice</w:t>
      </w:r>
      <w:r w:rsidDel="00000000" w:rsidR="00000000" w:rsidRPr="00000000">
        <w:rPr>
          <w:b w:val="1"/>
          <w:rtl w:val="0"/>
        </w:rPr>
        <w:t xml:space="preserve">: Line plot.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Histogram, heatmap, and line plot.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d3za6y4m9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9: Machine Learning Model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Random Forest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Trained using one-hot-encoded features and target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PropPrice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split into train (70%) and test (30%).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trained 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x_train</w:t>
      </w:r>
      <w:r w:rsidDel="00000000" w:rsidR="00000000" w:rsidRPr="00000000">
        <w:rPr>
          <w:b w:val="1"/>
          <w:rtl w:val="0"/>
        </w:rPr>
        <w:t xml:space="preserve"> and tested 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x_test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 Model pipeline diagram or process flow.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ldffe79wq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10: Model Evaluation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R² Score: Display value.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Display percentage.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Absolute Error (MAE): Display value.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 Summarize performance of the model.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Visual: Table or bar chart of metrics.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oz0x96aeo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11: Key Findings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Handled missing values and outliers effectively.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new features to improve model performance.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Encoded categorical data for ML readiness.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 a Random Forest model with satisfactory performance.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nyea28zrh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12: Conclusion and Next Steps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cleaned and enhanced for predictive analysis.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Forest provides a solid baseline for property price estimation.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with other models (e.g., Gradient Boosting, XGBoost).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hyperparameter tuning for better results.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 model in a real-world application.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5dijwe59s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13: Q&amp;A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Questions &amp; Discussion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queries from the audience.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lpa0ij4ow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Enhancing the Presentation: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visuals like graphs, tables, and flowcharts to represent data and processes.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text concise and avoid overcrowding slides.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consistent branding (color scheme, font) for professional aesthetics.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help with creating visual elements or refining specific slides?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