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after="400"/>
        <w:jc w:val="center"/>
      </w:pPr>
      <w:r>
        <w:rPr>
          <w:rFonts w:ascii="Calibri" w:hAnsi="Calibri" w:cs="Calibri" w:eastAsia="Calibri"/>
          <w:b w:val="true"/>
          <w:sz w:val="60"/>
        </w:rPr>
        <w:t>AUTOMATION TEST EXECUTION</w:t>
      </w:r>
    </w:p>
    <w:p>
      <w:pPr>
        <w:spacing w:after="300"/>
        <w:jc w:val="center"/>
      </w:pPr>
      <w:r>
        <w:rPr>
          <w:b w:val="true"/>
          <w:sz w:val="36"/>
        </w:rPr>
        <w:t>Executive Test Summary</w:t>
      </w:r>
    </w:p>
    <w:tbl>
      <w:tblPr>
        <w:tblW w:w="0" w:type="auto"/>
        <w:tblW w:type="pct" w:w="5000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400"/>
        </w:trPr>
        <w:tc>
          <w:tcPr>
            <w:shd w:color="auto" w:val="clear" w:fill="305496"/>
          </w:tcPr>
          <w:p>
            <w:pPr>
              <w:jc w:val="center"/>
            </w:pPr>
            <w:r>
              <w:rPr>
                <w:b w:val="true"/>
                <w:color w:val="FFFFFF"/>
              </w:rPr>
              <w:t>Project</w:t>
            </w:r>
          </w:p>
        </w:tc>
        <w:tc>
          <w:tcPr>
            <w:shd w:color="auto" w:val="clear" w:fill="305496"/>
          </w:tcPr>
          <w:p>
            <w:pPr>
              <w:jc w:val="center"/>
            </w:pPr>
            <w:r>
              <w:rPr>
                <w:b w:val="true"/>
                <w:color w:val="FFFFFF"/>
              </w:rPr>
              <w:t>Environment</w:t>
            </w:r>
          </w:p>
        </w:tc>
        <w:tc>
          <w:tcPr>
            <w:shd w:color="auto" w:val="clear" w:fill="305496"/>
          </w:tcPr>
          <w:p>
            <w:pPr>
              <w:jc w:val="center"/>
            </w:pPr>
            <w:r>
              <w:rPr>
                <w:b w:val="true"/>
                <w:color w:val="FFFFFF"/>
              </w:rPr>
              <w:t>Execution Date</w:t>
            </w:r>
          </w:p>
        </w:tc>
      </w:tr>
      <w:tr>
        <w:trPr>
          <w:trHeight w:val="400"/>
        </w:trPr>
        <w:tc>
          <w:p>
            <w:pPr>
              <w:jc w:val="left"/>
            </w:pPr>
            <w:r>
              <w:t>Payment Platform</w:t>
            </w:r>
          </w:p>
        </w:tc>
        <w:tc>
          <w:p>
            <w:pPr>
              <w:jc w:val="left"/>
            </w:pPr>
            <w:r>
              <w:t>QA</w:t>
            </w:r>
          </w:p>
        </w:tc>
        <w:tc>
          <w:p>
            <w:pPr>
              <w:jc w:val="left"/>
            </w:pPr>
            <w:r>
              <w:t>2026-03-09</w:t>
            </w:r>
          </w:p>
        </w:tc>
      </w:tr>
    </w:tbl>
    <w:p>
      <w:pPr>
        <w:spacing w:before="300"/>
        <w:jc w:val="center"/>
      </w:pPr>
      <w:r>
        <w:rPr>
          <w:b w:val="true"/>
          <w:sz w:val="36"/>
        </w:rPr>
        <w:t>Execution Summary</w:t>
      </w:r>
    </w:p>
    <w:tbl>
      <w:tblPr>
        <w:tblW w:w="0" w:type="auto"/>
        <w:tblW w:type="pct" w:w="5000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rPr>
          <w:trHeight w:val="400"/>
        </w:trPr>
        <w:tc>
          <w:tcPr>
            <w:shd w:color="auto" w:val="clear" w:fill="305496"/>
          </w:tcPr>
          <w:p>
            <w:pPr>
              <w:jc w:val="center"/>
            </w:pPr>
            <w:r>
              <w:rPr>
                <w:b w:val="true"/>
                <w:color w:val="FFFFFF"/>
              </w:rPr>
              <w:t>Total Tests</w:t>
            </w:r>
          </w:p>
        </w:tc>
        <w:tc>
          <w:tcPr>
            <w:shd w:color="auto" w:val="clear" w:fill="305496"/>
          </w:tcPr>
          <w:p>
            <w:pPr>
              <w:jc w:val="center"/>
            </w:pPr>
            <w:r>
              <w:rPr>
                <w:b w:val="true"/>
                <w:color w:val="FFFFFF"/>
              </w:rPr>
              <w:t>Passed</w:t>
            </w:r>
          </w:p>
        </w:tc>
        <w:tc>
          <w:tcPr>
            <w:shd w:color="auto" w:val="clear" w:fill="305496"/>
          </w:tcPr>
          <w:p>
            <w:pPr>
              <w:jc w:val="center"/>
            </w:pPr>
            <w:r>
              <w:rPr>
                <w:b w:val="true"/>
                <w:color w:val="FFFFFF"/>
              </w:rPr>
              <w:t>Failed</w:t>
            </w:r>
          </w:p>
        </w:tc>
        <w:tc>
          <w:tcPr>
            <w:shd w:color="auto" w:val="clear" w:fill="305496"/>
          </w:tcPr>
          <w:p>
            <w:pPr>
              <w:jc w:val="center"/>
            </w:pPr>
            <w:r>
              <w:rPr>
                <w:b w:val="true"/>
                <w:color w:val="FFFFFF"/>
              </w:rPr>
              <w:t>Not Executed</w:t>
            </w:r>
          </w:p>
        </w:tc>
      </w:tr>
      <w:tr>
        <w:trPr>
          <w:trHeight w:val="400"/>
        </w:trPr>
        <w:tc>
          <w:tcPr>
            <w:shd w:color="auto" w:val="clear" w:fill="D9E1F2"/>
          </w:tcPr>
          <w:p>
            <w:pPr>
              <w:jc w:val="center"/>
            </w:pPr>
            <w:r>
              <w:rPr>
                <w:b w:val="true"/>
              </w:rPr>
              <w:t>3</w:t>
            </w:r>
          </w:p>
        </w:tc>
        <w:tc>
          <w:tcPr>
            <w:shd w:color="auto" w:val="clear" w:fill="C6EFCE"/>
          </w:tcPr>
          <w:p>
            <w:pPr>
              <w:jc w:val="center"/>
            </w:pPr>
            <w:r>
              <w:rPr>
                <w:b w:val="true"/>
              </w:rPr>
              <w:t>1</w:t>
            </w:r>
          </w:p>
        </w:tc>
        <w:tc>
          <w:tcPr>
            <w:shd w:color="auto" w:val="clear" w:fill="FFC7CE"/>
          </w:tcPr>
          <w:p>
            <w:pPr>
              <w:jc w:val="center"/>
            </w:pPr>
            <w:r>
              <w:rPr>
                <w:b w:val="true"/>
              </w:rPr>
              <w:t>1</w:t>
            </w:r>
          </w:p>
        </w:tc>
        <w:tc>
          <w:tcPr>
            <w:shd w:color="auto" w:val="clear" w:fill="FCE4D6"/>
          </w:tcPr>
          <w:p>
            <w:pPr>
              <w:jc w:val="center"/>
            </w:pPr>
            <w:r>
              <w:rPr>
                <w:b w:val="true"/>
              </w:rPr>
              <w:t>1</w:t>
            </w:r>
          </w:p>
        </w:tc>
      </w:tr>
    </w:tbl>
    <w:p>
      <w:pPr>
        <w:spacing w:before="300"/>
        <w:jc w:val="center"/>
      </w:pPr>
      <w:r>
        <w:rPr>
          <w:b w:val="true"/>
          <w:sz w:val="36"/>
        </w:rPr>
        <w:t>Execution Distribution</w:t>
      </w:r>
    </w:p>
    <w:p>
      <w:pPr>
        <w:jc w:val="center"/>
      </w:pPr>
      <w:r>
        <w:drawing>
          <wp:inline distT="0" distR="0" distB="0" distL="0">
            <wp:extent cx="6604000" cy="4064000"/>
            <wp:docPr id="0" name="Drawing 0" descr="char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hart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jc w:val="center"/>
      </w:pPr>
      <w:r>
        <w:rPr>
          <w:b w:val="true"/>
          <w:sz w:val="36"/>
        </w:rPr>
        <w:t>Detailed Test Results</w:t>
      </w:r>
    </w:p>
    <w:tbl>
      <w:tblPr>
        <w:tblW w:w="0" w:type="auto"/>
        <w:tblW w:type="pct" w:w="5000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305496"/>
          </w:tcPr>
          <w:p>
            <w:pPr>
              <w:jc w:val="center"/>
            </w:pPr>
            <w:r>
              <w:rPr>
                <w:b w:val="true"/>
                <w:color w:val="FFFFFF"/>
              </w:rPr>
              <w:t>S.No</w:t>
            </w:r>
          </w:p>
        </w:tc>
        <w:tc>
          <w:tcPr>
            <w:shd w:color="auto" w:val="clear" w:fill="305496"/>
          </w:tcPr>
          <w:p>
            <w:pPr>
              <w:jc w:val="center"/>
            </w:pPr>
            <w:r>
              <w:rPr>
                <w:b w:val="true"/>
                <w:color w:val="FFFFFF"/>
              </w:rPr>
              <w:t>Test Item</w:t>
            </w:r>
          </w:p>
        </w:tc>
        <w:tc>
          <w:tcPr>
            <w:shd w:color="auto" w:val="clear" w:fill="305496"/>
          </w:tcPr>
          <w:p>
            <w:pPr>
              <w:jc w:val="center"/>
            </w:pPr>
            <w:r>
              <w:rPr>
                <w:b w:val="true"/>
                <w:color w:val="FFFFFF"/>
              </w:rPr>
              <w:t>Status</w:t>
            </w:r>
          </w:p>
        </w:tc>
        <w:tc>
          <w:tcPr>
            <w:shd w:color="auto" w:val="clear" w:fill="305496"/>
          </w:tcPr>
          <w:p>
            <w:pPr>
              <w:jc w:val="center"/>
            </w:pPr>
            <w:r>
              <w:rPr>
                <w:b w:val="true"/>
                <w:color w:val="FFFFFF"/>
              </w:rPr>
              <w:t>Comments</w:t>
            </w:r>
          </w:p>
        </w:tc>
      </w:tr>
      <w:tr>
        <w:trPr>
          <w:trHeight w:val="400"/>
        </w:trPr>
        <w:tc>
          <w:p>
            <w:pPr>
              <w:jc w:val="left"/>
            </w:pPr>
            <w:r>
              <w:t>1</w:t>
            </w:r>
          </w:p>
        </w:tc>
        <w:tc>
          <w:p>
            <w:pPr>
              <w:jc w:val="left"/>
            </w:pPr>
            <w:r>
              <w:t>Login Functionality</w:t>
            </w:r>
          </w:p>
        </w:tc>
        <w:tc>
          <w:tcPr>
            <w:shd w:color="auto" w:val="clear" w:fill="C6EFCE"/>
          </w:tcPr>
          <w:p>
            <w:pPr>
              <w:jc w:val="center"/>
            </w:pPr>
            <w:r>
              <w:rPr>
                <w:b w:val="true"/>
              </w:rPr>
              <w:t>PASS</w:t>
            </w:r>
          </w:p>
        </w:tc>
        <w:tc>
          <w:p>
            <w:pPr>
              <w:jc w:val="left"/>
            </w:pPr>
            <w:r>
              <w:t>User login successful</w:t>
            </w:r>
          </w:p>
        </w:tc>
      </w:tr>
      <w:tr>
        <w:trPr>
          <w:trHeight w:val="400"/>
        </w:trPr>
        <w:tc>
          <w:p>
            <w:pPr>
              <w:jc w:val="left"/>
            </w:pPr>
            <w:r>
              <w:t>2</w:t>
            </w:r>
          </w:p>
        </w:tc>
        <w:tc>
          <w:p>
            <w:pPr>
              <w:jc w:val="left"/>
            </w:pPr>
            <w:r>
              <w:t>Checkout Flow</w:t>
            </w:r>
          </w:p>
        </w:tc>
        <w:tc>
          <w:tcPr>
            <w:shd w:color="auto" w:val="clear" w:fill="FFC7CE"/>
          </w:tcPr>
          <w:p>
            <w:pPr>
              <w:jc w:val="center"/>
            </w:pPr>
            <w:r>
              <w:rPr>
                <w:b w:val="true"/>
              </w:rPr>
              <w:t>FAIL</w:t>
            </w:r>
          </w:p>
        </w:tc>
        <w:tc>
          <w:p>
            <w:pPr>
              <w:jc w:val="left"/>
            </w:pPr>
            <w:r>
              <w:t>Payment service returned error</w:t>
            </w:r>
          </w:p>
        </w:tc>
      </w:tr>
      <w:tr>
        <w:trPr>
          <w:trHeight w:val="400"/>
        </w:trPr>
        <w:tc>
          <w:p>
            <w:pPr>
              <w:jc w:val="left"/>
            </w:pPr>
            <w:r>
              <w:t>3</w:t>
            </w:r>
          </w:p>
        </w:tc>
        <w:tc>
          <w:p>
            <w:pPr>
              <w:jc w:val="left"/>
            </w:pPr>
            <w:r>
              <w:t>Profile Update</w:t>
            </w:r>
          </w:p>
        </w:tc>
        <w:tc>
          <w:tcPr>
            <w:shd w:color="auto" w:val="clear" w:fill="FCE4D6"/>
          </w:tcPr>
          <w:p>
            <w:pPr>
              <w:jc w:val="center"/>
            </w:pPr>
            <w:r>
              <w:rPr>
                <w:b w:val="true"/>
              </w:rPr>
              <w:t>NOT_EXECUTED</w:t>
            </w:r>
          </w:p>
        </w:tc>
        <w:tc>
          <w:p>
            <w:pPr>
              <w:jc w:val="left"/>
            </w:pPr>
            <w:r>
              <w:t>Blocked by environment issue</w:t>
            </w:r>
          </w:p>
        </w:tc>
      </w:tr>
    </w:tbl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2026-03-09T10:32:54Z</dcterms:created>
  <dc:creator>Apache POI</dc:creator>
</cp:coreProperties>
</file>