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F0150B">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F0150B">
          <w:rPr>
            <w:noProof/>
            <w:webHidden/>
          </w:rPr>
          <w:t>4</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0B04F7" w:rsidP="00A42154">
            <w:pPr>
              <w:pStyle w:val="Hints"/>
              <w:rPr>
                <w:rFonts w:cs="Arial"/>
                <w:color w:val="A6A6A6"/>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0B04F7" w:rsidP="00A42154">
            <w:pPr>
              <w:rPr>
                <w:rFonts w:cs="Arial"/>
                <w:color w:val="A6A6A6"/>
                <w:szCs w:val="20"/>
              </w:rPr>
            </w:pP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670215" w:rsidRDefault="000B04F7" w:rsidP="00A42154">
            <w:pPr>
              <w:rPr>
                <w:rFonts w:cs="Arial"/>
                <w:b/>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Pr="00670215" w:rsidRDefault="000B04F7" w:rsidP="00A42154">
            <w:pPr>
              <w:ind w:left="180"/>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0B04F7" w:rsidRDefault="000B04F7" w:rsidP="00083ABE">
      <w:pPr>
        <w:rPr>
          <w:rFonts w:ascii="Trebuchet MS" w:hAnsi="Trebuchet MS"/>
        </w:rPr>
      </w:pPr>
    </w:p>
    <w:p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rsidR="002103D8" w:rsidRDefault="002103D8" w:rsidP="002103D8">
      <w:pPr>
        <w:pStyle w:val="Heading2"/>
      </w:pPr>
      <w:bookmarkStart w:id="6" w:name="_Toc221528085"/>
      <w:r>
        <w:t>Feature Process Flow / Use Case Model</w:t>
      </w:r>
      <w:bookmarkEnd w:id="6"/>
    </w:p>
    <w:p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F0150B" w:rsidP="00A42154">
            <w:pPr>
              <w:rPr>
                <w:rFonts w:cs="Arial"/>
                <w:color w:val="A6A6A6"/>
                <w:szCs w:val="20"/>
              </w:rPr>
            </w:pPr>
            <w:r>
              <w:rPr>
                <w:rFonts w:cs="Arial"/>
                <w:color w:val="A6A6A6"/>
                <w:szCs w:val="20"/>
              </w:rPr>
              <w:t>UseCase_38</w:t>
            </w: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F0150B" w:rsidP="00A42154">
            <w:pPr>
              <w:pStyle w:val="Hints"/>
              <w:rPr>
                <w:rFonts w:cs="Arial"/>
                <w:color w:val="A6A6A6"/>
              </w:rPr>
            </w:pPr>
            <w:r>
              <w:rPr>
                <w:rFonts w:cs="Arial"/>
                <w:color w:val="A6A6A6"/>
              </w:rPr>
              <w:t>Delivering Products</w:t>
            </w: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4CDD" w:rsidRDefault="00214CDD" w:rsidP="00A42154">
            <w:pPr>
              <w:rPr>
                <w:rFonts w:cs="Arial"/>
                <w:color w:val="A6A6A6"/>
                <w:szCs w:val="20"/>
              </w:rPr>
            </w:pPr>
            <w:r>
              <w:rPr>
                <w:rFonts w:cs="Arial"/>
                <w:color w:val="A6A6A6"/>
                <w:szCs w:val="20"/>
              </w:rPr>
              <w:t>Merchant</w:t>
            </w:r>
          </w:p>
          <w:p w:rsidR="002103D8" w:rsidRPr="00670215" w:rsidRDefault="00214CDD" w:rsidP="00A42154">
            <w:pPr>
              <w:rPr>
                <w:rFonts w:cs="Arial"/>
                <w:color w:val="A6A6A6"/>
                <w:szCs w:val="20"/>
              </w:rPr>
            </w:pPr>
            <w:r>
              <w:rPr>
                <w:rFonts w:cs="Arial"/>
                <w:color w:val="A6A6A6"/>
                <w:szCs w:val="20"/>
              </w:rPr>
              <w:t xml:space="preserve">Third Party Merchant and </w:t>
            </w:r>
            <w:r w:rsidR="00F0150B">
              <w:rPr>
                <w:rFonts w:cs="Arial"/>
                <w:color w:val="A6A6A6"/>
                <w:szCs w:val="20"/>
              </w:rPr>
              <w:t>Customer</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F0150B" w:rsidP="00A42154">
            <w:pPr>
              <w:rPr>
                <w:rFonts w:cs="Arial"/>
                <w:color w:val="A6A6A6"/>
                <w:szCs w:val="20"/>
              </w:rPr>
            </w:pPr>
            <w:r>
              <w:rPr>
                <w:rFonts w:cs="Arial"/>
                <w:color w:val="A6A6A6"/>
                <w:szCs w:val="20"/>
              </w:rPr>
              <w:t>Successfully placed order will be delivered.</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F0150B" w:rsidP="00A42154">
            <w:pPr>
              <w:rPr>
                <w:rFonts w:cs="Arial"/>
                <w:color w:val="A6A6A6"/>
                <w:szCs w:val="20"/>
              </w:rPr>
            </w:pPr>
            <w:r>
              <w:rPr>
                <w:rFonts w:cs="Arial"/>
                <w:color w:val="A6A6A6"/>
                <w:szCs w:val="20"/>
              </w:rPr>
              <w:t>When the order is successfully placed.</w:t>
            </w: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Pr="00670215" w:rsidRDefault="00F0150B" w:rsidP="000B04F7">
            <w:pPr>
              <w:rPr>
                <w:rFonts w:cs="Arial"/>
                <w:b/>
                <w:color w:val="A6A6A6"/>
                <w:szCs w:val="20"/>
              </w:rPr>
            </w:pPr>
            <w:r>
              <w:rPr>
                <w:rFonts w:cs="Arial"/>
                <w:b/>
                <w:color w:val="A6A6A6"/>
                <w:szCs w:val="20"/>
              </w:rPr>
              <w:t>Order is placed.</w:t>
            </w:r>
            <w:bookmarkStart w:id="8" w:name="_GoBack"/>
            <w:bookmarkEnd w:id="8"/>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rsidR="002103D8" w:rsidRPr="00670215" w:rsidRDefault="00F0150B" w:rsidP="000B04F7">
            <w:pPr>
              <w:rPr>
                <w:rFonts w:cs="Arial"/>
                <w:color w:val="A6A6A6"/>
                <w:szCs w:val="20"/>
              </w:rPr>
            </w:pPr>
            <w:r>
              <w:rPr>
                <w:rFonts w:cs="Arial"/>
                <w:color w:val="A6A6A6"/>
                <w:szCs w:val="20"/>
              </w:rPr>
              <w:t>Custome</w:t>
            </w:r>
            <w:r w:rsidR="00214CDD">
              <w:rPr>
                <w:rFonts w:cs="Arial"/>
                <w:color w:val="A6A6A6"/>
                <w:szCs w:val="20"/>
              </w:rPr>
              <w:t xml:space="preserve">r gives feedback of the product and of the merchant </w:t>
            </w:r>
            <w:r>
              <w:rPr>
                <w:rFonts w:cs="Arial"/>
                <w:color w:val="A6A6A6"/>
                <w:szCs w:val="20"/>
              </w:rPr>
              <w:t>.</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Pr="00670215" w:rsidRDefault="00F0150B" w:rsidP="00F0150B">
            <w:pPr>
              <w:rPr>
                <w:rFonts w:cs="Arial"/>
                <w:color w:val="A6A6A6"/>
                <w:szCs w:val="20"/>
              </w:rPr>
            </w:pPr>
            <w:r>
              <w:rPr>
                <w:rFonts w:cs="Arial"/>
                <w:color w:val="A6A6A6"/>
                <w:szCs w:val="20"/>
              </w:rPr>
              <w:t xml:space="preserve">Order is shipped and successfully </w:t>
            </w:r>
            <w:r w:rsidR="00214CDD">
              <w:rPr>
                <w:rFonts w:cs="Arial"/>
                <w:color w:val="A6A6A6"/>
                <w:szCs w:val="20"/>
              </w:rPr>
              <w:t>received by the Customer.</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rsidR="0014145F" w:rsidRPr="00670215" w:rsidRDefault="0014145F" w:rsidP="00214CDD">
            <w:pPr>
              <w:rPr>
                <w:rFonts w:cs="Arial"/>
                <w:color w:val="A6A6A6"/>
                <w:szCs w:val="20"/>
              </w:rPr>
            </w:pPr>
            <w:r>
              <w:rPr>
                <w:rFonts w:cs="Arial"/>
                <w:color w:val="A6A6A6"/>
                <w:szCs w:val="20"/>
              </w:rPr>
              <w:t>If Customer cancel the product</w:t>
            </w:r>
            <w:r w:rsidR="00214CDD">
              <w:rPr>
                <w:rFonts w:cs="Arial"/>
                <w:color w:val="A6A6A6"/>
                <w:szCs w:val="20"/>
              </w:rPr>
              <w:t xml:space="preserve"> before delivery</w:t>
            </w:r>
            <w:r>
              <w:rPr>
                <w:rFonts w:cs="Arial"/>
                <w:color w:val="A6A6A6"/>
                <w:szCs w:val="20"/>
              </w:rPr>
              <w:t xml:space="preserve"> then product inventory should be updated again and amount should be refunded back to the Customer</w:t>
            </w:r>
            <w:r w:rsidR="00214CDD">
              <w:rPr>
                <w:rFonts w:cs="Arial"/>
                <w:color w:val="A6A6A6"/>
                <w:szCs w:val="20"/>
              </w:rPr>
              <w:t>.</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F0150B" w:rsidP="00A42154">
            <w:pPr>
              <w:rPr>
                <w:rFonts w:cs="Arial"/>
                <w:color w:val="A6A6A6"/>
                <w:szCs w:val="20"/>
              </w:rPr>
            </w:pPr>
            <w:r>
              <w:rPr>
                <w:rFonts w:cs="Arial"/>
                <w:color w:val="A6A6A6"/>
                <w:szCs w:val="20"/>
              </w:rPr>
              <w:t>Customer is not present at the given address.</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F0150B" w:rsidP="00A42154">
            <w:pPr>
              <w:rPr>
                <w:rFonts w:cs="Arial"/>
                <w:color w:val="A6A6A6"/>
                <w:szCs w:val="20"/>
              </w:rPr>
            </w:pPr>
            <w:r>
              <w:rPr>
                <w:rFonts w:cs="Arial"/>
                <w:color w:val="A6A6A6"/>
                <w:szCs w:val="20"/>
              </w:rPr>
              <w:t>Feedback Common</w:t>
            </w:r>
            <w:r w:rsidR="00D36F96">
              <w:rPr>
                <w:rFonts w:cs="Arial"/>
                <w:color w:val="A6A6A6"/>
                <w:szCs w:val="20"/>
              </w:rPr>
              <w:t>, Refund Money</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F0150B" w:rsidP="00A42154">
            <w:pPr>
              <w:rPr>
                <w:rFonts w:cs="Arial"/>
                <w:color w:val="A6A6A6"/>
                <w:szCs w:val="20"/>
              </w:rPr>
            </w:pPr>
            <w:r>
              <w:rPr>
                <w:rFonts w:cs="Arial"/>
                <w:color w:val="A6A6A6"/>
                <w:szCs w:val="20"/>
              </w:rPr>
              <w:t>On demand</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F0150B" w:rsidP="00A42154">
            <w:pPr>
              <w:rPr>
                <w:rFonts w:cs="Arial"/>
                <w:color w:val="A6A6A6"/>
                <w:szCs w:val="20"/>
              </w:rPr>
            </w:pPr>
            <w:r>
              <w:rPr>
                <w:rFonts w:cs="Arial"/>
                <w:color w:val="A6A6A6"/>
                <w:szCs w:val="20"/>
              </w:rPr>
              <w:t>NIL</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F0150B" w:rsidP="00A42154">
            <w:pPr>
              <w:rPr>
                <w:rFonts w:cs="Arial"/>
                <w:color w:val="A6A6A6"/>
                <w:szCs w:val="20"/>
              </w:rPr>
            </w:pPr>
            <w:r>
              <w:rPr>
                <w:rFonts w:cs="Arial"/>
                <w:color w:val="A6A6A6"/>
                <w:szCs w:val="20"/>
              </w:rPr>
              <w:t>Customer address is valid.</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F0150B" w:rsidP="00A42154">
            <w:pPr>
              <w:rPr>
                <w:rFonts w:cs="Arial"/>
                <w:color w:val="A6A6A6"/>
                <w:szCs w:val="20"/>
              </w:rPr>
            </w:pPr>
            <w:r>
              <w:rPr>
                <w:rFonts w:cs="Arial"/>
                <w:color w:val="A6A6A6"/>
                <w:szCs w:val="20"/>
              </w:rPr>
              <w:t>NIL</w:t>
            </w: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E25" w:rsidRDefault="00CA5E25">
      <w:r>
        <w:separator/>
      </w:r>
    </w:p>
  </w:endnote>
  <w:endnote w:type="continuationSeparator" w:id="0">
    <w:p w:rsidR="00CA5E25" w:rsidRDefault="00CA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D36F96">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F0150B">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E25" w:rsidRDefault="00CA5E25">
      <w:r>
        <w:separator/>
      </w:r>
    </w:p>
  </w:footnote>
  <w:footnote w:type="continuationSeparator" w:id="0">
    <w:p w:rsidR="00CA5E25" w:rsidRDefault="00CA5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7E53C3"/>
    <w:multiLevelType w:val="hybridMultilevel"/>
    <w:tmpl w:val="116A7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5"/>
  </w:num>
  <w:num w:numId="4">
    <w:abstractNumId w:val="24"/>
  </w:num>
  <w:num w:numId="5">
    <w:abstractNumId w:val="13"/>
  </w:num>
  <w:num w:numId="6">
    <w:abstractNumId w:val="17"/>
  </w:num>
  <w:num w:numId="7">
    <w:abstractNumId w:val="23"/>
  </w:num>
  <w:num w:numId="8">
    <w:abstractNumId w:val="6"/>
  </w:num>
  <w:num w:numId="9">
    <w:abstractNumId w:val="5"/>
  </w:num>
  <w:num w:numId="10">
    <w:abstractNumId w:val="2"/>
  </w:num>
  <w:num w:numId="11">
    <w:abstractNumId w:val="11"/>
  </w:num>
  <w:num w:numId="12">
    <w:abstractNumId w:val="21"/>
  </w:num>
  <w:num w:numId="13">
    <w:abstractNumId w:val="14"/>
  </w:num>
  <w:num w:numId="14">
    <w:abstractNumId w:val="20"/>
  </w:num>
  <w:num w:numId="15">
    <w:abstractNumId w:val="1"/>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8"/>
  </w:num>
  <w:num w:numId="22">
    <w:abstractNumId w:val="16"/>
  </w:num>
  <w:num w:numId="23">
    <w:abstractNumId w:val="0"/>
  </w:num>
  <w:num w:numId="24">
    <w:abstractNumId w:val="10"/>
  </w:num>
  <w:num w:numId="25">
    <w:abstractNumId w:val="22"/>
  </w:num>
  <w:num w:numId="2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0B"/>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145F"/>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14CDD"/>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5E25"/>
    <w:rsid w:val="00CA7F6C"/>
    <w:rsid w:val="00CC082E"/>
    <w:rsid w:val="00CD0645"/>
    <w:rsid w:val="00CD4C86"/>
    <w:rsid w:val="00CE057B"/>
    <w:rsid w:val="00CF336A"/>
    <w:rsid w:val="00CF4920"/>
    <w:rsid w:val="00D01B00"/>
    <w:rsid w:val="00D12BD9"/>
    <w:rsid w:val="00D16A4B"/>
    <w:rsid w:val="00D2196A"/>
    <w:rsid w:val="00D36F96"/>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0150B"/>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53119125-7BDC-4BCE-9D3B-D202828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UBEY\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0AE5FD-6681-4E26-8A5B-71ABC87E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60</TotalTime>
  <Pages>7</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8287</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Dubey, Yatharth</dc:creator>
  <cp:keywords/>
  <dc:description>This template was provided to the IIBA</dc:description>
  <cp:lastModifiedBy>Dubey, Yatharth</cp:lastModifiedBy>
  <cp:revision>1</cp:revision>
  <cp:lastPrinted>2009-02-05T03:01:00Z</cp:lastPrinted>
  <dcterms:created xsi:type="dcterms:W3CDTF">2019-03-29T03:56:00Z</dcterms:created>
  <dcterms:modified xsi:type="dcterms:W3CDTF">2019-03-29T05:03:00Z</dcterms:modified>
</cp:coreProperties>
</file>