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EBF345" w14:textId="692F4753" w:rsidR="00405252" w:rsidRDefault="00B3667F">
      <w:pPr>
        <w:rPr>
          <w:lang w:val="en-US"/>
        </w:rPr>
      </w:pPr>
      <w:r>
        <w:rPr>
          <w:lang w:val="en-US"/>
        </w:rPr>
        <w:t xml:space="preserve">Jenkins nodes adding </w:t>
      </w:r>
    </w:p>
    <w:p w14:paraId="55D02D31" w14:textId="7247460D" w:rsidR="00B3667F" w:rsidRDefault="00B3667F">
      <w:pPr>
        <w:rPr>
          <w:lang w:val="en-US"/>
        </w:rPr>
      </w:pPr>
    </w:p>
    <w:p w14:paraId="33576040" w14:textId="4FADBCF8" w:rsidR="00B3667F" w:rsidRDefault="00B3667F">
      <w:pPr>
        <w:rPr>
          <w:lang w:val="en-US"/>
        </w:rPr>
      </w:pPr>
      <w:hyperlink r:id="rId4" w:history="1">
        <w:r w:rsidRPr="00201206">
          <w:rPr>
            <w:rStyle w:val="Hyperlink"/>
            <w:lang w:val="en-US"/>
          </w:rPr>
          <w:t>https://www.jenkins.io/blog/2022/12/27/run-jenkins-agent-as-a-service/</w:t>
        </w:r>
      </w:hyperlink>
    </w:p>
    <w:p w14:paraId="224ED3D1" w14:textId="77777777" w:rsidR="00B3667F" w:rsidRPr="00B3667F" w:rsidRDefault="00B3667F">
      <w:pPr>
        <w:rPr>
          <w:lang w:val="en-US"/>
        </w:rPr>
      </w:pPr>
      <w:bookmarkStart w:id="0" w:name="_GoBack"/>
      <w:bookmarkEnd w:id="0"/>
    </w:p>
    <w:sectPr w:rsidR="00B3667F" w:rsidRPr="00B36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7F"/>
    <w:rsid w:val="00405252"/>
    <w:rsid w:val="00B3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39FD"/>
  <w15:chartTrackingRefBased/>
  <w15:docId w15:val="{1EA86A3A-24C9-452E-AAAC-963840FA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66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enkins.io/blog/2022/12/27/run-jenkins-agent-as-a-serv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2024-10-24T11:12:00Z</dcterms:created>
  <dcterms:modified xsi:type="dcterms:W3CDTF">2024-10-24T11:13:00Z</dcterms:modified>
</cp:coreProperties>
</file>