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2948104"/>
        <w:docPartObj>
          <w:docPartGallery w:val="Cover Pages"/>
          <w:docPartUnique/>
        </w:docPartObj>
      </w:sdtPr>
      <w:sdtEndPr>
        <w:rPr>
          <w:b/>
          <w:sz w:val="72"/>
          <w:szCs w:val="72"/>
        </w:rPr>
      </w:sdtEndPr>
      <w:sdtContent>
        <w:p w:rsidR="001A4D90" w:rsidRDefault="001A4D90">
          <w:r>
            <w:rPr>
              <w:noProof/>
            </w:rPr>
            <mc:AlternateContent>
              <mc:Choice Requires="wpg">
                <w:drawing>
                  <wp:anchor distT="0" distB="0" distL="114300" distR="114300" simplePos="0" relativeHeight="25166438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F872CFF"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A4D90" w:rsidRDefault="001A4D90">
                                    <w:pPr>
                                      <w:pStyle w:val="NoSpacing"/>
                                      <w:jc w:val="right"/>
                                      <w:rPr>
                                        <w:color w:val="595959" w:themeColor="text1" w:themeTint="A6"/>
                                        <w:sz w:val="28"/>
                                        <w:szCs w:val="28"/>
                                      </w:rPr>
                                    </w:pPr>
                                    <w:r>
                                      <w:rPr>
                                        <w:color w:val="595959" w:themeColor="text1" w:themeTint="A6"/>
                                        <w:sz w:val="28"/>
                                        <w:szCs w:val="28"/>
                                      </w:rPr>
                                      <w:t>Yatharth Sreedharan</w:t>
                                    </w:r>
                                  </w:p>
                                </w:sdtContent>
                              </w:sdt>
                              <w:p w:rsidR="001A4D90" w:rsidRDefault="001A4D9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f20170517@pilani. </w:t>
                                    </w:r>
                                    <w:proofErr w:type="gramStart"/>
                                    <w:r>
                                      <w:rPr>
                                        <w:color w:val="595959" w:themeColor="text1" w:themeTint="A6"/>
                                        <w:sz w:val="18"/>
                                        <w:szCs w:val="18"/>
                                      </w:rPr>
                                      <w:t>bits-pilani.ac.in</w:t>
                                    </w:r>
                                    <w:proofErr w:type="gramEnd"/>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A4D90" w:rsidRDefault="001A4D90">
                              <w:pPr>
                                <w:pStyle w:val="NoSpacing"/>
                                <w:jc w:val="right"/>
                                <w:rPr>
                                  <w:color w:val="595959" w:themeColor="text1" w:themeTint="A6"/>
                                  <w:sz w:val="28"/>
                                  <w:szCs w:val="28"/>
                                </w:rPr>
                              </w:pPr>
                              <w:r>
                                <w:rPr>
                                  <w:color w:val="595959" w:themeColor="text1" w:themeTint="A6"/>
                                  <w:sz w:val="28"/>
                                  <w:szCs w:val="28"/>
                                </w:rPr>
                                <w:t>Yatharth Sreedharan</w:t>
                              </w:r>
                            </w:p>
                          </w:sdtContent>
                        </w:sdt>
                        <w:p w:rsidR="001A4D90" w:rsidRDefault="001A4D9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f20170517@pilani. </w:t>
                              </w:r>
                              <w:proofErr w:type="gramStart"/>
                              <w:r>
                                <w:rPr>
                                  <w:color w:val="595959" w:themeColor="text1" w:themeTint="A6"/>
                                  <w:sz w:val="18"/>
                                  <w:szCs w:val="18"/>
                                </w:rPr>
                                <w:t>bits-pilani.ac.in</w:t>
                              </w:r>
                              <w:proofErr w:type="gramEnd"/>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4D90" w:rsidRDefault="001A4D90">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1A4D90" w:rsidRDefault="001A4D90">
                                    <w:pPr>
                                      <w:pStyle w:val="NoSpacing"/>
                                      <w:jc w:val="right"/>
                                      <w:rPr>
                                        <w:color w:val="595959" w:themeColor="text1" w:themeTint="A6"/>
                                        <w:sz w:val="20"/>
                                        <w:szCs w:val="20"/>
                                      </w:rPr>
                                    </w:pPr>
                                    <w:r>
                                      <w:rPr>
                                        <w:color w:val="595959" w:themeColor="text1" w:themeTint="A6"/>
                                        <w:sz w:val="20"/>
                                        <w:szCs w:val="20"/>
                                      </w:rPr>
                                      <w:t>Segregating White blood cell from microscopic urine samples using Image processing techniques</w:t>
                                    </w:r>
                                    <w:r>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1A4D90" w:rsidRDefault="001A4D90">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1A4D90" w:rsidRDefault="001A4D90">
                              <w:pPr>
                                <w:pStyle w:val="NoSpacing"/>
                                <w:jc w:val="right"/>
                                <w:rPr>
                                  <w:color w:val="595959" w:themeColor="text1" w:themeTint="A6"/>
                                  <w:sz w:val="20"/>
                                  <w:szCs w:val="20"/>
                                </w:rPr>
                              </w:pPr>
                              <w:r>
                                <w:rPr>
                                  <w:color w:val="595959" w:themeColor="text1" w:themeTint="A6"/>
                                  <w:sz w:val="20"/>
                                  <w:szCs w:val="20"/>
                                </w:rPr>
                                <w:t>Segregating White blood cell from microscopic urine samples using Image processing techniques</w:t>
                              </w:r>
                              <w:r>
                                <w:rPr>
                                  <w:color w:val="595959" w:themeColor="text1" w:themeTint="A6"/>
                                  <w:sz w:val="20"/>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4D90" w:rsidRDefault="001A4D9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Image processing for Automatic urinanalysis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1A4D90" w:rsidRDefault="001A4D9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Image processing for Automatic urinanalysis</w:t>
                              </w:r>
                            </w:sdtContent>
                          </w:sdt>
                        </w:p>
                      </w:txbxContent>
                    </v:textbox>
                    <w10:wrap type="square" anchorx="page" anchory="page"/>
                  </v:shape>
                </w:pict>
              </mc:Fallback>
            </mc:AlternateContent>
          </w:r>
        </w:p>
        <w:p w:rsidR="001A4D90" w:rsidRDefault="001A4D90">
          <w:pPr>
            <w:rPr>
              <w:rFonts w:asciiTheme="majorHAnsi" w:eastAsiaTheme="majorEastAsia" w:hAnsiTheme="majorHAnsi" w:cstheme="majorBidi"/>
              <w:b/>
              <w:spacing w:val="-10"/>
              <w:kern w:val="28"/>
              <w:sz w:val="72"/>
              <w:szCs w:val="72"/>
            </w:rPr>
          </w:pPr>
          <w:r>
            <w:rPr>
              <w:b/>
              <w:sz w:val="72"/>
              <w:szCs w:val="72"/>
            </w:rPr>
            <w:br w:type="page"/>
          </w:r>
        </w:p>
      </w:sdtContent>
    </w:sdt>
    <w:p w:rsidR="001A4D90" w:rsidRDefault="001A4D90" w:rsidP="001A4D90">
      <w:pPr>
        <w:pStyle w:val="Heading1"/>
        <w:rPr>
          <w:b/>
        </w:rPr>
      </w:pPr>
    </w:p>
    <w:p w:rsidR="001A4D90" w:rsidRDefault="001A4D90" w:rsidP="001A4D90">
      <w:pPr>
        <w:pStyle w:val="Heading1"/>
        <w:rPr>
          <w:b/>
        </w:rPr>
      </w:pPr>
      <w:r w:rsidRPr="001A4D90">
        <w:rPr>
          <w:b/>
        </w:rPr>
        <w:t>Primary methodology adopted</w:t>
      </w:r>
    </w:p>
    <w:p w:rsidR="001A4D90" w:rsidRDefault="001A4D90"/>
    <w:p w:rsidR="001A4D90" w:rsidRDefault="00FB54D4" w:rsidP="001A4D90">
      <w:pPr>
        <w:jc w:val="both"/>
      </w:pPr>
      <w:r>
        <w:t>Hough Circle transform</w:t>
      </w:r>
      <w:r w:rsidR="001A4D90">
        <w:t>ation</w:t>
      </w:r>
      <w:r>
        <w:t xml:space="preserve"> with canny edge detection algorithm </w:t>
      </w:r>
      <w:r w:rsidR="001A4D90">
        <w:t>along with median filtering,</w:t>
      </w:r>
      <w:r>
        <w:t xml:space="preserve"> was found to be the best performing algorithm for the given dataset. </w:t>
      </w:r>
      <w:r w:rsidR="001A4D90">
        <w:t xml:space="preserve"> WBCs, are grainy in structure and to detect this noise, various high pass filters were implemented using </w:t>
      </w:r>
      <w:proofErr w:type="spellStart"/>
      <w:r w:rsidR="001A4D90">
        <w:t>OpenCV</w:t>
      </w:r>
      <w:proofErr w:type="spellEnd"/>
      <w:r w:rsidR="001A4D90">
        <w:t xml:space="preserve">. The study found that the inbuilt Sobel filter, automatically applied with the </w:t>
      </w:r>
      <w:proofErr w:type="spellStart"/>
      <w:proofErr w:type="gramStart"/>
      <w:r w:rsidR="001A4D90">
        <w:t>HoughCircles</w:t>
      </w:r>
      <w:proofErr w:type="spellEnd"/>
      <w:r w:rsidR="001A4D90">
        <w:t>(</w:t>
      </w:r>
      <w:proofErr w:type="gramEnd"/>
      <w:r w:rsidR="001A4D90">
        <w:t xml:space="preserve">) method worked best for our application. Median filtering proved best to distinguish WBC from the sharp-edged dust particles that were enhanced by Sobel filter. Parameters for this function were tuned with the help of literature based on a similar application. Minimum and Maximum radius (parameters) for WBC was approximated from work by Jennifer </w:t>
      </w:r>
      <w:proofErr w:type="gramStart"/>
      <w:r w:rsidR="001A4D90">
        <w:t>et</w:t>
      </w:r>
      <w:proofErr w:type="gramEnd"/>
      <w:r w:rsidR="001A4D90">
        <w:t xml:space="preserve">. </w:t>
      </w:r>
      <w:proofErr w:type="gramStart"/>
      <w:r w:rsidR="001A4D90">
        <w:t>al</w:t>
      </w:r>
      <w:proofErr w:type="gramEnd"/>
      <w:r w:rsidR="001A4D90">
        <w:t xml:space="preserve">. </w:t>
      </w:r>
      <w:proofErr w:type="spellStart"/>
      <w:r w:rsidR="001A4D90">
        <w:t>Hyperparameters</w:t>
      </w:r>
      <w:proofErr w:type="spellEnd"/>
      <w:r w:rsidR="001A4D90">
        <w:t xml:space="preserve"> were further fine-tuned due to the difference in dpi/resolution used by the authors and our dataset. Fine-tuning was performed using a </w:t>
      </w:r>
      <w:proofErr w:type="spellStart"/>
      <w:r w:rsidR="001A4D90">
        <w:t>trackbar</w:t>
      </w:r>
      <w:proofErr w:type="spellEnd"/>
      <w:r w:rsidR="001A4D90">
        <w:t xml:space="preserve"> implementation. </w:t>
      </w:r>
    </w:p>
    <w:p w:rsidR="00FB54D4" w:rsidRDefault="001A4D90" w:rsidP="001A4D90">
      <w:pPr>
        <w:jc w:val="both"/>
      </w:pPr>
      <w:r>
        <w:t>After applying the above methodology to all images, the study found that the algorithm was performing poorly, particularly on image 0047, a possible explanation for this was because of the image lacking proper focus. The variance of the Laplacian operator was found for all images to test this hypothesis. The variance of the last image (0047) was indeed found to be very high compared to other images. The algorithm was modified to bypass the median filtering based on a certain threshold value t</w:t>
      </w:r>
      <w:r>
        <w:t>o reduce the effect of blur in the last image</w:t>
      </w:r>
      <w:r>
        <w:t xml:space="preserve">. </w:t>
      </w:r>
    </w:p>
    <w:p w:rsidR="001A4D90" w:rsidRDefault="001A4D90">
      <w:pPr>
        <w:rPr>
          <w:rStyle w:val="Heading1Char"/>
          <w:b/>
        </w:rPr>
      </w:pPr>
    </w:p>
    <w:p w:rsidR="001A4D90" w:rsidRDefault="001A4D90">
      <w:pPr>
        <w:rPr>
          <w:rStyle w:val="Heading1Char"/>
          <w:b/>
        </w:rPr>
      </w:pPr>
      <w:r w:rsidRPr="001A4D90">
        <w:rPr>
          <w:rStyle w:val="Heading1Char"/>
          <w:b/>
        </w:rPr>
        <w:t>Evaluation</w:t>
      </w:r>
    </w:p>
    <w:p w:rsidR="001A4D90" w:rsidRDefault="001A4D90" w:rsidP="001A4D90">
      <w:pPr>
        <w:jc w:val="both"/>
      </w:pPr>
      <w:r>
        <w:t xml:space="preserve">The number of WBCs were manually counted based on the given description to evaluate the performance of the model.  The model performed accurately on properly focused images (least variance of </w:t>
      </w:r>
      <w:proofErr w:type="spellStart"/>
      <w:r>
        <w:t>laplacian</w:t>
      </w:r>
      <w:proofErr w:type="spellEnd"/>
      <w:r>
        <w:t xml:space="preserve">) and with well-spaced cells. It underestimates when WBCs are present in clusters and very close to each other. </w:t>
      </w:r>
    </w:p>
    <w:p w:rsidR="001A4D90" w:rsidRDefault="001A4D90"/>
    <w:tbl>
      <w:tblPr>
        <w:tblStyle w:val="TableGrid"/>
        <w:tblW w:w="0" w:type="auto"/>
        <w:tblLook w:val="04A0" w:firstRow="1" w:lastRow="0" w:firstColumn="1" w:lastColumn="0" w:noHBand="0" w:noVBand="1"/>
      </w:tblPr>
      <w:tblGrid>
        <w:gridCol w:w="3283"/>
        <w:gridCol w:w="3283"/>
        <w:gridCol w:w="3283"/>
      </w:tblGrid>
      <w:tr w:rsidR="001A4D90" w:rsidTr="001A4D90">
        <w:trPr>
          <w:trHeight w:val="894"/>
        </w:trPr>
        <w:tc>
          <w:tcPr>
            <w:tcW w:w="3283" w:type="dxa"/>
          </w:tcPr>
          <w:p w:rsidR="001A4D90" w:rsidRPr="001A4D90" w:rsidRDefault="001A4D90" w:rsidP="001A4D90">
            <w:pPr>
              <w:jc w:val="center"/>
              <w:rPr>
                <w:b/>
              </w:rPr>
            </w:pPr>
            <w:r w:rsidRPr="001A4D90">
              <w:rPr>
                <w:b/>
              </w:rPr>
              <w:t>I</w:t>
            </w:r>
            <w:r>
              <w:rPr>
                <w:b/>
              </w:rPr>
              <w:t>mage</w:t>
            </w:r>
            <w:r w:rsidRPr="001A4D90">
              <w:rPr>
                <w:b/>
              </w:rPr>
              <w:t xml:space="preserve"> Name</w:t>
            </w:r>
          </w:p>
        </w:tc>
        <w:tc>
          <w:tcPr>
            <w:tcW w:w="3283" w:type="dxa"/>
          </w:tcPr>
          <w:p w:rsidR="001A4D90" w:rsidRPr="001A4D90" w:rsidRDefault="001A4D90" w:rsidP="001A4D90">
            <w:pPr>
              <w:jc w:val="center"/>
              <w:rPr>
                <w:b/>
              </w:rPr>
            </w:pPr>
            <w:r w:rsidRPr="001A4D90">
              <w:rPr>
                <w:b/>
              </w:rPr>
              <w:t>Manual count</w:t>
            </w:r>
          </w:p>
        </w:tc>
        <w:tc>
          <w:tcPr>
            <w:tcW w:w="3283" w:type="dxa"/>
          </w:tcPr>
          <w:p w:rsidR="001A4D90" w:rsidRPr="001A4D90" w:rsidRDefault="001A4D90" w:rsidP="001A4D90">
            <w:pPr>
              <w:jc w:val="center"/>
              <w:rPr>
                <w:b/>
              </w:rPr>
            </w:pPr>
            <w:r w:rsidRPr="001A4D90">
              <w:rPr>
                <w:b/>
              </w:rPr>
              <w:t>Model count</w:t>
            </w:r>
          </w:p>
        </w:tc>
      </w:tr>
      <w:tr w:rsidR="001A4D90" w:rsidTr="001A4D90">
        <w:trPr>
          <w:trHeight w:val="709"/>
        </w:trPr>
        <w:tc>
          <w:tcPr>
            <w:tcW w:w="3283" w:type="dxa"/>
          </w:tcPr>
          <w:p w:rsidR="001A4D90" w:rsidRDefault="001A4D90" w:rsidP="001A4D90">
            <w:pPr>
              <w:jc w:val="center"/>
            </w:pPr>
            <w:r>
              <w:t>0003</w:t>
            </w:r>
          </w:p>
        </w:tc>
        <w:tc>
          <w:tcPr>
            <w:tcW w:w="3283" w:type="dxa"/>
          </w:tcPr>
          <w:p w:rsidR="001A4D90" w:rsidRDefault="001A4D90" w:rsidP="001A4D90">
            <w:pPr>
              <w:jc w:val="center"/>
            </w:pPr>
            <w:r>
              <w:t>10</w:t>
            </w:r>
          </w:p>
        </w:tc>
        <w:tc>
          <w:tcPr>
            <w:tcW w:w="3283" w:type="dxa"/>
          </w:tcPr>
          <w:p w:rsidR="001A4D90" w:rsidRDefault="001A4D90" w:rsidP="001A4D90">
            <w:pPr>
              <w:jc w:val="center"/>
            </w:pPr>
            <w:r>
              <w:t>10</w:t>
            </w:r>
          </w:p>
        </w:tc>
      </w:tr>
      <w:tr w:rsidR="001A4D90" w:rsidTr="001A4D90">
        <w:trPr>
          <w:trHeight w:val="743"/>
        </w:trPr>
        <w:tc>
          <w:tcPr>
            <w:tcW w:w="3283" w:type="dxa"/>
          </w:tcPr>
          <w:p w:rsidR="001A4D90" w:rsidRDefault="001A4D90" w:rsidP="001A4D90">
            <w:pPr>
              <w:jc w:val="center"/>
            </w:pPr>
            <w:r>
              <w:t>0005</w:t>
            </w:r>
          </w:p>
        </w:tc>
        <w:tc>
          <w:tcPr>
            <w:tcW w:w="3283" w:type="dxa"/>
          </w:tcPr>
          <w:p w:rsidR="001A4D90" w:rsidRDefault="001A4D90" w:rsidP="001A4D90">
            <w:pPr>
              <w:jc w:val="center"/>
            </w:pPr>
            <w:r>
              <w:t>9</w:t>
            </w:r>
          </w:p>
        </w:tc>
        <w:tc>
          <w:tcPr>
            <w:tcW w:w="3283" w:type="dxa"/>
          </w:tcPr>
          <w:p w:rsidR="001A4D90" w:rsidRDefault="001A4D90" w:rsidP="001A4D90">
            <w:pPr>
              <w:jc w:val="center"/>
            </w:pPr>
            <w:r>
              <w:t>14</w:t>
            </w:r>
          </w:p>
        </w:tc>
      </w:tr>
      <w:tr w:rsidR="001A4D90" w:rsidTr="001A4D90">
        <w:trPr>
          <w:trHeight w:val="709"/>
        </w:trPr>
        <w:tc>
          <w:tcPr>
            <w:tcW w:w="3283" w:type="dxa"/>
          </w:tcPr>
          <w:p w:rsidR="001A4D90" w:rsidRDefault="001A4D90" w:rsidP="001A4D90">
            <w:pPr>
              <w:jc w:val="center"/>
            </w:pPr>
            <w:r>
              <w:t>0007</w:t>
            </w:r>
          </w:p>
        </w:tc>
        <w:tc>
          <w:tcPr>
            <w:tcW w:w="3283" w:type="dxa"/>
          </w:tcPr>
          <w:p w:rsidR="001A4D90" w:rsidRDefault="001A4D90" w:rsidP="001A4D90">
            <w:pPr>
              <w:jc w:val="center"/>
            </w:pPr>
            <w:r>
              <w:t>8</w:t>
            </w:r>
          </w:p>
        </w:tc>
        <w:tc>
          <w:tcPr>
            <w:tcW w:w="3283" w:type="dxa"/>
          </w:tcPr>
          <w:p w:rsidR="001A4D90" w:rsidRDefault="001A4D90" w:rsidP="001A4D90">
            <w:pPr>
              <w:jc w:val="center"/>
            </w:pPr>
            <w:r>
              <w:t>10</w:t>
            </w:r>
          </w:p>
        </w:tc>
      </w:tr>
      <w:tr w:rsidR="001A4D90" w:rsidTr="001A4D90">
        <w:trPr>
          <w:trHeight w:val="709"/>
        </w:trPr>
        <w:tc>
          <w:tcPr>
            <w:tcW w:w="3283" w:type="dxa"/>
          </w:tcPr>
          <w:p w:rsidR="001A4D90" w:rsidRDefault="001A4D90" w:rsidP="001A4D90">
            <w:pPr>
              <w:jc w:val="center"/>
            </w:pPr>
            <w:r>
              <w:t>0011</w:t>
            </w:r>
          </w:p>
        </w:tc>
        <w:tc>
          <w:tcPr>
            <w:tcW w:w="3283" w:type="dxa"/>
          </w:tcPr>
          <w:p w:rsidR="001A4D90" w:rsidRDefault="001A4D90" w:rsidP="001A4D90">
            <w:pPr>
              <w:jc w:val="center"/>
            </w:pPr>
            <w:r>
              <w:t>11</w:t>
            </w:r>
          </w:p>
        </w:tc>
        <w:tc>
          <w:tcPr>
            <w:tcW w:w="3283" w:type="dxa"/>
          </w:tcPr>
          <w:p w:rsidR="001A4D90" w:rsidRDefault="001A4D90" w:rsidP="001A4D90">
            <w:pPr>
              <w:jc w:val="center"/>
            </w:pPr>
            <w:r>
              <w:t>9</w:t>
            </w:r>
          </w:p>
        </w:tc>
      </w:tr>
      <w:tr w:rsidR="001A4D90" w:rsidTr="001A4D90">
        <w:trPr>
          <w:trHeight w:val="709"/>
        </w:trPr>
        <w:tc>
          <w:tcPr>
            <w:tcW w:w="3283" w:type="dxa"/>
          </w:tcPr>
          <w:p w:rsidR="001A4D90" w:rsidRDefault="001A4D90" w:rsidP="001A4D90">
            <w:pPr>
              <w:jc w:val="center"/>
            </w:pPr>
            <w:r>
              <w:t>0012</w:t>
            </w:r>
          </w:p>
        </w:tc>
        <w:tc>
          <w:tcPr>
            <w:tcW w:w="3283" w:type="dxa"/>
          </w:tcPr>
          <w:p w:rsidR="001A4D90" w:rsidRDefault="001A4D90" w:rsidP="001A4D90">
            <w:pPr>
              <w:jc w:val="center"/>
            </w:pPr>
            <w:r>
              <w:t>38</w:t>
            </w:r>
          </w:p>
        </w:tc>
        <w:tc>
          <w:tcPr>
            <w:tcW w:w="3283" w:type="dxa"/>
          </w:tcPr>
          <w:p w:rsidR="001A4D90" w:rsidRDefault="001A4D90" w:rsidP="001A4D90">
            <w:pPr>
              <w:jc w:val="center"/>
            </w:pPr>
            <w:r>
              <w:t>25</w:t>
            </w:r>
          </w:p>
        </w:tc>
        <w:bookmarkStart w:id="0" w:name="_GoBack"/>
        <w:bookmarkEnd w:id="0"/>
      </w:tr>
      <w:tr w:rsidR="001A4D90" w:rsidTr="001A4D90">
        <w:trPr>
          <w:trHeight w:val="709"/>
        </w:trPr>
        <w:tc>
          <w:tcPr>
            <w:tcW w:w="3283" w:type="dxa"/>
          </w:tcPr>
          <w:p w:rsidR="001A4D90" w:rsidRDefault="001A4D90" w:rsidP="001A4D90">
            <w:pPr>
              <w:jc w:val="center"/>
            </w:pPr>
            <w:r>
              <w:t>0047</w:t>
            </w:r>
          </w:p>
        </w:tc>
        <w:tc>
          <w:tcPr>
            <w:tcW w:w="3283" w:type="dxa"/>
          </w:tcPr>
          <w:p w:rsidR="001A4D90" w:rsidRDefault="001A4D90" w:rsidP="001A4D90">
            <w:pPr>
              <w:jc w:val="center"/>
            </w:pPr>
            <w:r>
              <w:t>42</w:t>
            </w:r>
          </w:p>
        </w:tc>
        <w:tc>
          <w:tcPr>
            <w:tcW w:w="3283" w:type="dxa"/>
          </w:tcPr>
          <w:p w:rsidR="001A4D90" w:rsidRDefault="001A4D90" w:rsidP="001A4D90">
            <w:pPr>
              <w:jc w:val="center"/>
            </w:pPr>
            <w:r>
              <w:t>38</w:t>
            </w:r>
          </w:p>
        </w:tc>
      </w:tr>
    </w:tbl>
    <w:p w:rsidR="001A4D90" w:rsidRDefault="001A4D90" w:rsidP="001A4D90"/>
    <w:p w:rsidR="001A4D90" w:rsidRDefault="001A4D90" w:rsidP="001A4D90">
      <w:pPr>
        <w:pStyle w:val="Heading1"/>
        <w:rPr>
          <w:b/>
        </w:rPr>
      </w:pPr>
    </w:p>
    <w:p w:rsidR="001A4D90" w:rsidRPr="001A4D90" w:rsidRDefault="001A4D90" w:rsidP="001A4D90">
      <w:pPr>
        <w:pStyle w:val="Heading1"/>
        <w:rPr>
          <w:rStyle w:val="Heading2Char"/>
          <w:b/>
          <w:sz w:val="32"/>
          <w:szCs w:val="32"/>
        </w:rPr>
      </w:pPr>
      <w:r>
        <w:rPr>
          <w:b/>
        </w:rPr>
        <w:t>Alternate</w:t>
      </w:r>
      <w:r w:rsidRPr="001A4D90">
        <w:rPr>
          <w:b/>
        </w:rPr>
        <w:t xml:space="preserve"> </w:t>
      </w:r>
      <w:r>
        <w:rPr>
          <w:b/>
        </w:rPr>
        <w:t>m</w:t>
      </w:r>
      <w:r w:rsidRPr="001A4D90">
        <w:rPr>
          <w:b/>
        </w:rPr>
        <w:t>ethod</w:t>
      </w:r>
      <w:r>
        <w:rPr>
          <w:b/>
        </w:rPr>
        <w:t xml:space="preserve">ologies </w:t>
      </w:r>
      <w:r w:rsidRPr="001A4D90">
        <w:rPr>
          <w:b/>
        </w:rPr>
        <w:t>and</w:t>
      </w:r>
      <w:r>
        <w:rPr>
          <w:b/>
        </w:rPr>
        <w:t xml:space="preserve"> their s</w:t>
      </w:r>
      <w:r w:rsidRPr="001A4D90">
        <w:rPr>
          <w:b/>
        </w:rPr>
        <w:t>hortcomings</w:t>
      </w:r>
    </w:p>
    <w:p w:rsidR="001A4D90" w:rsidRDefault="001A4D90" w:rsidP="001A4D90">
      <w:pPr>
        <w:rPr>
          <w:rStyle w:val="Heading2Char"/>
        </w:rPr>
      </w:pPr>
    </w:p>
    <w:p w:rsidR="001A4D90" w:rsidRDefault="001A4D90" w:rsidP="001A4D90">
      <w:r w:rsidRPr="001A4D90">
        <w:rPr>
          <w:rStyle w:val="Heading2Char"/>
        </w:rPr>
        <w:t>Template Matching</w:t>
      </w:r>
      <w:r>
        <w:t xml:space="preserve"> </w:t>
      </w:r>
      <w:r>
        <w:t xml:space="preserve"> </w:t>
      </w:r>
    </w:p>
    <w:p w:rsidR="001A4D90" w:rsidRDefault="001A4D90" w:rsidP="001A4D90">
      <w:pPr>
        <w:jc w:val="both"/>
      </w:pPr>
      <w:r>
        <w:t xml:space="preserve">Multiple templates of WBCs were obtained, but owing to the homogeneity of the image, the thresholding value for proper segmentation was set at .985. Such a high threshold prevented the templates from matching with other WBC that might be similar. Hence only the WBCs whose template was taken, along with a few very similar ones were identified by this algorithm. Scalability was a major concern in this approach. </w:t>
      </w:r>
    </w:p>
    <w:p w:rsidR="001A4D90" w:rsidRDefault="001A4D90" w:rsidP="001A4D90">
      <w:pPr>
        <w:pStyle w:val="Heading2"/>
      </w:pPr>
      <w:r>
        <w:t xml:space="preserve"> HSV segmentation </w:t>
      </w:r>
    </w:p>
    <w:p w:rsidR="001A4D90" w:rsidRDefault="001A4D90" w:rsidP="001A4D90">
      <w:pPr>
        <w:jc w:val="both"/>
      </w:pPr>
      <w:r>
        <w:t xml:space="preserve">The HSV values for the mask was found using dynamic track bar implementation. However, these values were not universal and not even close for the images in the dataset. Moreover, the mask produced an inverted result on the image, i.e. classifying the background as positive and cells as negative. A separate mask was to be found for every image, while that is possible to automate, it takes a lot of computational resources and increases the complexity of the algorithm. </w:t>
      </w:r>
    </w:p>
    <w:p w:rsidR="001A4D90" w:rsidRDefault="001A4D90" w:rsidP="001A4D90">
      <w:pPr>
        <w:pStyle w:val="Heading2"/>
      </w:pPr>
      <w:r>
        <w:t xml:space="preserve">Contours mapping </w:t>
      </w:r>
    </w:p>
    <w:p w:rsidR="001A4D90" w:rsidRDefault="001A4D90" w:rsidP="001A4D90">
      <w:pPr>
        <w:jc w:val="both"/>
      </w:pPr>
      <w:r>
        <w:t xml:space="preserve">Adaptive filtering was used with mean approximation. It was further eroded before finding contours. The number of edges for contours was set greater than 10 to detect circles. The algorithm found various complicated irregular shapes along with the correct cells. Multiple overlapping circles were found too. This approach can be scaled if a more complicated algorithm based on convexity and moments are used to define circles along with a number of edges. The major shortcoming for such an approach in the innumerable number of </w:t>
      </w:r>
      <w:proofErr w:type="spellStart"/>
      <w:r>
        <w:t>hyperparameters</w:t>
      </w:r>
      <w:proofErr w:type="spellEnd"/>
      <w:r>
        <w:t xml:space="preserve"> to tune with no guarantee of generalizability.</w:t>
      </w:r>
    </w:p>
    <w:p w:rsidR="001A4D90" w:rsidRDefault="001A4D90">
      <w:pPr>
        <w:rPr>
          <w:noProof/>
        </w:rPr>
      </w:pPr>
    </w:p>
    <w:p w:rsidR="001A4D90" w:rsidRDefault="001A4D90" w:rsidP="001A4D90">
      <w:pPr>
        <w:pStyle w:val="Heading1"/>
        <w:rPr>
          <w:b/>
        </w:rPr>
      </w:pPr>
      <w:r w:rsidRPr="001A4D90">
        <w:rPr>
          <w:b/>
        </w:rPr>
        <w:t>References</w:t>
      </w:r>
    </w:p>
    <w:p w:rsidR="001A4D90" w:rsidRPr="001A4D90" w:rsidRDefault="001A4D90" w:rsidP="001A4D90">
      <w:pPr>
        <w:pStyle w:val="ListParagraph"/>
        <w:numPr>
          <w:ilvl w:val="0"/>
          <w:numId w:val="1"/>
        </w:numPr>
        <w:autoSpaceDE w:val="0"/>
        <w:autoSpaceDN w:val="0"/>
        <w:adjustRightInd w:val="0"/>
        <w:spacing w:after="0" w:line="240" w:lineRule="auto"/>
        <w:jc w:val="both"/>
        <w:rPr>
          <w:rFonts w:cstheme="minorHAnsi"/>
          <w:bCs/>
          <w:i/>
        </w:rPr>
      </w:pPr>
      <w:r w:rsidRPr="001A4D90">
        <w:rPr>
          <w:rFonts w:cstheme="minorHAnsi"/>
        </w:rPr>
        <w:t>Jennifer C.</w:t>
      </w:r>
      <w:r>
        <w:rPr>
          <w:rFonts w:cstheme="minorHAnsi"/>
          <w:bCs/>
          <w:i/>
        </w:rPr>
        <w:t xml:space="preserve"> et al.  ‘</w:t>
      </w:r>
      <w:r w:rsidRPr="001A4D90">
        <w:rPr>
          <w:rFonts w:cstheme="minorHAnsi"/>
          <w:bCs/>
          <w:i/>
        </w:rPr>
        <w:t>Microscopic Image Analysis and Counting of Red Blood</w:t>
      </w:r>
      <w:r w:rsidRPr="001A4D90">
        <w:rPr>
          <w:rFonts w:cstheme="minorHAnsi"/>
          <w:bCs/>
          <w:i/>
        </w:rPr>
        <w:t xml:space="preserve"> </w:t>
      </w:r>
      <w:r w:rsidRPr="001A4D90">
        <w:rPr>
          <w:rFonts w:cstheme="minorHAnsi"/>
          <w:bCs/>
          <w:i/>
        </w:rPr>
        <w:t>Cells and White Blood Cells in a Urine Sample</w:t>
      </w:r>
      <w:r>
        <w:rPr>
          <w:rFonts w:cstheme="minorHAnsi"/>
          <w:bCs/>
          <w:i/>
        </w:rPr>
        <w:t>’</w:t>
      </w:r>
    </w:p>
    <w:p w:rsidR="001A4D90" w:rsidRPr="001A4D90" w:rsidRDefault="001A4D90" w:rsidP="001A4D90">
      <w:pPr>
        <w:pStyle w:val="ListParagraph"/>
        <w:numPr>
          <w:ilvl w:val="0"/>
          <w:numId w:val="1"/>
        </w:numPr>
        <w:autoSpaceDE w:val="0"/>
        <w:autoSpaceDN w:val="0"/>
        <w:adjustRightInd w:val="0"/>
        <w:spacing w:after="0" w:line="240" w:lineRule="auto"/>
        <w:jc w:val="both"/>
        <w:rPr>
          <w:rFonts w:cstheme="minorHAnsi"/>
          <w:bCs/>
          <w:i/>
        </w:rPr>
      </w:pPr>
      <w:r w:rsidRPr="001A4D90">
        <w:rPr>
          <w:rFonts w:cstheme="minorHAnsi"/>
          <w:bCs/>
          <w:color w:val="000000"/>
          <w:sz w:val="20"/>
          <w:szCs w:val="20"/>
        </w:rPr>
        <w:t xml:space="preserve">S. </w:t>
      </w:r>
      <w:proofErr w:type="spellStart"/>
      <w:r w:rsidRPr="001A4D90">
        <w:rPr>
          <w:rFonts w:cstheme="minorHAnsi"/>
          <w:bCs/>
          <w:color w:val="000000"/>
          <w:sz w:val="20"/>
          <w:szCs w:val="20"/>
        </w:rPr>
        <w:t>Pavithra</w:t>
      </w:r>
      <w:proofErr w:type="spellEnd"/>
      <w:r w:rsidRPr="001A4D90">
        <w:rPr>
          <w:rFonts w:cstheme="minorHAnsi"/>
          <w:bCs/>
          <w:color w:val="000000"/>
          <w:sz w:val="20"/>
          <w:szCs w:val="20"/>
        </w:rPr>
        <w:t xml:space="preserve"> .et al.</w:t>
      </w:r>
      <w:r>
        <w:rPr>
          <w:rFonts w:ascii="Times New Roman" w:hAnsi="Times New Roman" w:cs="Times New Roman"/>
          <w:b/>
          <w:bCs/>
          <w:color w:val="000000"/>
          <w:sz w:val="20"/>
          <w:szCs w:val="20"/>
        </w:rPr>
        <w:t xml:space="preserve"> </w:t>
      </w:r>
      <w:proofErr w:type="gramStart"/>
      <w:r w:rsidRPr="001A4D90">
        <w:rPr>
          <w:rFonts w:cstheme="minorHAnsi"/>
          <w:i/>
        </w:rPr>
        <w:t>‘</w:t>
      </w:r>
      <w:r w:rsidRPr="001A4D90">
        <w:rPr>
          <w:rFonts w:cstheme="minorHAnsi"/>
          <w:i/>
        </w:rPr>
        <w:t xml:space="preserve"> White</w:t>
      </w:r>
      <w:proofErr w:type="gramEnd"/>
      <w:r w:rsidRPr="001A4D90">
        <w:rPr>
          <w:rFonts w:cstheme="minorHAnsi"/>
          <w:i/>
        </w:rPr>
        <w:t xml:space="preserve"> Blood Cell Analysis Using Watershed and Circular Hough Transform Technique</w:t>
      </w:r>
      <w:r>
        <w:rPr>
          <w:rFonts w:cstheme="minorHAnsi"/>
          <w:i/>
        </w:rPr>
        <w:t>.</w:t>
      </w:r>
      <w:r w:rsidRPr="001A4D90">
        <w:rPr>
          <w:rFonts w:cstheme="minorHAnsi"/>
          <w:i/>
        </w:rPr>
        <w:t>’</w:t>
      </w:r>
    </w:p>
    <w:p w:rsidR="001A4D90" w:rsidRPr="001A4D90" w:rsidRDefault="001A4D90" w:rsidP="001A4D90">
      <w:pPr>
        <w:pStyle w:val="ListParagraph"/>
        <w:numPr>
          <w:ilvl w:val="0"/>
          <w:numId w:val="1"/>
        </w:numPr>
        <w:autoSpaceDE w:val="0"/>
        <w:autoSpaceDN w:val="0"/>
        <w:adjustRightInd w:val="0"/>
        <w:spacing w:after="0" w:line="240" w:lineRule="auto"/>
        <w:jc w:val="both"/>
        <w:rPr>
          <w:rFonts w:cstheme="minorHAnsi"/>
          <w:bCs/>
          <w:i/>
          <w:color w:val="000000" w:themeColor="text1"/>
        </w:rPr>
      </w:pPr>
      <w:hyperlink r:id="rId9" w:history="1">
        <w:proofErr w:type="spellStart"/>
        <w:r w:rsidRPr="001A4D90">
          <w:rPr>
            <w:rStyle w:val="Hyperlink"/>
            <w:rFonts w:cstheme="minorHAnsi"/>
            <w:bCs/>
            <w:color w:val="000000" w:themeColor="text1"/>
            <w:u w:val="none"/>
            <w:bdr w:val="none" w:sz="0" w:space="0" w:color="auto" w:frame="1"/>
            <w:shd w:val="clear" w:color="auto" w:fill="FFFFFF"/>
          </w:rPr>
          <w:t>Watcharin</w:t>
        </w:r>
        <w:proofErr w:type="spellEnd"/>
        <w:r w:rsidRPr="001A4D90">
          <w:rPr>
            <w:rStyle w:val="Hyperlink"/>
            <w:rFonts w:cstheme="minorHAnsi"/>
            <w:bCs/>
            <w:color w:val="000000" w:themeColor="text1"/>
            <w:u w:val="none"/>
            <w:bdr w:val="none" w:sz="0" w:space="0" w:color="auto" w:frame="1"/>
            <w:shd w:val="clear" w:color="auto" w:fill="FFFFFF"/>
          </w:rPr>
          <w:t xml:space="preserve"> </w:t>
        </w:r>
        <w:proofErr w:type="spellStart"/>
        <w:r w:rsidRPr="001A4D90">
          <w:rPr>
            <w:rStyle w:val="Hyperlink"/>
            <w:rFonts w:cstheme="minorHAnsi"/>
            <w:bCs/>
            <w:color w:val="000000" w:themeColor="text1"/>
            <w:u w:val="none"/>
            <w:bdr w:val="none" w:sz="0" w:space="0" w:color="auto" w:frame="1"/>
            <w:shd w:val="clear" w:color="auto" w:fill="FFFFFF"/>
          </w:rPr>
          <w:t>Tangsuksant</w:t>
        </w:r>
        <w:proofErr w:type="spellEnd"/>
      </w:hyperlink>
      <w:r w:rsidRPr="001A4D90">
        <w:rPr>
          <w:rFonts w:cstheme="minorHAnsi"/>
          <w:color w:val="000000" w:themeColor="text1"/>
        </w:rPr>
        <w:t xml:space="preserve"> et</w:t>
      </w:r>
      <w:r>
        <w:rPr>
          <w:rFonts w:cstheme="minorHAnsi"/>
          <w:color w:val="000000" w:themeColor="text1"/>
        </w:rPr>
        <w:t xml:space="preserve"> </w:t>
      </w:r>
      <w:r w:rsidRPr="001A4D90">
        <w:rPr>
          <w:rFonts w:cstheme="minorHAnsi"/>
          <w:color w:val="000000" w:themeColor="text1"/>
        </w:rPr>
        <w:t>al.</w:t>
      </w:r>
      <w:r w:rsidRPr="001A4D90">
        <w:rPr>
          <w:rFonts w:cstheme="minorHAnsi"/>
          <w:bCs/>
          <w:i/>
          <w:color w:val="000000" w:themeColor="text1"/>
        </w:rPr>
        <w:t xml:space="preserve"> </w:t>
      </w:r>
      <w:r w:rsidRPr="001A4D90">
        <w:rPr>
          <w:rFonts w:cstheme="minorHAnsi"/>
          <w:bCs/>
          <w:i/>
          <w:color w:val="000000" w:themeColor="text1"/>
        </w:rPr>
        <w:t>‘</w:t>
      </w:r>
      <w:r w:rsidRPr="001A4D90">
        <w:rPr>
          <w:rFonts w:cstheme="minorHAnsi"/>
          <w:bCs/>
          <w:i/>
          <w:color w:val="000000" w:themeColor="text1"/>
        </w:rPr>
        <w:t>Development algorithm to count blood cells in urine sediment using ANN and Hough Transform</w:t>
      </w:r>
    </w:p>
    <w:p w:rsidR="001A4D90" w:rsidRPr="001A4D90" w:rsidRDefault="001A4D90" w:rsidP="001A4D90">
      <w:pPr>
        <w:pStyle w:val="ListParagraph"/>
        <w:autoSpaceDE w:val="0"/>
        <w:autoSpaceDN w:val="0"/>
        <w:adjustRightInd w:val="0"/>
        <w:spacing w:after="0" w:line="240" w:lineRule="auto"/>
        <w:rPr>
          <w:rFonts w:cstheme="minorHAnsi"/>
          <w:bCs/>
          <w:i/>
          <w:color w:val="000000" w:themeColor="text1"/>
        </w:rPr>
      </w:pPr>
    </w:p>
    <w:sectPr w:rsidR="001A4D90" w:rsidRPr="001A4D90" w:rsidSect="001A4D90">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904BAC"/>
    <w:multiLevelType w:val="hybridMultilevel"/>
    <w:tmpl w:val="AD147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M1NTCyMDGwNLcwMjBR0lEKTi0uzszPAykwrAUAMo2ObywAAAA="/>
  </w:docVars>
  <w:rsids>
    <w:rsidRoot w:val="000F10B0"/>
    <w:rsid w:val="000F10B0"/>
    <w:rsid w:val="001A4D90"/>
    <w:rsid w:val="00746463"/>
    <w:rsid w:val="00FB5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E3824B-2FA4-4190-B6FD-A801BE4F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4D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4D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4D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A4D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A4D9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A4D90"/>
    <w:pPr>
      <w:ind w:left="720"/>
      <w:contextualSpacing/>
    </w:pPr>
  </w:style>
  <w:style w:type="paragraph" w:customStyle="1" w:styleId="Default">
    <w:name w:val="Default"/>
    <w:rsid w:val="001A4D90"/>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1A4D90"/>
    <w:rPr>
      <w:color w:val="0000FF"/>
      <w:u w:val="single"/>
    </w:rPr>
  </w:style>
  <w:style w:type="paragraph" w:styleId="Title">
    <w:name w:val="Title"/>
    <w:basedOn w:val="Normal"/>
    <w:next w:val="Normal"/>
    <w:link w:val="TitleChar"/>
    <w:uiPriority w:val="10"/>
    <w:qFormat/>
    <w:rsid w:val="001A4D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D9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1A4D90"/>
    <w:pPr>
      <w:spacing w:after="0" w:line="240" w:lineRule="auto"/>
    </w:pPr>
    <w:rPr>
      <w:rFonts w:eastAsiaTheme="minorEastAsia"/>
    </w:rPr>
  </w:style>
  <w:style w:type="character" w:customStyle="1" w:styleId="NoSpacingChar">
    <w:name w:val="No Spacing Char"/>
    <w:basedOn w:val="DefaultParagraphFont"/>
    <w:link w:val="NoSpacing"/>
    <w:uiPriority w:val="1"/>
    <w:rsid w:val="001A4D9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26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researchgate.net/profile/Watcharin_Tangsuks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Segregating White blood cell from microscopic urine samples using Image processing techniques
</Abstract>
  <CompanyAddress/>
  <CompanyPhone/>
  <CompanyFax/>
  <CompanyEmail>f20170517@pilani. bits-pilani.ac.in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2D9AEF-D7DF-4C90-B439-70634133A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processing for Automatic urinanalysis</dc:title>
  <dc:subject>Segregating white blood cells in microscopic urine samples</dc:subject>
  <dc:creator>Yatharth Sreedharan</dc:creator>
  <cp:keywords/>
  <dc:description/>
  <cp:lastModifiedBy>Yatharth Sreedharan</cp:lastModifiedBy>
  <cp:revision>2</cp:revision>
  <cp:lastPrinted>2020-06-13T21:35:00Z</cp:lastPrinted>
  <dcterms:created xsi:type="dcterms:W3CDTF">2020-06-13T19:31:00Z</dcterms:created>
  <dcterms:modified xsi:type="dcterms:W3CDTF">2020-06-13T21:36:00Z</dcterms:modified>
</cp:coreProperties>
</file>