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9E4" w:rsidRDefault="00D52C11">
      <w:r>
        <w:t>Practical 14</w:t>
      </w:r>
    </w:p>
    <w:p w:rsidR="00D52C11" w:rsidRDefault="00D52C11">
      <w:bookmarkStart w:id="0" w:name="_GoBack"/>
      <w:r>
        <w:rPr>
          <w:noProof/>
          <w:lang w:eastAsia="en-IN"/>
        </w:rPr>
        <w:drawing>
          <wp:inline distT="0" distB="0" distL="0" distR="0" wp14:anchorId="654B256E" wp14:editId="37D6152A">
            <wp:extent cx="5731510" cy="3046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52C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11"/>
    <w:rsid w:val="000C6B1C"/>
    <w:rsid w:val="009B00B6"/>
    <w:rsid w:val="00D5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CB06"/>
  <w15:chartTrackingRefBased/>
  <w15:docId w15:val="{251F0573-B6BB-47FB-B62D-B29A19E3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2025-10-10T04:58:00Z</dcterms:created>
  <dcterms:modified xsi:type="dcterms:W3CDTF">2025-10-10T04:58:00Z</dcterms:modified>
</cp:coreProperties>
</file>