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align with “</w:t>
      </w:r>
      <w:r w:rsidDel="00000000" w:rsidR="00000000" w:rsidRPr="00000000">
        <w:rPr>
          <w:b w:val="1"/>
          <w:rtl w:val="0"/>
        </w:rPr>
        <w:t xml:space="preserve">A lot of people are making the argument that the student protests are “whiny.”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