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C04C" w14:textId="77777777" w:rsidR="0006605C" w:rsidRDefault="00000000">
      <w:pPr>
        <w:spacing w:before="18"/>
        <w:ind w:left="900" w:right="614"/>
        <w:jc w:val="center"/>
        <w:rPr>
          <w:b/>
          <w:sz w:val="30"/>
        </w:rPr>
      </w:pPr>
      <w:r>
        <w:rPr>
          <w:b/>
          <w:sz w:val="30"/>
        </w:rPr>
        <w:t>Міністерство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освіти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і</w:t>
      </w:r>
      <w:r>
        <w:rPr>
          <w:b/>
          <w:spacing w:val="-13"/>
          <w:sz w:val="30"/>
        </w:rPr>
        <w:t xml:space="preserve"> </w:t>
      </w:r>
      <w:r>
        <w:rPr>
          <w:b/>
          <w:sz w:val="30"/>
        </w:rPr>
        <w:t>науки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України</w:t>
      </w:r>
    </w:p>
    <w:p w14:paraId="6391E7A4" w14:textId="77777777" w:rsidR="0006605C" w:rsidRDefault="00000000">
      <w:pPr>
        <w:spacing w:before="191" w:line="362" w:lineRule="auto"/>
        <w:ind w:left="893" w:right="614"/>
        <w:jc w:val="center"/>
        <w:rPr>
          <w:b/>
          <w:sz w:val="30"/>
        </w:rPr>
      </w:pPr>
      <w:r>
        <w:rPr>
          <w:b/>
          <w:sz w:val="30"/>
        </w:rPr>
        <w:t>Львівський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національний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університет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імені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Івана</w:t>
      </w:r>
      <w:r>
        <w:rPr>
          <w:b/>
          <w:spacing w:val="-18"/>
          <w:sz w:val="30"/>
        </w:rPr>
        <w:t xml:space="preserve"> </w:t>
      </w:r>
      <w:r>
        <w:rPr>
          <w:b/>
          <w:sz w:val="30"/>
        </w:rPr>
        <w:t>Франка Факультет прикладної математики та інформатики</w:t>
      </w:r>
    </w:p>
    <w:p w14:paraId="6F707C15" w14:textId="77777777" w:rsidR="0006605C" w:rsidRDefault="0006605C">
      <w:pPr>
        <w:pStyle w:val="a3"/>
        <w:ind w:left="0"/>
        <w:rPr>
          <w:b/>
          <w:sz w:val="30"/>
        </w:rPr>
      </w:pPr>
    </w:p>
    <w:p w14:paraId="495514FC" w14:textId="77777777" w:rsidR="0006605C" w:rsidRDefault="0006605C">
      <w:pPr>
        <w:pStyle w:val="a3"/>
        <w:spacing w:before="362"/>
        <w:ind w:left="0"/>
        <w:rPr>
          <w:b/>
          <w:sz w:val="30"/>
        </w:rPr>
      </w:pPr>
    </w:p>
    <w:p w14:paraId="6012DBFD" w14:textId="77777777" w:rsidR="0006605C" w:rsidRDefault="00000000">
      <w:pPr>
        <w:pStyle w:val="1"/>
        <w:spacing w:before="1"/>
        <w:ind w:left="903" w:right="614"/>
        <w:jc w:val="center"/>
      </w:pPr>
      <w:r>
        <w:rPr>
          <w:spacing w:val="-2"/>
        </w:rPr>
        <w:t>Бази</w:t>
      </w:r>
      <w:r>
        <w:rPr>
          <w:spacing w:val="-18"/>
        </w:rPr>
        <w:t xml:space="preserve"> </w:t>
      </w:r>
      <w:r>
        <w:rPr>
          <w:spacing w:val="-2"/>
        </w:rPr>
        <w:t>даних</w:t>
      </w:r>
      <w:r>
        <w:rPr>
          <w:spacing w:val="-15"/>
        </w:rPr>
        <w:t xml:space="preserve"> </w:t>
      </w:r>
      <w:r>
        <w:rPr>
          <w:spacing w:val="-2"/>
        </w:rPr>
        <w:t>та</w:t>
      </w:r>
      <w:r>
        <w:rPr>
          <w:spacing w:val="-14"/>
        </w:rPr>
        <w:t xml:space="preserve"> </w:t>
      </w:r>
      <w:r>
        <w:rPr>
          <w:spacing w:val="-2"/>
        </w:rPr>
        <w:t>інформаційні</w:t>
      </w:r>
      <w:r>
        <w:rPr>
          <w:spacing w:val="-10"/>
        </w:rPr>
        <w:t xml:space="preserve"> </w:t>
      </w:r>
      <w:r>
        <w:rPr>
          <w:spacing w:val="-2"/>
        </w:rPr>
        <w:t>системи</w:t>
      </w:r>
    </w:p>
    <w:p w14:paraId="4E8E6DF3" w14:textId="77777777" w:rsidR="0006605C" w:rsidRDefault="0006605C">
      <w:pPr>
        <w:pStyle w:val="a3"/>
        <w:ind w:left="0"/>
        <w:rPr>
          <w:b/>
          <w:sz w:val="32"/>
        </w:rPr>
      </w:pPr>
    </w:p>
    <w:p w14:paraId="491CD27A" w14:textId="77777777" w:rsidR="0006605C" w:rsidRDefault="0006605C">
      <w:pPr>
        <w:pStyle w:val="a3"/>
        <w:ind w:left="0"/>
        <w:rPr>
          <w:b/>
          <w:sz w:val="32"/>
        </w:rPr>
      </w:pPr>
    </w:p>
    <w:p w14:paraId="71C36BEF" w14:textId="77777777" w:rsidR="0006605C" w:rsidRDefault="0006605C">
      <w:pPr>
        <w:pStyle w:val="a3"/>
        <w:ind w:left="0"/>
        <w:rPr>
          <w:b/>
          <w:sz w:val="32"/>
        </w:rPr>
      </w:pPr>
    </w:p>
    <w:p w14:paraId="711092F4" w14:textId="77777777" w:rsidR="0006605C" w:rsidRDefault="0006605C">
      <w:pPr>
        <w:pStyle w:val="a3"/>
        <w:ind w:left="0"/>
        <w:rPr>
          <w:b/>
          <w:sz w:val="32"/>
        </w:rPr>
      </w:pPr>
    </w:p>
    <w:p w14:paraId="23E28078" w14:textId="77777777" w:rsidR="0006605C" w:rsidRDefault="0006605C">
      <w:pPr>
        <w:pStyle w:val="a3"/>
        <w:ind w:left="0"/>
        <w:rPr>
          <w:b/>
          <w:sz w:val="32"/>
        </w:rPr>
      </w:pPr>
    </w:p>
    <w:p w14:paraId="43674FBD" w14:textId="77777777" w:rsidR="0006605C" w:rsidRDefault="0006605C">
      <w:pPr>
        <w:pStyle w:val="a3"/>
        <w:ind w:left="0"/>
        <w:rPr>
          <w:b/>
          <w:sz w:val="32"/>
        </w:rPr>
      </w:pPr>
    </w:p>
    <w:p w14:paraId="6D6ADED3" w14:textId="77777777" w:rsidR="0006605C" w:rsidRDefault="0006605C">
      <w:pPr>
        <w:pStyle w:val="a3"/>
        <w:spacing w:before="286"/>
        <w:ind w:left="0"/>
        <w:rPr>
          <w:b/>
          <w:sz w:val="32"/>
        </w:rPr>
      </w:pPr>
    </w:p>
    <w:p w14:paraId="37F32456" w14:textId="59F6D787" w:rsidR="0006605C" w:rsidRPr="000661CE" w:rsidRDefault="00000000">
      <w:pPr>
        <w:pStyle w:val="a4"/>
        <w:rPr>
          <w:lang w:val="en-US"/>
        </w:rPr>
      </w:pPr>
      <w:r>
        <w:t>Лабораторна</w:t>
      </w:r>
      <w:r>
        <w:rPr>
          <w:spacing w:val="-11"/>
        </w:rPr>
        <w:t xml:space="preserve"> </w:t>
      </w:r>
      <w:r>
        <w:t>робота</w:t>
      </w:r>
      <w:r>
        <w:rPr>
          <w:spacing w:val="-7"/>
        </w:rPr>
        <w:t xml:space="preserve"> </w:t>
      </w:r>
      <w:r>
        <w:rPr>
          <w:spacing w:val="-5"/>
        </w:rPr>
        <w:t>№1</w:t>
      </w:r>
      <w:r w:rsidR="000661CE">
        <w:rPr>
          <w:spacing w:val="-5"/>
          <w:lang w:val="en-US"/>
        </w:rPr>
        <w:t>3</w:t>
      </w:r>
    </w:p>
    <w:p w14:paraId="05C5CF70" w14:textId="61787481" w:rsidR="0006605C" w:rsidRDefault="00000000">
      <w:pPr>
        <w:spacing w:before="182"/>
        <w:ind w:left="923" w:right="614"/>
        <w:jc w:val="center"/>
        <w:rPr>
          <w:b/>
          <w:sz w:val="30"/>
        </w:rPr>
      </w:pPr>
      <w:r>
        <w:rPr>
          <w:b/>
          <w:sz w:val="30"/>
        </w:rPr>
        <w:t>Тема:</w:t>
      </w:r>
      <w:r>
        <w:rPr>
          <w:b/>
          <w:spacing w:val="-14"/>
          <w:sz w:val="30"/>
        </w:rPr>
        <w:t xml:space="preserve"> </w:t>
      </w:r>
      <w:r>
        <w:rPr>
          <w:b/>
          <w:sz w:val="30"/>
        </w:rPr>
        <w:t>«</w:t>
      </w:r>
      <w:r w:rsidR="000661CE">
        <w:rPr>
          <w:b/>
          <w:sz w:val="30"/>
          <w:lang w:val="en-US"/>
        </w:rPr>
        <w:t xml:space="preserve">XML </w:t>
      </w:r>
      <w:r w:rsidR="000661CE">
        <w:rPr>
          <w:b/>
          <w:sz w:val="30"/>
        </w:rPr>
        <w:t xml:space="preserve">схема </w:t>
      </w:r>
      <w:r w:rsidR="000661CE">
        <w:rPr>
          <w:b/>
          <w:sz w:val="30"/>
          <w:lang w:val="en-US"/>
        </w:rPr>
        <w:t xml:space="preserve">XML </w:t>
      </w:r>
      <w:r w:rsidR="000661CE">
        <w:rPr>
          <w:b/>
          <w:sz w:val="30"/>
        </w:rPr>
        <w:t>документа</w:t>
      </w:r>
      <w:r>
        <w:rPr>
          <w:b/>
          <w:spacing w:val="-2"/>
          <w:sz w:val="30"/>
        </w:rPr>
        <w:t>»</w:t>
      </w:r>
    </w:p>
    <w:p w14:paraId="10B3A726" w14:textId="77777777" w:rsidR="0006605C" w:rsidRDefault="00000000">
      <w:pPr>
        <w:spacing w:before="190"/>
        <w:ind w:left="2863"/>
        <w:rPr>
          <w:sz w:val="26"/>
        </w:rPr>
      </w:pPr>
      <w:r>
        <w:rPr>
          <w:spacing w:val="-2"/>
          <w:sz w:val="26"/>
        </w:rPr>
        <w:t>з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курсу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“Бази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даних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та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інформаційні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системи</w:t>
      </w:r>
      <w:r>
        <w:rPr>
          <w:spacing w:val="-8"/>
          <w:sz w:val="26"/>
        </w:rPr>
        <w:t xml:space="preserve"> </w:t>
      </w:r>
      <w:r>
        <w:rPr>
          <w:spacing w:val="-10"/>
          <w:sz w:val="26"/>
        </w:rPr>
        <w:t>”</w:t>
      </w:r>
    </w:p>
    <w:p w14:paraId="57201DC4" w14:textId="77777777" w:rsidR="0006605C" w:rsidRDefault="0006605C">
      <w:pPr>
        <w:pStyle w:val="a3"/>
        <w:ind w:left="0"/>
        <w:rPr>
          <w:sz w:val="26"/>
        </w:rPr>
      </w:pPr>
    </w:p>
    <w:p w14:paraId="0622D48E" w14:textId="77777777" w:rsidR="0006605C" w:rsidRDefault="0006605C">
      <w:pPr>
        <w:pStyle w:val="a3"/>
        <w:ind w:left="0"/>
        <w:rPr>
          <w:sz w:val="26"/>
        </w:rPr>
      </w:pPr>
    </w:p>
    <w:p w14:paraId="0140F1BB" w14:textId="77777777" w:rsidR="0006605C" w:rsidRDefault="0006605C">
      <w:pPr>
        <w:pStyle w:val="a3"/>
        <w:ind w:left="0"/>
        <w:rPr>
          <w:sz w:val="26"/>
        </w:rPr>
      </w:pPr>
    </w:p>
    <w:p w14:paraId="33863181" w14:textId="77777777" w:rsidR="0006605C" w:rsidRDefault="0006605C">
      <w:pPr>
        <w:pStyle w:val="a3"/>
        <w:ind w:left="0"/>
        <w:rPr>
          <w:sz w:val="26"/>
        </w:rPr>
      </w:pPr>
    </w:p>
    <w:p w14:paraId="3E25FFE6" w14:textId="77777777" w:rsidR="0006605C" w:rsidRDefault="0006605C">
      <w:pPr>
        <w:pStyle w:val="a3"/>
        <w:ind w:left="0"/>
        <w:rPr>
          <w:sz w:val="26"/>
        </w:rPr>
      </w:pPr>
    </w:p>
    <w:p w14:paraId="52D6FE52" w14:textId="77777777" w:rsidR="0006605C" w:rsidRDefault="0006605C">
      <w:pPr>
        <w:pStyle w:val="a3"/>
        <w:ind w:left="0"/>
        <w:rPr>
          <w:sz w:val="26"/>
        </w:rPr>
      </w:pPr>
    </w:p>
    <w:p w14:paraId="1CE77731" w14:textId="77777777" w:rsidR="0006605C" w:rsidRDefault="0006605C">
      <w:pPr>
        <w:pStyle w:val="a3"/>
        <w:spacing w:before="245"/>
        <w:ind w:left="0"/>
        <w:rPr>
          <w:sz w:val="26"/>
        </w:rPr>
      </w:pPr>
    </w:p>
    <w:p w14:paraId="76D45FC0" w14:textId="77777777" w:rsidR="0006605C" w:rsidRDefault="00000000">
      <w:pPr>
        <w:spacing w:line="376" w:lineRule="auto"/>
        <w:ind w:left="6543" w:right="128" w:firstLine="2566"/>
        <w:jc w:val="right"/>
        <w:rPr>
          <w:sz w:val="26"/>
        </w:rPr>
      </w:pPr>
      <w:r>
        <w:rPr>
          <w:spacing w:val="-2"/>
          <w:sz w:val="26"/>
        </w:rPr>
        <w:t>Виконав: Ст.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Яценко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Владислав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Тарасович</w:t>
      </w:r>
    </w:p>
    <w:p w14:paraId="4C6A377E" w14:textId="77777777" w:rsidR="0006605C" w:rsidRDefault="00000000">
      <w:pPr>
        <w:spacing w:line="315" w:lineRule="exact"/>
        <w:ind w:right="134"/>
        <w:jc w:val="right"/>
        <w:rPr>
          <w:sz w:val="26"/>
        </w:rPr>
      </w:pPr>
      <w:r>
        <w:rPr>
          <w:spacing w:val="-4"/>
          <w:sz w:val="26"/>
        </w:rPr>
        <w:t>Група: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ПМі-</w:t>
      </w:r>
      <w:r>
        <w:rPr>
          <w:spacing w:val="-5"/>
          <w:sz w:val="26"/>
        </w:rPr>
        <w:t>33</w:t>
      </w:r>
    </w:p>
    <w:p w14:paraId="21DFC899" w14:textId="77777777" w:rsidR="0006605C" w:rsidRDefault="0006605C">
      <w:pPr>
        <w:pStyle w:val="a3"/>
        <w:ind w:left="0"/>
        <w:rPr>
          <w:sz w:val="26"/>
        </w:rPr>
      </w:pPr>
    </w:p>
    <w:p w14:paraId="211F57AC" w14:textId="77777777" w:rsidR="0006605C" w:rsidRDefault="0006605C">
      <w:pPr>
        <w:pStyle w:val="a3"/>
        <w:ind w:left="0"/>
        <w:rPr>
          <w:sz w:val="26"/>
        </w:rPr>
      </w:pPr>
    </w:p>
    <w:p w14:paraId="4A731CE7" w14:textId="77777777" w:rsidR="0006605C" w:rsidRDefault="0006605C">
      <w:pPr>
        <w:pStyle w:val="a3"/>
        <w:ind w:left="0"/>
        <w:rPr>
          <w:sz w:val="26"/>
        </w:rPr>
      </w:pPr>
    </w:p>
    <w:p w14:paraId="3D28A555" w14:textId="77777777" w:rsidR="0006605C" w:rsidRDefault="0006605C">
      <w:pPr>
        <w:pStyle w:val="a3"/>
        <w:ind w:left="0"/>
        <w:rPr>
          <w:sz w:val="26"/>
        </w:rPr>
      </w:pPr>
    </w:p>
    <w:p w14:paraId="5B5B786E" w14:textId="77777777" w:rsidR="0006605C" w:rsidRDefault="0006605C">
      <w:pPr>
        <w:pStyle w:val="a3"/>
        <w:ind w:left="0"/>
        <w:rPr>
          <w:sz w:val="26"/>
        </w:rPr>
      </w:pPr>
    </w:p>
    <w:p w14:paraId="5F2809E6" w14:textId="77777777" w:rsidR="0006605C" w:rsidRDefault="0006605C">
      <w:pPr>
        <w:pStyle w:val="a3"/>
        <w:ind w:left="0"/>
        <w:rPr>
          <w:sz w:val="26"/>
        </w:rPr>
      </w:pPr>
    </w:p>
    <w:p w14:paraId="1E1092A6" w14:textId="77777777" w:rsidR="0006605C" w:rsidRDefault="0006605C">
      <w:pPr>
        <w:pStyle w:val="a3"/>
        <w:ind w:left="0"/>
        <w:rPr>
          <w:sz w:val="26"/>
        </w:rPr>
      </w:pPr>
    </w:p>
    <w:p w14:paraId="7CD6B8D3" w14:textId="77777777" w:rsidR="0006605C" w:rsidRDefault="0006605C">
      <w:pPr>
        <w:pStyle w:val="a3"/>
        <w:ind w:left="0"/>
        <w:rPr>
          <w:sz w:val="26"/>
        </w:rPr>
      </w:pPr>
    </w:p>
    <w:p w14:paraId="547D84A4" w14:textId="77777777" w:rsidR="0006605C" w:rsidRDefault="0006605C">
      <w:pPr>
        <w:pStyle w:val="a3"/>
        <w:spacing w:before="52"/>
        <w:ind w:left="0"/>
        <w:rPr>
          <w:sz w:val="26"/>
        </w:rPr>
      </w:pPr>
    </w:p>
    <w:p w14:paraId="6E566982" w14:textId="77777777" w:rsidR="0006605C" w:rsidRDefault="00000000">
      <w:pPr>
        <w:ind w:left="893" w:right="618"/>
        <w:jc w:val="center"/>
        <w:rPr>
          <w:sz w:val="26"/>
        </w:rPr>
      </w:pPr>
      <w:r>
        <w:rPr>
          <w:sz w:val="26"/>
        </w:rPr>
        <w:t>Львів</w:t>
      </w:r>
      <w:r>
        <w:rPr>
          <w:spacing w:val="-13"/>
          <w:sz w:val="26"/>
        </w:rPr>
        <w:t xml:space="preserve"> </w:t>
      </w:r>
      <w:r>
        <w:rPr>
          <w:sz w:val="26"/>
        </w:rPr>
        <w:t>–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2025</w:t>
      </w:r>
    </w:p>
    <w:p w14:paraId="041A8994" w14:textId="77777777" w:rsidR="0006605C" w:rsidRDefault="0006605C">
      <w:pPr>
        <w:jc w:val="center"/>
        <w:rPr>
          <w:sz w:val="26"/>
        </w:rPr>
        <w:sectPr w:rsidR="0006605C">
          <w:type w:val="continuous"/>
          <w:pgSz w:w="11930" w:h="16860"/>
          <w:pgMar w:top="780" w:right="708" w:bottom="280" w:left="992" w:header="720" w:footer="720" w:gutter="0"/>
          <w:cols w:space="720"/>
        </w:sectPr>
      </w:pPr>
    </w:p>
    <w:p w14:paraId="091CB53B" w14:textId="5E78A5E3" w:rsidR="0006605C" w:rsidRDefault="00000000">
      <w:pPr>
        <w:pStyle w:val="a3"/>
        <w:spacing w:before="28"/>
        <w:ind w:left="282"/>
      </w:pPr>
      <w:r>
        <w:rPr>
          <w:b/>
          <w:spacing w:val="-4"/>
        </w:rPr>
        <w:lastRenderedPageBreak/>
        <w:t>Тема:</w:t>
      </w:r>
      <w:r>
        <w:rPr>
          <w:b/>
          <w:spacing w:val="-24"/>
        </w:rPr>
        <w:t xml:space="preserve"> </w:t>
      </w:r>
      <w:r w:rsidR="000661CE">
        <w:t>Вивчення поняття XML Schema XML документа.</w:t>
      </w:r>
    </w:p>
    <w:p w14:paraId="37760F97" w14:textId="77777777" w:rsidR="000661CE" w:rsidRDefault="00000000" w:rsidP="000661CE">
      <w:pPr>
        <w:pStyle w:val="a3"/>
        <w:spacing w:before="189"/>
        <w:ind w:left="282"/>
      </w:pPr>
      <w:r>
        <w:rPr>
          <w:b/>
        </w:rPr>
        <w:t>Мета</w:t>
      </w:r>
      <w:r>
        <w:rPr>
          <w:b/>
          <w:spacing w:val="-10"/>
        </w:rPr>
        <w:t xml:space="preserve"> </w:t>
      </w:r>
      <w:r>
        <w:rPr>
          <w:b/>
        </w:rPr>
        <w:t>роботи</w:t>
      </w:r>
      <w:r>
        <w:t>:</w:t>
      </w:r>
      <w:r>
        <w:rPr>
          <w:spacing w:val="-10"/>
        </w:rPr>
        <w:t xml:space="preserve"> </w:t>
      </w:r>
      <w:r w:rsidR="000661CE" w:rsidRPr="000661CE">
        <w:t xml:space="preserve">Ознайомлення з конструкціями XML Schema XML документа. Отримати практичні навички її створення і використання. </w:t>
      </w:r>
    </w:p>
    <w:p w14:paraId="6655935D" w14:textId="57B78BAB" w:rsidR="0006605C" w:rsidRDefault="00000000" w:rsidP="000661CE">
      <w:pPr>
        <w:pStyle w:val="a3"/>
        <w:spacing w:before="189"/>
        <w:ind w:left="282"/>
        <w:jc w:val="center"/>
        <w:rPr>
          <w:b/>
        </w:rPr>
      </w:pPr>
      <w:r>
        <w:rPr>
          <w:b/>
        </w:rPr>
        <w:t>Хід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роботи</w:t>
      </w:r>
    </w:p>
    <w:p w14:paraId="1EDD8F01" w14:textId="77777777" w:rsidR="0006605C" w:rsidRDefault="0006605C">
      <w:pPr>
        <w:pStyle w:val="a3"/>
        <w:rPr>
          <w:sz w:val="20"/>
        </w:rPr>
      </w:pPr>
    </w:p>
    <w:p w14:paraId="2091F4EF" w14:textId="77777777" w:rsidR="000661CE" w:rsidRDefault="000661CE">
      <w:pPr>
        <w:pStyle w:val="a3"/>
      </w:pPr>
      <w:r>
        <w:t xml:space="preserve">1. Прочитав теоретичні відомості про коректність та валідність документа XML, XML Schema, переваги XML-схем над DTD, атрибути, обмеження. </w:t>
      </w:r>
    </w:p>
    <w:p w14:paraId="5F027A62" w14:textId="2253E1E4" w:rsidR="000661CE" w:rsidRDefault="000661CE">
      <w:pPr>
        <w:pStyle w:val="a3"/>
      </w:pPr>
      <w:r>
        <w:t xml:space="preserve">2. Використовуючи XML документ з лабораторної </w:t>
      </w:r>
      <w:r w:rsidR="00B252B8">
        <w:t>11</w:t>
      </w:r>
      <w:r>
        <w:t xml:space="preserve"> створив XML схему. </w:t>
      </w:r>
    </w:p>
    <w:p w14:paraId="21DBCADB" w14:textId="1F06B2B5" w:rsidR="000661CE" w:rsidRDefault="000661CE">
      <w:pPr>
        <w:pStyle w:val="a3"/>
        <w:rPr>
          <w:sz w:val="20"/>
        </w:rPr>
        <w:sectPr w:rsidR="000661CE">
          <w:pgSz w:w="11930" w:h="16860"/>
          <w:pgMar w:top="760" w:right="708" w:bottom="280" w:left="992" w:header="720" w:footer="720" w:gutter="0"/>
          <w:cols w:space="720"/>
        </w:sectPr>
      </w:pPr>
      <w:r>
        <w:t>XML документ з лабораторної роботи 3(перероблений після захисту):</w:t>
      </w:r>
      <w:r w:rsidRPr="000661C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0C8E4E3" wp14:editId="003226CA">
            <wp:extent cx="6496050" cy="6200140"/>
            <wp:effectExtent l="0" t="0" r="0" b="0"/>
            <wp:docPr id="1157776252" name="Рисунок 1" descr="Зображення, що містить текст, знімок екрана, Шрифт, докумен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76252" name="Рисунок 1" descr="Зображення, що містить текст, знімок екрана, Шрифт, докумен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9E85" w14:textId="77777777" w:rsidR="0006605C" w:rsidRDefault="0006605C">
      <w:pPr>
        <w:pStyle w:val="a3"/>
      </w:pPr>
    </w:p>
    <w:p w14:paraId="0FFA606F" w14:textId="77777777" w:rsidR="000661CE" w:rsidRDefault="000661CE">
      <w:pPr>
        <w:pStyle w:val="a3"/>
      </w:pPr>
      <w:r>
        <w:rPr>
          <w:lang w:val="en-US"/>
        </w:rPr>
        <w:t xml:space="preserve">XML </w:t>
      </w:r>
      <w:r>
        <w:t>схема:</w:t>
      </w:r>
    </w:p>
    <w:p w14:paraId="60FC6C00" w14:textId="77777777" w:rsidR="000661CE" w:rsidRDefault="000661CE">
      <w:pPr>
        <w:pStyle w:val="a3"/>
      </w:pPr>
      <w:r>
        <w:rPr>
          <w:noProof/>
        </w:rPr>
        <w:drawing>
          <wp:inline distT="0" distB="0" distL="0" distR="0" wp14:anchorId="03151402" wp14:editId="0D439DD8">
            <wp:extent cx="4904740" cy="8037830"/>
            <wp:effectExtent l="0" t="0" r="0" b="1270"/>
            <wp:docPr id="29107762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7762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80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D391BB" wp14:editId="1DDEBD99">
            <wp:extent cx="5047619" cy="9647619"/>
            <wp:effectExtent l="0" t="0" r="635" b="0"/>
            <wp:docPr id="861614691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4691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9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0DA5DB" wp14:editId="210D72DD">
            <wp:extent cx="4590476" cy="7904762"/>
            <wp:effectExtent l="0" t="0" r="635" b="1270"/>
            <wp:docPr id="1836724412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24412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7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AEFD" w14:textId="77777777" w:rsidR="000661CE" w:rsidRDefault="000661CE" w:rsidP="000661CE">
      <w:pPr>
        <w:pStyle w:val="a3"/>
        <w:spacing w:before="45"/>
        <w:rPr>
          <w:lang w:val="ru-UA"/>
        </w:rPr>
      </w:pPr>
    </w:p>
    <w:p w14:paraId="09237325" w14:textId="4D47EE10" w:rsidR="000661CE" w:rsidRPr="000661CE" w:rsidRDefault="000661CE" w:rsidP="000661CE">
      <w:pPr>
        <w:pStyle w:val="a3"/>
        <w:spacing w:before="45"/>
        <w:rPr>
          <w:lang w:val="ru-UA"/>
        </w:rPr>
      </w:pPr>
      <w:r w:rsidRPr="000661CE">
        <w:rPr>
          <w:lang w:val="ru-UA"/>
        </w:rPr>
        <w:t>Спочатку визначено основні елементи схеми, серед яких прості типи (xsd:string, xsd:date, xsd:decimal, xsd:positiveInteger) і комплексні типи, що містять інші елементи у послідовності (&lt;xsd:sequence&gt;).</w:t>
      </w:r>
    </w:p>
    <w:p w14:paraId="30050B50" w14:textId="77777777" w:rsidR="000661CE" w:rsidRPr="000661CE" w:rsidRDefault="000661CE" w:rsidP="000661CE">
      <w:pPr>
        <w:pStyle w:val="a3"/>
        <w:spacing w:before="45"/>
        <w:rPr>
          <w:lang w:val="ru-UA"/>
        </w:rPr>
      </w:pPr>
      <w:r w:rsidRPr="000661CE">
        <w:rPr>
          <w:lang w:val="ru-UA"/>
        </w:rPr>
        <w:t>Для кожного елемента встановлено тип, наприклад: conclusion_date — xsd:date, total_insurance_amount — xsd:decimal.</w:t>
      </w:r>
    </w:p>
    <w:p w14:paraId="3153EF03" w14:textId="77777777" w:rsidR="000661CE" w:rsidRDefault="000661CE" w:rsidP="000661CE">
      <w:pPr>
        <w:pStyle w:val="a3"/>
        <w:spacing w:before="45"/>
        <w:rPr>
          <w:lang w:val="ru-UA"/>
        </w:rPr>
      </w:pPr>
    </w:p>
    <w:p w14:paraId="6A9B6B28" w14:textId="77777777" w:rsidR="000661CE" w:rsidRDefault="000661CE" w:rsidP="000661CE">
      <w:pPr>
        <w:pStyle w:val="a3"/>
        <w:spacing w:before="45"/>
        <w:rPr>
          <w:lang w:val="ru-UA"/>
        </w:rPr>
      </w:pPr>
    </w:p>
    <w:p w14:paraId="09AC8844" w14:textId="77777777" w:rsidR="000661CE" w:rsidRDefault="000661CE" w:rsidP="000661CE">
      <w:pPr>
        <w:pStyle w:val="a3"/>
        <w:spacing w:before="45"/>
        <w:rPr>
          <w:lang w:val="ru-UA"/>
        </w:rPr>
      </w:pPr>
    </w:p>
    <w:p w14:paraId="49774E3E" w14:textId="77777777" w:rsidR="000661CE" w:rsidRDefault="000661CE" w:rsidP="000661CE">
      <w:pPr>
        <w:pStyle w:val="a3"/>
        <w:spacing w:before="45"/>
        <w:rPr>
          <w:lang w:val="ru-UA"/>
        </w:rPr>
      </w:pPr>
    </w:p>
    <w:p w14:paraId="4C8FD0BB" w14:textId="3AF44E94" w:rsidR="000661CE" w:rsidRPr="000661CE" w:rsidRDefault="000661CE" w:rsidP="000661CE">
      <w:pPr>
        <w:pStyle w:val="a3"/>
        <w:spacing w:before="45"/>
        <w:rPr>
          <w:lang w:val="ru-UA"/>
        </w:rPr>
      </w:pPr>
      <w:r w:rsidRPr="000661CE">
        <w:rPr>
          <w:lang w:val="ru-UA"/>
        </w:rPr>
        <w:t>Створено кілька комплексних елементів: insurance_database, agreements, agreement, policy, insured, property тощо. Деякі з них містять вкладені послідовності з індикаторами частотності minOccurs="0" і maxOccurs="unbounded", що дозволяє повторення або відсутність елементів. Якщо частотність не задана, обидва параметри за замовчуванням дорівнюють 1.</w:t>
      </w:r>
    </w:p>
    <w:p w14:paraId="44477983" w14:textId="77777777" w:rsidR="000661CE" w:rsidRPr="000661CE" w:rsidRDefault="000661CE" w:rsidP="000661CE">
      <w:pPr>
        <w:pStyle w:val="a3"/>
        <w:spacing w:before="45"/>
        <w:rPr>
          <w:lang w:val="ru-UA"/>
        </w:rPr>
      </w:pPr>
      <w:r w:rsidRPr="000661CE">
        <w:rPr>
          <w:lang w:val="ru-UA"/>
        </w:rPr>
        <w:t>Для окремих елементів (phone_number, email, gender, status, currency) задані обмеження типів через xsd:restriction — шаблони, перелік допустимих значень або фіксовану довжину.</w:t>
      </w:r>
    </w:p>
    <w:p w14:paraId="1B1C52F2" w14:textId="77777777" w:rsidR="0006605C" w:rsidRDefault="0006605C">
      <w:pPr>
        <w:pStyle w:val="a3"/>
        <w:spacing w:before="45"/>
        <w:ind w:left="0"/>
        <w:rPr>
          <w:lang w:val="en-US"/>
        </w:rPr>
      </w:pPr>
    </w:p>
    <w:p w14:paraId="0938C66C" w14:textId="131CF28B" w:rsidR="00451166" w:rsidRDefault="00451166">
      <w:pPr>
        <w:pStyle w:val="a3"/>
        <w:spacing w:before="45"/>
        <w:ind w:left="0"/>
      </w:pPr>
      <w:r>
        <w:t>Валідація документа:</w:t>
      </w:r>
    </w:p>
    <w:p w14:paraId="5E60F40B" w14:textId="2D14BC4A" w:rsidR="00451166" w:rsidRPr="00451166" w:rsidRDefault="00451166">
      <w:pPr>
        <w:pStyle w:val="a3"/>
        <w:spacing w:before="45"/>
        <w:ind w:left="0"/>
      </w:pPr>
      <w:r>
        <w:rPr>
          <w:noProof/>
        </w:rPr>
        <w:drawing>
          <wp:inline distT="0" distB="0" distL="0" distR="0" wp14:anchorId="0F881C22" wp14:editId="704C884C">
            <wp:extent cx="6496050" cy="3082290"/>
            <wp:effectExtent l="0" t="0" r="0" b="3810"/>
            <wp:docPr id="83209756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97561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DBA2" w14:textId="77777777" w:rsidR="00451166" w:rsidRPr="00451166" w:rsidRDefault="00451166">
      <w:pPr>
        <w:pStyle w:val="a3"/>
        <w:spacing w:before="45"/>
        <w:ind w:left="0"/>
        <w:rPr>
          <w:lang w:val="en-US"/>
        </w:rPr>
      </w:pPr>
    </w:p>
    <w:p w14:paraId="28A6C8F6" w14:textId="77777777" w:rsidR="0006605C" w:rsidRDefault="00000000">
      <w:pPr>
        <w:pStyle w:val="1"/>
      </w:pPr>
      <w:r>
        <w:t>Контрольні</w:t>
      </w:r>
      <w:r>
        <w:rPr>
          <w:spacing w:val="-17"/>
        </w:rPr>
        <w:t xml:space="preserve"> </w:t>
      </w:r>
      <w:r>
        <w:rPr>
          <w:spacing w:val="-2"/>
        </w:rPr>
        <w:t>запитання</w:t>
      </w:r>
    </w:p>
    <w:p w14:paraId="08893F58" w14:textId="77777777" w:rsidR="008B36E2" w:rsidRPr="008B36E2" w:rsidRDefault="008B36E2" w:rsidP="008B36E2">
      <w:pPr>
        <w:rPr>
          <w:rFonts w:ascii="Times New Roman" w:eastAsia="Times New Roman" w:hAnsi="Times New Roman" w:cs="Times New Roman"/>
          <w:sz w:val="28"/>
          <w:szCs w:val="28"/>
          <w:lang w:val="ru-UA"/>
        </w:rPr>
      </w:pPr>
      <w:r w:rsidRPr="008B36E2">
        <w:rPr>
          <w:rStyle w:val="a6"/>
          <w:sz w:val="28"/>
          <w:szCs w:val="28"/>
        </w:rPr>
        <w:t>1. Які є два способи визначення структури та елементів в XML документі?</w:t>
      </w:r>
    </w:p>
    <w:p w14:paraId="331891A8" w14:textId="77777777" w:rsidR="008B36E2" w:rsidRPr="008B36E2" w:rsidRDefault="008B36E2" w:rsidP="008B36E2">
      <w:pPr>
        <w:pStyle w:val="a7"/>
        <w:numPr>
          <w:ilvl w:val="0"/>
          <w:numId w:val="5"/>
        </w:numPr>
        <w:rPr>
          <w:rFonts w:asciiTheme="minorHAnsi" w:hAnsiTheme="minorHAnsi" w:cstheme="minorHAnsi"/>
          <w:sz w:val="28"/>
          <w:szCs w:val="28"/>
        </w:rPr>
      </w:pPr>
      <w:r w:rsidRPr="008B36E2">
        <w:rPr>
          <w:rStyle w:val="a6"/>
          <w:rFonts w:asciiTheme="minorHAnsi" w:hAnsiTheme="minorHAnsi" w:cstheme="minorHAnsi"/>
          <w:sz w:val="28"/>
          <w:szCs w:val="28"/>
        </w:rPr>
        <w:t>DTD (Document Type Definition)</w:t>
      </w:r>
      <w:r w:rsidRPr="008B36E2">
        <w:rPr>
          <w:rFonts w:asciiTheme="minorHAnsi" w:hAnsiTheme="minorHAnsi" w:cstheme="minorHAnsi"/>
          <w:sz w:val="28"/>
          <w:szCs w:val="28"/>
        </w:rPr>
        <w:br/>
      </w:r>
      <w:r w:rsidRPr="008B36E2">
        <w:rPr>
          <w:rFonts w:asciiTheme="minorHAnsi" w:hAnsiTheme="minorHAnsi" w:cstheme="minorHAnsi"/>
          <w:sz w:val="28"/>
          <w:szCs w:val="28"/>
          <w:lang w:val="uk-UA"/>
        </w:rPr>
        <w:t>--- С</w:t>
      </w:r>
      <w:r w:rsidRPr="008B36E2">
        <w:rPr>
          <w:rFonts w:asciiTheme="minorHAnsi" w:hAnsiTheme="minorHAnsi" w:cstheme="minorHAnsi"/>
          <w:sz w:val="28"/>
          <w:szCs w:val="28"/>
        </w:rPr>
        <w:t>таріший спосіб, який описує структуру XML-документа за допомогою власного синтаксису.</w:t>
      </w:r>
      <w:r w:rsidRPr="008B36E2">
        <w:rPr>
          <w:rFonts w:asciiTheme="minorHAnsi" w:hAnsiTheme="minorHAnsi" w:cstheme="minorHAnsi"/>
          <w:sz w:val="28"/>
          <w:szCs w:val="28"/>
        </w:rPr>
        <w:br/>
      </w:r>
      <w:r w:rsidRPr="008B36E2">
        <w:rPr>
          <w:rFonts w:asciiTheme="minorHAnsi" w:hAnsiTheme="minorHAnsi" w:cstheme="minorHAnsi"/>
          <w:sz w:val="28"/>
          <w:szCs w:val="28"/>
          <w:lang w:val="uk-UA"/>
        </w:rPr>
        <w:t xml:space="preserve">--- </w:t>
      </w:r>
      <w:r w:rsidRPr="008B36E2">
        <w:rPr>
          <w:rFonts w:asciiTheme="minorHAnsi" w:hAnsiTheme="minorHAnsi" w:cstheme="minorHAnsi"/>
          <w:sz w:val="28"/>
          <w:szCs w:val="28"/>
        </w:rPr>
        <w:t>Не підтримує типи даних (усе — текст).</w:t>
      </w:r>
    </w:p>
    <w:p w14:paraId="144FD73B" w14:textId="29BC2D0A" w:rsidR="008B36E2" w:rsidRPr="008B36E2" w:rsidRDefault="008B36E2" w:rsidP="008B36E2">
      <w:pPr>
        <w:pStyle w:val="a7"/>
        <w:ind w:left="360"/>
        <w:rPr>
          <w:rFonts w:asciiTheme="minorHAnsi" w:hAnsiTheme="minorHAnsi" w:cstheme="minorHAnsi"/>
          <w:sz w:val="28"/>
          <w:szCs w:val="28"/>
        </w:rPr>
      </w:pPr>
      <w:r w:rsidRPr="008B36E2">
        <w:rPr>
          <w:rStyle w:val="a6"/>
          <w:rFonts w:asciiTheme="minorHAnsi" w:hAnsiTheme="minorHAnsi" w:cstheme="minorHAnsi"/>
          <w:sz w:val="28"/>
          <w:szCs w:val="28"/>
        </w:rPr>
        <w:t>Приклад:</w:t>
      </w:r>
    </w:p>
    <w:p w14:paraId="03F6EFF7" w14:textId="33608869" w:rsidR="008B36E2" w:rsidRDefault="008B36E2" w:rsidP="008B36E2">
      <w:pPr>
        <w:pStyle w:val="a3"/>
        <w:spacing w:before="63"/>
        <w:ind w:left="0"/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7F33A8E0" wp14:editId="26C680E7">
            <wp:extent cx="2647619" cy="1209524"/>
            <wp:effectExtent l="0" t="0" r="635" b="0"/>
            <wp:docPr id="840042418" name="Рисунок 1" descr="Зображення, що містить текст, Шрифт, біл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42418" name="Рисунок 1" descr="Зображення, що містить текст, Шрифт, білий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619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5A79" w14:textId="77777777" w:rsidR="008B36E2" w:rsidRDefault="008B36E2" w:rsidP="008B36E2">
      <w:pPr>
        <w:pStyle w:val="a3"/>
        <w:spacing w:before="63"/>
        <w:ind w:left="0"/>
        <w:jc w:val="center"/>
        <w:rPr>
          <w:b/>
          <w:sz w:val="32"/>
        </w:rPr>
      </w:pPr>
    </w:p>
    <w:p w14:paraId="17A53456" w14:textId="77777777" w:rsidR="00451166" w:rsidRDefault="00451166" w:rsidP="008B36E2">
      <w:pPr>
        <w:pStyle w:val="a3"/>
        <w:spacing w:before="63"/>
        <w:ind w:left="0"/>
        <w:jc w:val="center"/>
        <w:rPr>
          <w:b/>
          <w:sz w:val="32"/>
        </w:rPr>
      </w:pPr>
    </w:p>
    <w:p w14:paraId="12E60120" w14:textId="77777777" w:rsidR="00451166" w:rsidRDefault="00451166" w:rsidP="008B36E2">
      <w:pPr>
        <w:pStyle w:val="a3"/>
        <w:spacing w:before="63"/>
        <w:ind w:left="0"/>
        <w:jc w:val="center"/>
        <w:rPr>
          <w:b/>
          <w:sz w:val="32"/>
        </w:rPr>
      </w:pPr>
    </w:p>
    <w:p w14:paraId="50EEA961" w14:textId="77777777" w:rsidR="008B36E2" w:rsidRPr="008B36E2" w:rsidRDefault="008B36E2" w:rsidP="008B36E2">
      <w:pPr>
        <w:pStyle w:val="a3"/>
        <w:numPr>
          <w:ilvl w:val="0"/>
          <w:numId w:val="5"/>
        </w:numPr>
        <w:spacing w:before="63"/>
        <w:rPr>
          <w:b/>
          <w:sz w:val="32"/>
        </w:rPr>
      </w:pPr>
      <w:r>
        <w:rPr>
          <w:rStyle w:val="a6"/>
        </w:rPr>
        <w:lastRenderedPageBreak/>
        <w:t>XML Schema (XSD — XML Schema Definition)</w:t>
      </w:r>
      <w:r>
        <w:br/>
        <w:t>--- Сучасний стандарт від W3C, що описує структуру XML-документа мовою XML.</w:t>
      </w:r>
      <w:r>
        <w:br/>
        <w:t>--- Підтримує типи даних (</w:t>
      </w:r>
      <w:r>
        <w:rPr>
          <w:rStyle w:val="HTML"/>
          <w:rFonts w:eastAsia="Calibri"/>
        </w:rPr>
        <w:t>string</w:t>
      </w:r>
      <w:r>
        <w:t xml:space="preserve">, </w:t>
      </w:r>
      <w:r>
        <w:rPr>
          <w:rStyle w:val="HTML"/>
          <w:rFonts w:eastAsia="Calibri"/>
        </w:rPr>
        <w:t>integer</w:t>
      </w:r>
      <w:r>
        <w:t xml:space="preserve">, </w:t>
      </w:r>
      <w:r>
        <w:rPr>
          <w:rStyle w:val="HTML"/>
          <w:rFonts w:eastAsia="Calibri"/>
        </w:rPr>
        <w:t>date</w:t>
      </w:r>
      <w:r>
        <w:t xml:space="preserve">, </w:t>
      </w:r>
      <w:r>
        <w:rPr>
          <w:rStyle w:val="HTML"/>
          <w:rFonts w:eastAsia="Calibri"/>
        </w:rPr>
        <w:t>decimal</w:t>
      </w:r>
      <w:r>
        <w:t xml:space="preserve"> тощо), обмеження і перевірку.</w:t>
      </w:r>
    </w:p>
    <w:p w14:paraId="429B441D" w14:textId="722357DD" w:rsidR="008B36E2" w:rsidRDefault="008B36E2" w:rsidP="008B36E2">
      <w:pPr>
        <w:pStyle w:val="a3"/>
        <w:spacing w:before="63"/>
        <w:ind w:left="360"/>
        <w:rPr>
          <w:rStyle w:val="a6"/>
          <w:lang w:val="en-US"/>
        </w:rPr>
      </w:pPr>
      <w:r>
        <w:rPr>
          <w:rStyle w:val="a6"/>
        </w:rPr>
        <w:t>Приклад:</w:t>
      </w:r>
    </w:p>
    <w:p w14:paraId="79B3CED2" w14:textId="13DF1BE0" w:rsidR="008B36E2" w:rsidRDefault="008B36E2" w:rsidP="008B36E2">
      <w:pPr>
        <w:pStyle w:val="a3"/>
        <w:spacing w:before="63"/>
        <w:ind w:left="360"/>
        <w:jc w:val="center"/>
        <w:rPr>
          <w:b/>
          <w:sz w:val="32"/>
          <w:lang w:val="en-US"/>
        </w:rPr>
      </w:pPr>
      <w:r>
        <w:rPr>
          <w:noProof/>
        </w:rPr>
        <w:drawing>
          <wp:inline distT="0" distB="0" distL="0" distR="0" wp14:anchorId="713D15F2" wp14:editId="4F7FE03F">
            <wp:extent cx="3390476" cy="276190"/>
            <wp:effectExtent l="0" t="0" r="635" b="0"/>
            <wp:docPr id="761518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8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5CD2" w14:textId="77777777" w:rsidR="008B36E2" w:rsidRDefault="008B36E2" w:rsidP="008B36E2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ru-UA" w:eastAsia="ru-UA"/>
        </w:rPr>
      </w:pPr>
    </w:p>
    <w:p w14:paraId="42CA6F61" w14:textId="63F6DF88" w:rsidR="008B36E2" w:rsidRPr="008B36E2" w:rsidRDefault="008B36E2" w:rsidP="008B36E2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ru-UA" w:eastAsia="ru-UA"/>
        </w:rPr>
      </w:pPr>
      <w:r w:rsidRPr="008B36E2">
        <w:rPr>
          <w:rFonts w:asciiTheme="minorHAnsi" w:eastAsia="Times New Roman" w:hAnsiTheme="minorHAnsi" w:cstheme="minorHAnsi"/>
          <w:b/>
          <w:bCs/>
          <w:sz w:val="27"/>
          <w:szCs w:val="27"/>
          <w:lang w:val="ru-UA" w:eastAsia="ru-UA"/>
        </w:rPr>
        <w:t>2. Як визначаються прості та складні типи елементів?</w:t>
      </w:r>
    </w:p>
    <w:p w14:paraId="79EDB2BA" w14:textId="1C3A8BD0" w:rsidR="008B36E2" w:rsidRPr="00EF525B" w:rsidRDefault="008B36E2" w:rsidP="008B36E2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ru-UA" w:eastAsia="ru-UA"/>
        </w:rPr>
      </w:pPr>
      <w:r w:rsidRPr="008B36E2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Прості типи (simpleType)</w:t>
      </w:r>
      <w:r w:rsidRPr="008B36E2">
        <w:rPr>
          <w:rFonts w:asciiTheme="minorHAnsi" w:eastAsia="Times New Roman" w:hAnsiTheme="minorHAnsi" w:cstheme="minorHAnsi"/>
          <w:sz w:val="28"/>
          <w:szCs w:val="28"/>
          <w:lang w:val="ru-UA" w:eastAsia="ru-UA"/>
        </w:rPr>
        <w:t xml:space="preserve"> — містять лише текстові значення, без вкладених елементів або атрибутів.</w:t>
      </w:r>
    </w:p>
    <w:p w14:paraId="6B1FBED7" w14:textId="09F793CC" w:rsidR="008B36E2" w:rsidRPr="008B36E2" w:rsidRDefault="008B36E2" w:rsidP="008B36E2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</w:pPr>
      <w:r w:rsidRPr="008B36E2">
        <w:rPr>
          <w:rFonts w:asciiTheme="minorHAnsi" w:eastAsia="Times New Roman" w:hAnsiTheme="minorHAnsi" w:cstheme="minorHAnsi"/>
          <w:b/>
          <w:bCs/>
          <w:sz w:val="28"/>
          <w:szCs w:val="28"/>
          <w:lang w:val="ru-UA" w:eastAsia="ru-UA"/>
        </w:rPr>
        <w:t>Приклад</w:t>
      </w:r>
      <w:r w:rsidRPr="008B36E2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:</w:t>
      </w:r>
    </w:p>
    <w:p w14:paraId="78D626D1" w14:textId="1F856BAB" w:rsidR="008B36E2" w:rsidRDefault="008B36E2" w:rsidP="008B36E2">
      <w:pPr>
        <w:pStyle w:val="a3"/>
        <w:spacing w:before="63"/>
        <w:ind w:left="0"/>
        <w:jc w:val="center"/>
        <w:rPr>
          <w:b/>
          <w:sz w:val="32"/>
          <w:lang w:val="en-US"/>
        </w:rPr>
      </w:pPr>
      <w:r>
        <w:rPr>
          <w:noProof/>
        </w:rPr>
        <w:drawing>
          <wp:inline distT="0" distB="0" distL="0" distR="0" wp14:anchorId="5C803691" wp14:editId="0FD1006C">
            <wp:extent cx="3723809" cy="1638095"/>
            <wp:effectExtent l="0" t="0" r="0" b="635"/>
            <wp:docPr id="820682817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82817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258B" w14:textId="389B7BAE" w:rsidR="008B36E2" w:rsidRDefault="008B36E2" w:rsidP="008B36E2">
      <w:pPr>
        <w:pStyle w:val="a3"/>
        <w:spacing w:before="63"/>
        <w:ind w:left="0"/>
        <w:rPr>
          <w:b/>
          <w:sz w:val="32"/>
          <w:lang w:val="en-US"/>
        </w:rPr>
      </w:pPr>
      <w:r>
        <w:rPr>
          <w:rStyle w:val="a6"/>
        </w:rPr>
        <w:t>Складні типи (complexType)</w:t>
      </w:r>
      <w:r>
        <w:t xml:space="preserve"> — можуть містити </w:t>
      </w:r>
      <w:r w:rsidRPr="008B36E2">
        <w:rPr>
          <w:rStyle w:val="a6"/>
          <w:b w:val="0"/>
          <w:bCs w:val="0"/>
        </w:rPr>
        <w:t>вкладені елементи або атрибути</w:t>
      </w:r>
      <w:r w:rsidRPr="008B36E2">
        <w:rPr>
          <w:b/>
          <w:bCs/>
        </w:rPr>
        <w:t>.</w:t>
      </w:r>
      <w:r w:rsidRPr="008B36E2">
        <w:rPr>
          <w:b/>
          <w:bCs/>
        </w:rPr>
        <w:br/>
      </w:r>
      <w:r>
        <w:rPr>
          <w:rStyle w:val="a6"/>
        </w:rPr>
        <w:t>Приклад:</w:t>
      </w:r>
    </w:p>
    <w:p w14:paraId="0BA0AB4D" w14:textId="36F6CED3" w:rsidR="008B36E2" w:rsidRDefault="008B36E2" w:rsidP="008B36E2">
      <w:pPr>
        <w:pStyle w:val="a3"/>
        <w:spacing w:before="63"/>
        <w:ind w:left="360"/>
        <w:jc w:val="center"/>
        <w:rPr>
          <w:b/>
          <w:sz w:val="32"/>
          <w:lang w:val="en-US"/>
        </w:rPr>
      </w:pPr>
      <w:r>
        <w:rPr>
          <w:noProof/>
        </w:rPr>
        <w:drawing>
          <wp:inline distT="0" distB="0" distL="0" distR="0" wp14:anchorId="35693FBB" wp14:editId="17C340D9">
            <wp:extent cx="3933333" cy="1904762"/>
            <wp:effectExtent l="0" t="0" r="0" b="635"/>
            <wp:docPr id="1203544600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44600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1E3C" w14:textId="77777777" w:rsidR="008B36E2" w:rsidRDefault="008B36E2" w:rsidP="008B36E2">
      <w:pPr>
        <w:pStyle w:val="a3"/>
        <w:spacing w:before="63"/>
        <w:ind w:left="360"/>
        <w:jc w:val="center"/>
        <w:rPr>
          <w:b/>
          <w:sz w:val="32"/>
          <w:lang w:val="en-US"/>
        </w:rPr>
      </w:pPr>
    </w:p>
    <w:p w14:paraId="3D3D33D2" w14:textId="77777777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ru-UA" w:eastAsia="ru-UA"/>
        </w:rPr>
      </w:pPr>
      <w:r w:rsidRPr="00905CAE">
        <w:rPr>
          <w:rFonts w:asciiTheme="minorHAnsi" w:eastAsia="Times New Roman" w:hAnsiTheme="minorHAnsi" w:cstheme="minorHAnsi"/>
          <w:b/>
          <w:bCs/>
          <w:sz w:val="27"/>
          <w:szCs w:val="27"/>
          <w:lang w:val="ru-UA" w:eastAsia="ru-UA"/>
        </w:rPr>
        <w:t>3. Які особливості визначення атрибутів?</w:t>
      </w:r>
    </w:p>
    <w:p w14:paraId="6FF9E47A" w14:textId="77777777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Атрибути визначаються всередині </w:t>
      </w: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complexType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за допомогою тега </w:t>
      </w: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&lt;xsd:attribute&gt;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.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br/>
        <w:t>Вони мають тип даних, можуть бути необов’язковими або обов’язковими, а також мати значення за замовчуванням або фіксоване значення.</w:t>
      </w:r>
    </w:p>
    <w:p w14:paraId="60BF151A" w14:textId="77777777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Приклади:</w:t>
      </w:r>
    </w:p>
    <w:p w14:paraId="4A4E9455" w14:textId="77777777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05CAE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Атрибут рядкового типу:</w:t>
      </w:r>
    </w:p>
    <w:p w14:paraId="46C477FB" w14:textId="77777777" w:rsidR="00905CAE" w:rsidRDefault="00905CAE" w:rsidP="00905CAE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>
        <w:rPr>
          <w:noProof/>
        </w:rPr>
        <w:lastRenderedPageBreak/>
        <w:drawing>
          <wp:inline distT="0" distB="0" distL="0" distR="0" wp14:anchorId="1D26CA94" wp14:editId="74365A51">
            <wp:extent cx="3657143" cy="304762"/>
            <wp:effectExtent l="0" t="0" r="635" b="635"/>
            <wp:docPr id="108472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3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992A" w14:textId="5DEC2140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05CAE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Обов’язковий атрибут:</w:t>
      </w:r>
    </w:p>
    <w:p w14:paraId="165A6106" w14:textId="77777777" w:rsidR="00905CAE" w:rsidRDefault="00905CAE" w:rsidP="00905CAE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>
        <w:rPr>
          <w:noProof/>
        </w:rPr>
        <w:drawing>
          <wp:inline distT="0" distB="0" distL="0" distR="0" wp14:anchorId="410CECD1" wp14:editId="27E5D901">
            <wp:extent cx="4542857" cy="266667"/>
            <wp:effectExtent l="0" t="0" r="0" b="635"/>
            <wp:docPr id="134911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10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DF38" w14:textId="1A219B95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05CAE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Атрибут із фіксованим значенням:</w:t>
      </w:r>
    </w:p>
    <w:p w14:paraId="4A51A629" w14:textId="0D125E0B" w:rsidR="00905CAE" w:rsidRDefault="00905CAE" w:rsidP="00EF525B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>
        <w:rPr>
          <w:noProof/>
        </w:rPr>
        <w:drawing>
          <wp:inline distT="0" distB="0" distL="0" distR="0" wp14:anchorId="3F8B1391" wp14:editId="557A6689">
            <wp:extent cx="4304762" cy="238095"/>
            <wp:effectExtent l="0" t="0" r="0" b="0"/>
            <wp:docPr id="37155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6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651D" w14:textId="70FD8E86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905CAE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Атрибут у елементі:</w:t>
      </w:r>
    </w:p>
    <w:p w14:paraId="60624A58" w14:textId="5B4B5F4B" w:rsidR="008B36E2" w:rsidRDefault="00905CAE" w:rsidP="00905CAE">
      <w:pPr>
        <w:pStyle w:val="a3"/>
        <w:spacing w:before="63"/>
        <w:ind w:left="0"/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7593A313" wp14:editId="2CE8541C">
            <wp:extent cx="4419048" cy="2123810"/>
            <wp:effectExtent l="0" t="0" r="635" b="0"/>
            <wp:docPr id="1889969149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69149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6D99" w14:textId="77777777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sz w:val="27"/>
          <w:szCs w:val="27"/>
          <w:lang w:val="ru-UA" w:eastAsia="ru-UA"/>
        </w:rPr>
      </w:pPr>
      <w:r w:rsidRPr="00905CAE">
        <w:rPr>
          <w:rFonts w:asciiTheme="minorHAnsi" w:eastAsia="Times New Roman" w:hAnsiTheme="minorHAnsi" w:cstheme="minorHAnsi"/>
          <w:b/>
          <w:bCs/>
          <w:sz w:val="27"/>
          <w:szCs w:val="27"/>
          <w:lang w:val="ru-UA" w:eastAsia="ru-UA"/>
        </w:rPr>
        <w:t>4. Які є обмеження (facets) для елемента XML або атрибута?</w:t>
      </w:r>
    </w:p>
    <w:p w14:paraId="33054633" w14:textId="77777777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>Обмеження (facets) — це властивості, які визначають допустимі значення елементів або атрибутів у схемі XSD.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br/>
        <w:t xml:space="preserve">Вони задаються всередині конструкції </w:t>
      </w: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&lt;xsd:restriction&gt;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і дозволяють контролювати формат, довжину або діапазон значень.</w:t>
      </w:r>
    </w:p>
    <w:p w14:paraId="6C62CE2B" w14:textId="77777777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Основні типи обмежень:</w:t>
      </w:r>
    </w:p>
    <w:p w14:paraId="258C37F1" w14:textId="77777777" w:rsidR="00905CAE" w:rsidRPr="00905CAE" w:rsidRDefault="00905CAE" w:rsidP="00905CA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length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minLength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maxLength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— задають точну або мінімальну/максимальну довжину рядка;</w:t>
      </w:r>
    </w:p>
    <w:p w14:paraId="0F4AD6D2" w14:textId="77777777" w:rsidR="00905CAE" w:rsidRPr="00905CAE" w:rsidRDefault="00905CAE" w:rsidP="00905CA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pattern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— визначає регулярний вираз, якому має відповідати значення;</w:t>
      </w:r>
    </w:p>
    <w:p w14:paraId="451FE798" w14:textId="77777777" w:rsidR="00905CAE" w:rsidRPr="00905CAE" w:rsidRDefault="00905CAE" w:rsidP="00905CA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enumeration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— перелік допустимих значень;</w:t>
      </w:r>
    </w:p>
    <w:p w14:paraId="7404799F" w14:textId="77777777" w:rsidR="00905CAE" w:rsidRPr="00905CAE" w:rsidRDefault="00905CAE" w:rsidP="00905CA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minInclusive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maxInclusive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minExclusive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maxExclusive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— обмежують числові або датні діапазони;</w:t>
      </w:r>
    </w:p>
    <w:p w14:paraId="6ABACCEF" w14:textId="77777777" w:rsidR="00905CAE" w:rsidRPr="00905CAE" w:rsidRDefault="00905CAE" w:rsidP="00905CA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totalDigits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, </w:t>
      </w:r>
      <w:r w:rsidRPr="00905CAE">
        <w:rPr>
          <w:rFonts w:asciiTheme="minorHAnsi" w:eastAsia="Times New Roman" w:hAnsiTheme="minorHAnsi" w:cstheme="minorHAnsi"/>
          <w:sz w:val="20"/>
          <w:szCs w:val="20"/>
          <w:lang w:val="ru-UA" w:eastAsia="ru-UA"/>
        </w:rPr>
        <w:t>fractionDigits</w:t>
      </w:r>
      <w:r w:rsidRPr="00905CAE"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  <w:t xml:space="preserve"> — задають кількість цифр у числі та після десяткової крапки.</w:t>
      </w:r>
    </w:p>
    <w:p w14:paraId="1B54D68D" w14:textId="77777777" w:rsidR="00905CAE" w:rsidRPr="00905CAE" w:rsidRDefault="00905CAE" w:rsidP="00905CAE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ru-UA" w:eastAsia="ru-UA"/>
        </w:rPr>
      </w:pPr>
      <w:r w:rsidRPr="00905CAE">
        <w:rPr>
          <w:rFonts w:asciiTheme="minorHAnsi" w:eastAsia="Times New Roman" w:hAnsiTheme="minorHAnsi" w:cstheme="minorHAnsi"/>
          <w:b/>
          <w:bCs/>
          <w:sz w:val="24"/>
          <w:szCs w:val="24"/>
          <w:lang w:val="ru-UA" w:eastAsia="ru-UA"/>
        </w:rPr>
        <w:t>Приклад:</w:t>
      </w:r>
    </w:p>
    <w:p w14:paraId="2C7341B0" w14:textId="703382EC" w:rsidR="008B36E2" w:rsidRPr="00905CAE" w:rsidRDefault="00905CAE" w:rsidP="00905CAE">
      <w:pPr>
        <w:pStyle w:val="a3"/>
        <w:spacing w:before="63"/>
        <w:ind w:left="0"/>
        <w:jc w:val="center"/>
        <w:rPr>
          <w:b/>
          <w:sz w:val="32"/>
        </w:rPr>
      </w:pPr>
      <w:r>
        <w:rPr>
          <w:noProof/>
        </w:rPr>
        <w:drawing>
          <wp:inline distT="0" distB="0" distL="0" distR="0" wp14:anchorId="48082DC7" wp14:editId="2F9EB7F2">
            <wp:extent cx="2838095" cy="1438095"/>
            <wp:effectExtent l="0" t="0" r="635" b="0"/>
            <wp:docPr id="508654901" name="Рисунок 1" descr="Зображення, що містить текс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54901" name="Рисунок 1" descr="Зображення, що містить текст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4BB" w14:textId="77777777" w:rsidR="00EF525B" w:rsidRDefault="00EF525B">
      <w:pPr>
        <w:pStyle w:val="a3"/>
        <w:spacing w:before="337" w:line="252" w:lineRule="auto"/>
        <w:ind w:right="263"/>
        <w:rPr>
          <w:b/>
          <w:bCs/>
        </w:rPr>
      </w:pPr>
    </w:p>
    <w:p w14:paraId="376209B6" w14:textId="6B3EE1CB" w:rsidR="0006605C" w:rsidRDefault="00905CAE">
      <w:pPr>
        <w:pStyle w:val="a3"/>
        <w:spacing w:before="337" w:line="252" w:lineRule="auto"/>
        <w:ind w:right="263"/>
      </w:pPr>
      <w:r w:rsidRPr="00905CAE">
        <w:rPr>
          <w:b/>
          <w:bCs/>
        </w:rPr>
        <w:lastRenderedPageBreak/>
        <w:t>Висновок:</w:t>
      </w:r>
      <w:r>
        <w:t xml:space="preserve"> на цій лабораторній роботі я практично ознайомився з побудовою XML-схеми (XSD), визначенням простих і комплексних типів, заданням обмежень та індикаторів частотності елементів.</w:t>
      </w:r>
    </w:p>
    <w:sectPr w:rsidR="0006605C">
      <w:pgSz w:w="11930" w:h="16860"/>
      <w:pgMar w:top="7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E77"/>
    <w:multiLevelType w:val="hybridMultilevel"/>
    <w:tmpl w:val="AD4A7F04"/>
    <w:lvl w:ilvl="0" w:tplc="27427D6E">
      <w:start w:val="1"/>
      <w:numFmt w:val="decimal"/>
      <w:lvlText w:val="%1."/>
      <w:lvlJc w:val="left"/>
      <w:pPr>
        <w:ind w:left="276" w:hanging="276"/>
      </w:pPr>
      <w:rPr>
        <w:rFonts w:ascii="Cambria" w:eastAsia="Cambria" w:hAnsi="Cambria" w:cs="Cambria" w:hint="default"/>
        <w:b w:val="0"/>
        <w:bCs w:val="0"/>
        <w:i w:val="0"/>
        <w:iCs w:val="0"/>
        <w:color w:val="2095F3"/>
        <w:spacing w:val="0"/>
        <w:w w:val="100"/>
        <w:sz w:val="28"/>
        <w:szCs w:val="28"/>
        <w:lang w:val="uk-UA" w:eastAsia="en-US" w:bidi="ar-SA"/>
      </w:rPr>
    </w:lvl>
    <w:lvl w:ilvl="1" w:tplc="73BA041C">
      <w:start w:val="1"/>
      <w:numFmt w:val="decimal"/>
      <w:lvlText w:val="%2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2" w:tplc="04EC115A">
      <w:numFmt w:val="bullet"/>
      <w:lvlText w:val="•"/>
      <w:lvlJc w:val="left"/>
      <w:pPr>
        <w:ind w:left="1759" w:hanging="360"/>
      </w:pPr>
      <w:rPr>
        <w:rFonts w:hint="default"/>
        <w:lang w:val="uk-UA" w:eastAsia="en-US" w:bidi="ar-SA"/>
      </w:rPr>
    </w:lvl>
    <w:lvl w:ilvl="3" w:tplc="2662F518">
      <w:numFmt w:val="bullet"/>
      <w:lvlText w:val="•"/>
      <w:lvlJc w:val="left"/>
      <w:pPr>
        <w:ind w:left="2799" w:hanging="360"/>
      </w:pPr>
      <w:rPr>
        <w:rFonts w:hint="default"/>
        <w:lang w:val="uk-UA" w:eastAsia="en-US" w:bidi="ar-SA"/>
      </w:rPr>
    </w:lvl>
    <w:lvl w:ilvl="4" w:tplc="5D5057AC">
      <w:numFmt w:val="bullet"/>
      <w:lvlText w:val="•"/>
      <w:lvlJc w:val="left"/>
      <w:pPr>
        <w:ind w:left="3839" w:hanging="360"/>
      </w:pPr>
      <w:rPr>
        <w:rFonts w:hint="default"/>
        <w:lang w:val="uk-UA" w:eastAsia="en-US" w:bidi="ar-SA"/>
      </w:rPr>
    </w:lvl>
    <w:lvl w:ilvl="5" w:tplc="C93A3236">
      <w:numFmt w:val="bullet"/>
      <w:lvlText w:val="•"/>
      <w:lvlJc w:val="left"/>
      <w:pPr>
        <w:ind w:left="4879" w:hanging="360"/>
      </w:pPr>
      <w:rPr>
        <w:rFonts w:hint="default"/>
        <w:lang w:val="uk-UA" w:eastAsia="en-US" w:bidi="ar-SA"/>
      </w:rPr>
    </w:lvl>
    <w:lvl w:ilvl="6" w:tplc="AC7E10BE">
      <w:numFmt w:val="bullet"/>
      <w:lvlText w:val="•"/>
      <w:lvlJc w:val="left"/>
      <w:pPr>
        <w:ind w:left="5919" w:hanging="360"/>
      </w:pPr>
      <w:rPr>
        <w:rFonts w:hint="default"/>
        <w:lang w:val="uk-UA" w:eastAsia="en-US" w:bidi="ar-SA"/>
      </w:rPr>
    </w:lvl>
    <w:lvl w:ilvl="7" w:tplc="854C5568">
      <w:numFmt w:val="bullet"/>
      <w:lvlText w:val="•"/>
      <w:lvlJc w:val="left"/>
      <w:pPr>
        <w:ind w:left="6959" w:hanging="360"/>
      </w:pPr>
      <w:rPr>
        <w:rFonts w:hint="default"/>
        <w:lang w:val="uk-UA" w:eastAsia="en-US" w:bidi="ar-SA"/>
      </w:rPr>
    </w:lvl>
    <w:lvl w:ilvl="8" w:tplc="EA5A2CA0">
      <w:numFmt w:val="bullet"/>
      <w:lvlText w:val="•"/>
      <w:lvlJc w:val="left"/>
      <w:pPr>
        <w:ind w:left="7999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411A505E"/>
    <w:multiLevelType w:val="hybridMultilevel"/>
    <w:tmpl w:val="F0988362"/>
    <w:lvl w:ilvl="0" w:tplc="DD940C5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BF048CDC">
      <w:numFmt w:val="bullet"/>
      <w:lvlText w:val="•"/>
      <w:lvlJc w:val="left"/>
      <w:pPr>
        <w:ind w:left="1796" w:hanging="360"/>
      </w:pPr>
      <w:rPr>
        <w:rFonts w:hint="default"/>
        <w:lang w:val="uk-UA" w:eastAsia="en-US" w:bidi="ar-SA"/>
      </w:rPr>
    </w:lvl>
    <w:lvl w:ilvl="2" w:tplc="4C001CCE">
      <w:numFmt w:val="bullet"/>
      <w:lvlText w:val="•"/>
      <w:lvlJc w:val="left"/>
      <w:pPr>
        <w:ind w:left="2732" w:hanging="360"/>
      </w:pPr>
      <w:rPr>
        <w:rFonts w:hint="default"/>
        <w:lang w:val="uk-UA" w:eastAsia="en-US" w:bidi="ar-SA"/>
      </w:rPr>
    </w:lvl>
    <w:lvl w:ilvl="3" w:tplc="72F228BA">
      <w:numFmt w:val="bullet"/>
      <w:lvlText w:val="•"/>
      <w:lvlJc w:val="left"/>
      <w:pPr>
        <w:ind w:left="3668" w:hanging="360"/>
      </w:pPr>
      <w:rPr>
        <w:rFonts w:hint="default"/>
        <w:lang w:val="uk-UA" w:eastAsia="en-US" w:bidi="ar-SA"/>
      </w:rPr>
    </w:lvl>
    <w:lvl w:ilvl="4" w:tplc="C1D0BBBA">
      <w:numFmt w:val="bullet"/>
      <w:lvlText w:val="•"/>
      <w:lvlJc w:val="left"/>
      <w:pPr>
        <w:ind w:left="4604" w:hanging="360"/>
      </w:pPr>
      <w:rPr>
        <w:rFonts w:hint="default"/>
        <w:lang w:val="uk-UA" w:eastAsia="en-US" w:bidi="ar-SA"/>
      </w:rPr>
    </w:lvl>
    <w:lvl w:ilvl="5" w:tplc="540E38A8">
      <w:numFmt w:val="bullet"/>
      <w:lvlText w:val="•"/>
      <w:lvlJc w:val="left"/>
      <w:pPr>
        <w:ind w:left="5540" w:hanging="360"/>
      </w:pPr>
      <w:rPr>
        <w:rFonts w:hint="default"/>
        <w:lang w:val="uk-UA" w:eastAsia="en-US" w:bidi="ar-SA"/>
      </w:rPr>
    </w:lvl>
    <w:lvl w:ilvl="6" w:tplc="E0DCE728">
      <w:numFmt w:val="bullet"/>
      <w:lvlText w:val="•"/>
      <w:lvlJc w:val="left"/>
      <w:pPr>
        <w:ind w:left="6476" w:hanging="360"/>
      </w:pPr>
      <w:rPr>
        <w:rFonts w:hint="default"/>
        <w:lang w:val="uk-UA" w:eastAsia="en-US" w:bidi="ar-SA"/>
      </w:rPr>
    </w:lvl>
    <w:lvl w:ilvl="7" w:tplc="94B8FDF8">
      <w:numFmt w:val="bullet"/>
      <w:lvlText w:val="•"/>
      <w:lvlJc w:val="left"/>
      <w:pPr>
        <w:ind w:left="7412" w:hanging="360"/>
      </w:pPr>
      <w:rPr>
        <w:rFonts w:hint="default"/>
        <w:lang w:val="uk-UA" w:eastAsia="en-US" w:bidi="ar-SA"/>
      </w:rPr>
    </w:lvl>
    <w:lvl w:ilvl="8" w:tplc="9BF45158">
      <w:numFmt w:val="bullet"/>
      <w:lvlText w:val="•"/>
      <w:lvlJc w:val="left"/>
      <w:pPr>
        <w:ind w:left="8348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5B482752"/>
    <w:multiLevelType w:val="hybridMultilevel"/>
    <w:tmpl w:val="E96C8116"/>
    <w:lvl w:ilvl="0" w:tplc="BEC2974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3048F7"/>
    <w:multiLevelType w:val="hybridMultilevel"/>
    <w:tmpl w:val="30D0154C"/>
    <w:lvl w:ilvl="0" w:tplc="6CFEE55A">
      <w:start w:val="1"/>
      <w:numFmt w:val="decimal"/>
      <w:lvlText w:val="%1."/>
      <w:lvlJc w:val="left"/>
      <w:pPr>
        <w:ind w:left="417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uk-UA" w:eastAsia="en-US" w:bidi="ar-SA"/>
      </w:rPr>
    </w:lvl>
    <w:lvl w:ilvl="1" w:tplc="441C342C">
      <w:numFmt w:val="bullet"/>
      <w:lvlText w:val="•"/>
      <w:lvlJc w:val="left"/>
      <w:pPr>
        <w:ind w:left="1400" w:hanging="277"/>
      </w:pPr>
      <w:rPr>
        <w:rFonts w:hint="default"/>
        <w:lang w:val="uk-UA" w:eastAsia="en-US" w:bidi="ar-SA"/>
      </w:rPr>
    </w:lvl>
    <w:lvl w:ilvl="2" w:tplc="08D08A44">
      <w:numFmt w:val="bullet"/>
      <w:lvlText w:val="•"/>
      <w:lvlJc w:val="left"/>
      <w:pPr>
        <w:ind w:left="2380" w:hanging="277"/>
      </w:pPr>
      <w:rPr>
        <w:rFonts w:hint="default"/>
        <w:lang w:val="uk-UA" w:eastAsia="en-US" w:bidi="ar-SA"/>
      </w:rPr>
    </w:lvl>
    <w:lvl w:ilvl="3" w:tplc="FCAE4874">
      <w:numFmt w:val="bullet"/>
      <w:lvlText w:val="•"/>
      <w:lvlJc w:val="left"/>
      <w:pPr>
        <w:ind w:left="3360" w:hanging="277"/>
      </w:pPr>
      <w:rPr>
        <w:rFonts w:hint="default"/>
        <w:lang w:val="uk-UA" w:eastAsia="en-US" w:bidi="ar-SA"/>
      </w:rPr>
    </w:lvl>
    <w:lvl w:ilvl="4" w:tplc="E19E1E92">
      <w:numFmt w:val="bullet"/>
      <w:lvlText w:val="•"/>
      <w:lvlJc w:val="left"/>
      <w:pPr>
        <w:ind w:left="4340" w:hanging="277"/>
      </w:pPr>
      <w:rPr>
        <w:rFonts w:hint="default"/>
        <w:lang w:val="uk-UA" w:eastAsia="en-US" w:bidi="ar-SA"/>
      </w:rPr>
    </w:lvl>
    <w:lvl w:ilvl="5" w:tplc="1610B042">
      <w:numFmt w:val="bullet"/>
      <w:lvlText w:val="•"/>
      <w:lvlJc w:val="left"/>
      <w:pPr>
        <w:ind w:left="5320" w:hanging="277"/>
      </w:pPr>
      <w:rPr>
        <w:rFonts w:hint="default"/>
        <w:lang w:val="uk-UA" w:eastAsia="en-US" w:bidi="ar-SA"/>
      </w:rPr>
    </w:lvl>
    <w:lvl w:ilvl="6" w:tplc="8B5856DC">
      <w:numFmt w:val="bullet"/>
      <w:lvlText w:val="•"/>
      <w:lvlJc w:val="left"/>
      <w:pPr>
        <w:ind w:left="6300" w:hanging="277"/>
      </w:pPr>
      <w:rPr>
        <w:rFonts w:hint="default"/>
        <w:lang w:val="uk-UA" w:eastAsia="en-US" w:bidi="ar-SA"/>
      </w:rPr>
    </w:lvl>
    <w:lvl w:ilvl="7" w:tplc="B78C2BDA">
      <w:numFmt w:val="bullet"/>
      <w:lvlText w:val="•"/>
      <w:lvlJc w:val="left"/>
      <w:pPr>
        <w:ind w:left="7280" w:hanging="277"/>
      </w:pPr>
      <w:rPr>
        <w:rFonts w:hint="default"/>
        <w:lang w:val="uk-UA" w:eastAsia="en-US" w:bidi="ar-SA"/>
      </w:rPr>
    </w:lvl>
    <w:lvl w:ilvl="8" w:tplc="A9A802C0">
      <w:numFmt w:val="bullet"/>
      <w:lvlText w:val="•"/>
      <w:lvlJc w:val="left"/>
      <w:pPr>
        <w:ind w:left="8260" w:hanging="277"/>
      </w:pPr>
      <w:rPr>
        <w:rFonts w:hint="default"/>
        <w:lang w:val="uk-UA" w:eastAsia="en-US" w:bidi="ar-SA"/>
      </w:rPr>
    </w:lvl>
  </w:abstractNum>
  <w:abstractNum w:abstractNumId="4" w15:restartNumberingAfterBreak="0">
    <w:nsid w:val="6DE83CA9"/>
    <w:multiLevelType w:val="multilevel"/>
    <w:tmpl w:val="DD34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83CB8"/>
    <w:multiLevelType w:val="hybridMultilevel"/>
    <w:tmpl w:val="5AAE20C4"/>
    <w:lvl w:ilvl="0" w:tplc="7B444EC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01D0F82A">
      <w:numFmt w:val="bullet"/>
      <w:lvlText w:val="•"/>
      <w:lvlJc w:val="left"/>
      <w:pPr>
        <w:ind w:left="1796" w:hanging="360"/>
      </w:pPr>
      <w:rPr>
        <w:rFonts w:hint="default"/>
        <w:lang w:val="uk-UA" w:eastAsia="en-US" w:bidi="ar-SA"/>
      </w:rPr>
    </w:lvl>
    <w:lvl w:ilvl="2" w:tplc="1DD4CBA4">
      <w:numFmt w:val="bullet"/>
      <w:lvlText w:val="•"/>
      <w:lvlJc w:val="left"/>
      <w:pPr>
        <w:ind w:left="2732" w:hanging="360"/>
      </w:pPr>
      <w:rPr>
        <w:rFonts w:hint="default"/>
        <w:lang w:val="uk-UA" w:eastAsia="en-US" w:bidi="ar-SA"/>
      </w:rPr>
    </w:lvl>
    <w:lvl w:ilvl="3" w:tplc="C7C8FCA4">
      <w:numFmt w:val="bullet"/>
      <w:lvlText w:val="•"/>
      <w:lvlJc w:val="left"/>
      <w:pPr>
        <w:ind w:left="3668" w:hanging="360"/>
      </w:pPr>
      <w:rPr>
        <w:rFonts w:hint="default"/>
        <w:lang w:val="uk-UA" w:eastAsia="en-US" w:bidi="ar-SA"/>
      </w:rPr>
    </w:lvl>
    <w:lvl w:ilvl="4" w:tplc="C3540718">
      <w:numFmt w:val="bullet"/>
      <w:lvlText w:val="•"/>
      <w:lvlJc w:val="left"/>
      <w:pPr>
        <w:ind w:left="4604" w:hanging="360"/>
      </w:pPr>
      <w:rPr>
        <w:rFonts w:hint="default"/>
        <w:lang w:val="uk-UA" w:eastAsia="en-US" w:bidi="ar-SA"/>
      </w:rPr>
    </w:lvl>
    <w:lvl w:ilvl="5" w:tplc="78F276D6">
      <w:numFmt w:val="bullet"/>
      <w:lvlText w:val="•"/>
      <w:lvlJc w:val="left"/>
      <w:pPr>
        <w:ind w:left="5540" w:hanging="360"/>
      </w:pPr>
      <w:rPr>
        <w:rFonts w:hint="default"/>
        <w:lang w:val="uk-UA" w:eastAsia="en-US" w:bidi="ar-SA"/>
      </w:rPr>
    </w:lvl>
    <w:lvl w:ilvl="6" w:tplc="7A92B4E0">
      <w:numFmt w:val="bullet"/>
      <w:lvlText w:val="•"/>
      <w:lvlJc w:val="left"/>
      <w:pPr>
        <w:ind w:left="6476" w:hanging="360"/>
      </w:pPr>
      <w:rPr>
        <w:rFonts w:hint="default"/>
        <w:lang w:val="uk-UA" w:eastAsia="en-US" w:bidi="ar-SA"/>
      </w:rPr>
    </w:lvl>
    <w:lvl w:ilvl="7" w:tplc="942E4EBA">
      <w:numFmt w:val="bullet"/>
      <w:lvlText w:val="•"/>
      <w:lvlJc w:val="left"/>
      <w:pPr>
        <w:ind w:left="7412" w:hanging="360"/>
      </w:pPr>
      <w:rPr>
        <w:rFonts w:hint="default"/>
        <w:lang w:val="uk-UA" w:eastAsia="en-US" w:bidi="ar-SA"/>
      </w:rPr>
    </w:lvl>
    <w:lvl w:ilvl="8" w:tplc="B31818D0">
      <w:numFmt w:val="bullet"/>
      <w:lvlText w:val="•"/>
      <w:lvlJc w:val="left"/>
      <w:pPr>
        <w:ind w:left="8348" w:hanging="360"/>
      </w:pPr>
      <w:rPr>
        <w:rFonts w:hint="default"/>
        <w:lang w:val="uk-UA" w:eastAsia="en-US" w:bidi="ar-SA"/>
      </w:rPr>
    </w:lvl>
  </w:abstractNum>
  <w:abstractNum w:abstractNumId="6" w15:restartNumberingAfterBreak="0">
    <w:nsid w:val="7AAE34E0"/>
    <w:multiLevelType w:val="hybridMultilevel"/>
    <w:tmpl w:val="D0CCB8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663485">
    <w:abstractNumId w:val="3"/>
  </w:num>
  <w:num w:numId="2" w16cid:durableId="37627953">
    <w:abstractNumId w:val="1"/>
  </w:num>
  <w:num w:numId="3" w16cid:durableId="801768092">
    <w:abstractNumId w:val="5"/>
  </w:num>
  <w:num w:numId="4" w16cid:durableId="1346664679">
    <w:abstractNumId w:val="0"/>
  </w:num>
  <w:num w:numId="5" w16cid:durableId="66462795">
    <w:abstractNumId w:val="6"/>
  </w:num>
  <w:num w:numId="6" w16cid:durableId="1533299018">
    <w:abstractNumId w:val="2"/>
  </w:num>
  <w:num w:numId="7" w16cid:durableId="1127089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605C"/>
    <w:rsid w:val="0006605C"/>
    <w:rsid w:val="000661CE"/>
    <w:rsid w:val="000A0292"/>
    <w:rsid w:val="001955D5"/>
    <w:rsid w:val="0040196F"/>
    <w:rsid w:val="00451166"/>
    <w:rsid w:val="008B36E2"/>
    <w:rsid w:val="00905CAE"/>
    <w:rsid w:val="00B252B8"/>
    <w:rsid w:val="00EF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A4C88"/>
  <w15:docId w15:val="{1BBF8DFC-0E78-4E80-9E79-0F0834EA9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ind w:left="141"/>
      <w:outlineLvl w:val="0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6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left="903" w:right="614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spacing w:before="16"/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8B36E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character" w:styleId="a6">
    <w:name w:val="Strong"/>
    <w:basedOn w:val="a0"/>
    <w:uiPriority w:val="22"/>
    <w:qFormat/>
    <w:rsid w:val="008B36E2"/>
    <w:rPr>
      <w:b/>
      <w:bCs/>
    </w:rPr>
  </w:style>
  <w:style w:type="paragraph" w:styleId="a7">
    <w:name w:val="Normal (Web)"/>
    <w:basedOn w:val="a"/>
    <w:uiPriority w:val="99"/>
    <w:semiHidden/>
    <w:unhideWhenUsed/>
    <w:rsid w:val="008B36E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8B36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5</cp:revision>
  <dcterms:created xsi:type="dcterms:W3CDTF">2025-10-20T15:34:00Z</dcterms:created>
  <dcterms:modified xsi:type="dcterms:W3CDTF">2025-10-20T16:04:00Z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2025-10-20T00:00:00Z</vt:filetime>
  </property>
  <property fmtid="{D5CDD505-2E9C-101B-9397-08002B2CF9AE}" pid="5" name="Producer">
    <vt:lpwstr>Microsoft® Word для Microsoft 365</vt:lpwstr>
  </property>
</Properties>
</file>