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46" w:rsidRPr="00771346" w:rsidRDefault="00771346" w:rsidP="00771346">
      <w:pPr>
        <w:spacing w:after="0" w:line="555" w:lineRule="atLeast"/>
        <w:outlineLvl w:val="1"/>
        <w:rPr>
          <w:rFonts w:ascii="inherit" w:eastAsia="Times New Roman" w:hAnsi="inherit" w:cs="Helvetica"/>
          <w:color w:val="333333"/>
          <w:sz w:val="50"/>
          <w:szCs w:val="50"/>
        </w:rPr>
      </w:pPr>
      <w:r w:rsidRPr="00771346">
        <w:rPr>
          <w:rFonts w:ascii="inherit" w:eastAsia="Times New Roman" w:hAnsi="inherit" w:cs="Helvetica"/>
          <w:color w:val="333333"/>
          <w:sz w:val="50"/>
          <w:szCs w:val="50"/>
        </w:rPr>
        <w:t xml:space="preserve">How to </w:t>
      </w:r>
      <w:proofErr w:type="spellStart"/>
      <w:r w:rsidRPr="00771346">
        <w:rPr>
          <w:rFonts w:ascii="inherit" w:eastAsia="Times New Roman" w:hAnsi="inherit" w:cs="Helvetica"/>
          <w:color w:val="333333"/>
          <w:sz w:val="50"/>
          <w:szCs w:val="50"/>
        </w:rPr>
        <w:t>Diskpart</w:t>
      </w:r>
      <w:proofErr w:type="spellEnd"/>
      <w:r w:rsidRPr="00771346">
        <w:rPr>
          <w:rFonts w:ascii="inherit" w:eastAsia="Times New Roman" w:hAnsi="inherit" w:cs="Helvetica"/>
          <w:color w:val="333333"/>
          <w:sz w:val="50"/>
          <w:szCs w:val="50"/>
        </w:rPr>
        <w:t xml:space="preserve"> Erase/Clean a Drive </w:t>
      </w:r>
      <w:proofErr w:type="gramStart"/>
      <w:r w:rsidRPr="00771346">
        <w:rPr>
          <w:rFonts w:ascii="inherit" w:eastAsia="Times New Roman" w:hAnsi="inherit" w:cs="Helvetica"/>
          <w:color w:val="333333"/>
          <w:sz w:val="50"/>
          <w:szCs w:val="50"/>
        </w:rPr>
        <w:t>Through</w:t>
      </w:r>
      <w:proofErr w:type="gramEnd"/>
      <w:r w:rsidRPr="00771346">
        <w:rPr>
          <w:rFonts w:ascii="inherit" w:eastAsia="Times New Roman" w:hAnsi="inherit" w:cs="Helvetica"/>
          <w:color w:val="333333"/>
          <w:sz w:val="50"/>
          <w:szCs w:val="50"/>
        </w:rPr>
        <w:t xml:space="preserve"> the Command Prompt</w:t>
      </w:r>
    </w:p>
    <w:p w:rsidR="00771346" w:rsidRPr="00771346" w:rsidRDefault="00771346" w:rsidP="00771346">
      <w:pPr>
        <w:spacing w:after="0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Critical Instructions: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771346" w:rsidRPr="00771346" w:rsidRDefault="00771346" w:rsidP="00771346">
      <w:pPr>
        <w:numPr>
          <w:ilvl w:val="0"/>
          <w:numId w:val="1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Disclaimer: Seagate Technology, LLC is not responsible for lost user data. Be sure to back up any important data on this drive before proceeding.</w:t>
      </w:r>
    </w:p>
    <w:p w:rsidR="00771346" w:rsidRPr="00771346" w:rsidRDefault="00771346" w:rsidP="00771346">
      <w:pPr>
        <w:numPr>
          <w:ilvl w:val="0"/>
          <w:numId w:val="1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This article explains the Microsoft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 utility. The command that erases the drive during this process is "Clean". In this article "Clean" and erase are used interchangeably. Cleaning or erasing a storage device removes all data and partitions from the drive. </w:t>
      </w:r>
    </w:p>
    <w:p w:rsidR="00771346" w:rsidRPr="00771346" w:rsidRDefault="00771346" w:rsidP="00771346">
      <w:pPr>
        <w:numPr>
          <w:ilvl w:val="0"/>
          <w:numId w:val="1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Please read all steps, instructions, and warnings before attempting the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Erase/Clean.  </w:t>
      </w:r>
    </w:p>
    <w:p w:rsidR="00771346" w:rsidRPr="00771346" w:rsidRDefault="00771346" w:rsidP="00771346">
      <w:pPr>
        <w:numPr>
          <w:ilvl w:val="0"/>
          <w:numId w:val="1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Erase/Clean will permanently erase/destroy all data on the selected drive. Please make certain that you are erasing the correct disk.</w:t>
      </w:r>
    </w:p>
    <w:p w:rsidR="00771346" w:rsidRPr="00771346" w:rsidRDefault="00771346" w:rsidP="00771346">
      <w:pPr>
        <w:numPr>
          <w:ilvl w:val="0"/>
          <w:numId w:val="1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Remove all additional drives from the computer excluding the drive you are booting from and the drive you want to Erase/Clean. </w:t>
      </w:r>
    </w:p>
    <w:p w:rsidR="00771346" w:rsidRPr="00771346" w:rsidRDefault="00771346" w:rsidP="00771346">
      <w:pPr>
        <w:spacing w:after="173" w:line="345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Items to note:</w:t>
      </w:r>
    </w:p>
    <w:p w:rsidR="00771346" w:rsidRPr="00771346" w:rsidRDefault="00771346" w:rsidP="00771346">
      <w:pPr>
        <w:numPr>
          <w:ilvl w:val="0"/>
          <w:numId w:val="2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This article will walk through the steps of using the Microsoft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Erase utility to </w:t>
      </w:r>
      <w:proofErr w:type="gram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Clean</w:t>
      </w:r>
      <w:proofErr w:type="gram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the disk of a previous partition and format, including any data on the drive. This command takes only a few minutes to complete.</w:t>
      </w:r>
    </w:p>
    <w:p w:rsidR="00771346" w:rsidRPr="00771346" w:rsidRDefault="00771346" w:rsidP="00771346">
      <w:pPr>
        <w:numPr>
          <w:ilvl w:val="0"/>
          <w:numId w:val="2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This article covers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Erasing a 3TB or larger drive that has a Master Boot Record (MBR) Partition table, which is thereby limiting its capacity to 2TB. However, this article also applies to any scenario where a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Erase of an entire disk is necessary.</w:t>
      </w:r>
    </w:p>
    <w:p w:rsidR="00771346" w:rsidRPr="00771346" w:rsidRDefault="00771346" w:rsidP="00771346">
      <w:pPr>
        <w:numPr>
          <w:ilvl w:val="0"/>
          <w:numId w:val="2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For more information regarding drives over 2TB and GPT/MBR partition tables please see the following articles. </w:t>
      </w:r>
    </w:p>
    <w:p w:rsidR="00771346" w:rsidRPr="00771346" w:rsidRDefault="00771346" w:rsidP="00771346">
      <w:pPr>
        <w:numPr>
          <w:ilvl w:val="1"/>
          <w:numId w:val="2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tgtFrame="new" w:history="1">
        <w:r w:rsidRPr="00771346">
          <w:rPr>
            <w:rFonts w:ascii="Helvetica" w:eastAsia="Times New Roman" w:hAnsi="Helvetica" w:cs="Helvetica"/>
            <w:color w:val="00A1DD"/>
            <w:sz w:val="24"/>
            <w:szCs w:val="24"/>
          </w:rPr>
          <w:t>knowledge.seagate.com/articles/</w:t>
        </w:r>
        <w:proofErr w:type="spellStart"/>
        <w:r w:rsidRPr="00771346">
          <w:rPr>
            <w:rFonts w:ascii="Helvetica" w:eastAsia="Times New Roman" w:hAnsi="Helvetica" w:cs="Helvetica"/>
            <w:color w:val="00A1DD"/>
            <w:sz w:val="24"/>
            <w:szCs w:val="24"/>
          </w:rPr>
          <w:t>en_US</w:t>
        </w:r>
        <w:proofErr w:type="spellEnd"/>
        <w:r w:rsidRPr="00771346">
          <w:rPr>
            <w:rFonts w:ascii="Helvetica" w:eastAsia="Times New Roman" w:hAnsi="Helvetica" w:cs="Helvetica"/>
            <w:color w:val="00A1DD"/>
            <w:sz w:val="24"/>
            <w:szCs w:val="24"/>
          </w:rPr>
          <w:t>/FAQ/218619en</w:t>
        </w:r>
      </w:hyperlink>
    </w:p>
    <w:p w:rsidR="00771346" w:rsidRPr="00771346" w:rsidRDefault="00771346" w:rsidP="00771346">
      <w:pPr>
        <w:numPr>
          <w:ilvl w:val="1"/>
          <w:numId w:val="2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tgtFrame="_blank" w:history="1">
        <w:r w:rsidRPr="00771346">
          <w:rPr>
            <w:rFonts w:ascii="Helvetica" w:eastAsia="Times New Roman" w:hAnsi="Helvetica" w:cs="Helvetica"/>
            <w:color w:val="00A1DD"/>
            <w:sz w:val="24"/>
            <w:szCs w:val="24"/>
          </w:rPr>
          <w:t>http://www.seagate.com/support/downloads/beyond-2tb/</w:t>
        </w:r>
      </w:hyperlink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To determine the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disk number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assigned to the 3TB+ MBR partitioned drive follow the steps below. </w:t>
      </w:r>
    </w:p>
    <w:p w:rsidR="00771346" w:rsidRPr="00771346" w:rsidRDefault="00771346" w:rsidP="00771346">
      <w:pPr>
        <w:numPr>
          <w:ilvl w:val="1"/>
          <w:numId w:val="3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From the Start menu right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click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on Computer which will provide a drop down menu. (If you are on Windows 8 or 8.1 move your mouse to the bottom left hand corner of the desktop screen and right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click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. Then select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Disk Management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771346" w:rsidRPr="00771346" w:rsidRDefault="00771346" w:rsidP="00771346">
      <w:pPr>
        <w:numPr>
          <w:ilvl w:val="1"/>
          <w:numId w:val="3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Choose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Manage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71346" w:rsidRPr="00771346" w:rsidRDefault="00771346" w:rsidP="00771346">
      <w:pPr>
        <w:numPr>
          <w:ilvl w:val="1"/>
          <w:numId w:val="3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Select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Disk Management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(listed under Storage).</w:t>
      </w:r>
    </w:p>
    <w:p w:rsidR="00771346" w:rsidRPr="00771346" w:rsidRDefault="00771346" w:rsidP="00771346">
      <w:pPr>
        <w:numPr>
          <w:ilvl w:val="1"/>
          <w:numId w:val="3"/>
        </w:numPr>
        <w:spacing w:before="100" w:beforeAutospacing="1" w:after="100" w:afterAutospacing="1" w:line="345" w:lineRule="atLeast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Look for the drive that is identified as the 3TB drive (2794GB). The properties window shows that the partition table on the drive is </w:t>
      </w:r>
      <w:proofErr w:type="gram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MBR .</w:t>
      </w:r>
      <w:proofErr w:type="gramEnd"/>
      <w:r w:rsidRPr="00771346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Important: note the Disk number (such as Disk 1).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3467100"/>
            <wp:effectExtent l="19050" t="0" r="0" b="0"/>
            <wp:docPr id="1" name="Picture 1" descr="Shows disk management with a properties box open. Disk 1 is squared off and there is an arrow pointing to &quot;2048GB Unallocated&quot; and Master Boot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disk management with a properties box open. Disk 1 is squared off and there is an arrow pointing to &quot;2048GB Unallocated&quot; and Master Boot Rec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Open a Command Prompt window. To open the Command Prompt on a Windows Vista or Windows 7 machine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click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on Start and type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cmd</w:t>
      </w:r>
      <w:proofErr w:type="spellEnd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in the search bar. Then right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click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cmd.exe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and run as administrator. It will prompt you with the message, "Do you want to allow the following program to make changes to this computer,"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click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yes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. A black Command Prompt window will open.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76675" cy="4886325"/>
            <wp:effectExtent l="19050" t="0" r="9525" b="0"/>
            <wp:docPr id="2" name="Picture 2" descr="Shows how to search for CMD from the Start Menu. There is an arrow pointing to the text cmd and the application 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ws how to search for CMD from the Start Menu. There is an arrow pointing to the text cmd and the application cmd.ex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On Windows 8 move your mouse to the bottom left hand corner of the desktop screen and right click. Select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Command Prompt (Admin)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from the pop-up menu.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14750" cy="3390900"/>
            <wp:effectExtent l="19050" t="0" r="0" b="0"/>
            <wp:docPr id="3" name="Picture 3" descr="Shows the pop up window from Windows 8. The Compand Prompt (Admin) is highlighted. There is an arrow pointing to Command Prompt (Ad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ws the pop up window from Windows 8. The Compand Prompt (Admin) is highlighted. There is an arrow pointing to Command Prompt (Admin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This is the Command Prompt window.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390775"/>
            <wp:effectExtent l="19050" t="0" r="0" b="0"/>
            <wp:docPr id="4" name="Picture 4" descr="Shows the command prompt window C:\Windows\system32&gt;_ is the bottom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ws the command prompt window C:\Windows\system32&gt;_ is the bottom line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From the command prompt, type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and press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Enter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381250"/>
            <wp:effectExtent l="19050" t="0" r="0" b="0"/>
            <wp:docPr id="5" name="Picture 5" descr="Shows the command prompt window shows that I have typed &quot;diskpa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ws the command prompt window shows that I have typed &quot;diskpart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 will open.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419350"/>
            <wp:effectExtent l="19050" t="0" r="0" b="0"/>
            <wp:docPr id="6" name="Picture 6" descr="Shows the command prompt window that DISKPART&gt; is now the selecte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ows the command prompt window that DISKPART&gt; is now the selected comman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From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prompt, type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list disk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and press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Enter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400300"/>
            <wp:effectExtent l="19050" t="0" r="0" b="0"/>
            <wp:docPr id="7" name="Picture 7" descr="Shows the command prompt window and that I have typed &quot;list dis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ws the command prompt window and that I have typed &quot;list disk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A list of disks will appear in a text format. You will return to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prompt. Step one verified that Disk 1 is the 3TB drive. </w:t>
      </w: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Warning: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Erase/Clean will permanently erase/destroy all data on the selected drive. Please be certain that you are erasing the correct disk.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428875"/>
            <wp:effectExtent l="19050" t="0" r="0" b="0"/>
            <wp:docPr id="8" name="Picture 8" descr="&quot;Shows the command prompt window and displays all detected disks. Disk 1 is squared off.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quot;Shows the command prompt window and displays all detected disks. Disk 1 is squared off. 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From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 you will need to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select a disk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disk</w:t>
      </w:r>
      <w:proofErr w:type="spellEnd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number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(for instance, if the 3TB+ drive is Disk 1, you would type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select disk 1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) and press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Enter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Warning: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Erase/Clean will permanently erase/destroy all data on the selected drive. Please be certain that you are erasing the correct disk.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400300"/>
            <wp:effectExtent l="19050" t="0" r="0" b="0"/>
            <wp:docPr id="9" name="Picture 9" descr="Shows the command prompt window and that I have typed &quot;select disk 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ows the command prompt window and that I have typed &quot;select disk 1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A message appears saying that the disk is selected. You will return to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prompt. </w:t>
      </w: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Warning: </w:t>
      </w:r>
      <w:proofErr w:type="spellStart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Erase/Clean will permanently erase/destroy all data on the selected drive. Please be certain that you are erasing the correct disk.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390775"/>
            <wp:effectExtent l="19050" t="0" r="0" b="0"/>
            <wp:docPr id="10" name="Picture 10" descr="&quot;Shows the command prompt window and displays that Disk 1 is now the selected disk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quot;Shows the command prompt window and displays that Disk 1 is now the selected disk 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From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prompt, type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clean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and press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Enter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. The drive's partition, data, and signature </w:t>
      </w:r>
      <w:proofErr w:type="gram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is</w:t>
      </w:r>
      <w:proofErr w:type="gram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now removed. You will return to the </w:t>
      </w:r>
      <w:proofErr w:type="spellStart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 prompt.</w:t>
      </w:r>
      <w:r w:rsidRPr="00771346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Pr="0077134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Warning: Once you type clean and hit enter the drive will be erased. No warning will be provided.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62500" cy="2409825"/>
            <wp:effectExtent l="19050" t="0" r="0" b="0"/>
            <wp:docPr id="11" name="Picture 11" descr="Shows the command prompt window and that I have typed &quot;cle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ows the command prompt window and that I have typed &quot;clean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 </w:t>
      </w:r>
    </w:p>
    <w:p w:rsidR="00771346" w:rsidRPr="00771346" w:rsidRDefault="00771346" w:rsidP="00771346">
      <w:pPr>
        <w:numPr>
          <w:ilvl w:val="0"/>
          <w:numId w:val="3"/>
        </w:numPr>
        <w:spacing w:before="100" w:beforeAutospacing="1" w:after="100" w:afterAutospacing="1" w:line="345" w:lineRule="atLeast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The Command Prompt window will display the message "</w:t>
      </w:r>
      <w:proofErr w:type="spellStart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DiskPart</w:t>
      </w:r>
      <w:proofErr w:type="spellEnd"/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succeeded in cleaning the disk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".  Close out of the Command Prompt window by </w:t>
      </w:r>
      <w:r w:rsidRPr="007713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clicking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 xml:space="preserve">the </w:t>
      </w:r>
      <w:r w:rsidRPr="0077134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red X 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t>in the upper right hand corner.</w:t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4762500" cy="2400300"/>
            <wp:effectExtent l="19050" t="0" r="0" b="0"/>
            <wp:docPr id="12" name="Picture 12" descr="Shows the command prompt window and displays DiskPart succeeded in cleaning the disk. DiskPart succeeded in cleaning the disk is squared of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ows the command prompt window and displays DiskPart succeeded in cleaning the disk. DiskPart succeeded in cleaning the disk is squared off.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771346">
        <w:rPr>
          <w:rFonts w:ascii="Helvetica" w:eastAsia="Times New Roman" w:hAnsi="Helvetica" w:cs="Helvetica"/>
          <w:color w:val="333333"/>
          <w:sz w:val="24"/>
          <w:szCs w:val="24"/>
        </w:rPr>
        <w:br/>
        <w:t>Now the 3TB+ drive can be re-initialized, partitioned, and formatted.</w:t>
      </w:r>
    </w:p>
    <w:p w:rsidR="00486F94" w:rsidRDefault="00486F94"/>
    <w:sectPr w:rsidR="00486F94" w:rsidSect="00486F9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55C" w:rsidRDefault="00DD655C" w:rsidP="00771346">
      <w:pPr>
        <w:spacing w:after="0" w:line="240" w:lineRule="auto"/>
      </w:pPr>
      <w:r>
        <w:separator/>
      </w:r>
    </w:p>
  </w:endnote>
  <w:endnote w:type="continuationSeparator" w:id="0">
    <w:p w:rsidR="00DD655C" w:rsidRDefault="00DD655C" w:rsidP="0077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46" w:rsidRDefault="007713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24754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71346" w:rsidRDefault="007713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71346" w:rsidRDefault="007713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46" w:rsidRDefault="00771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55C" w:rsidRDefault="00DD655C" w:rsidP="00771346">
      <w:pPr>
        <w:spacing w:after="0" w:line="240" w:lineRule="auto"/>
      </w:pPr>
      <w:r>
        <w:separator/>
      </w:r>
    </w:p>
  </w:footnote>
  <w:footnote w:type="continuationSeparator" w:id="0">
    <w:p w:rsidR="00DD655C" w:rsidRDefault="00DD655C" w:rsidP="0077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46" w:rsidRDefault="007713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247547"/>
      <w:docPartObj>
        <w:docPartGallery w:val="Page Numbers (Margins)"/>
        <w:docPartUnique/>
      </w:docPartObj>
    </w:sdtPr>
    <w:sdtContent>
      <w:p w:rsidR="00771346" w:rsidRDefault="00771346">
        <w:pPr>
          <w:pStyle w:val="Header"/>
        </w:pPr>
        <w:r>
          <w:rPr>
            <w:noProof/>
            <w:lang w:eastAsia="zh-TW"/>
          </w:rPr>
          <w:pict>
            <v:rect id="_x0000_s1025" style="position:absolute;margin-left:0;margin-top:-85.75pt;width:64.75pt;height:34.15pt;z-index:251660288;mso-width-percent:900;mso-top-percent:100;mso-position-horizontal:left;mso-position-horizontal-relative:left-margin-area;mso-position-vertical-relative:margin;mso-width-percent:900;mso-top-percent:100;mso-width-relative:left-margin-area" o:allowincell="f" stroked="f">
              <v:textbox style="mso-fit-shape-to-text:t" inset="0,,0">
                <w:txbxContent>
                  <w:p w:rsidR="00771346" w:rsidRDefault="00771346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  <w:r>
                      <w:t xml:space="preserve">Page | </w:t>
                    </w:r>
                    <w:fldSimple w:instr=" PAGE   \* MERGEFORMAT ">
                      <w:r>
                        <w:rPr>
                          <w:noProof/>
                        </w:rPr>
                        <w:t>7</w:t>
                      </w:r>
                    </w:fldSimple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46" w:rsidRDefault="007713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E5EA1"/>
    <w:multiLevelType w:val="multilevel"/>
    <w:tmpl w:val="2A2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B21EC0"/>
    <w:multiLevelType w:val="multilevel"/>
    <w:tmpl w:val="CEC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C50356"/>
    <w:multiLevelType w:val="multilevel"/>
    <w:tmpl w:val="EF0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71346"/>
    <w:rsid w:val="00486F94"/>
    <w:rsid w:val="00771346"/>
    <w:rsid w:val="00DD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94"/>
  </w:style>
  <w:style w:type="paragraph" w:styleId="Heading2">
    <w:name w:val="heading 2"/>
    <w:basedOn w:val="Normal"/>
    <w:link w:val="Heading2Char"/>
    <w:uiPriority w:val="9"/>
    <w:qFormat/>
    <w:rsid w:val="00771346"/>
    <w:pPr>
      <w:spacing w:after="0" w:line="555" w:lineRule="atLeast"/>
      <w:outlineLvl w:val="1"/>
    </w:pPr>
    <w:rPr>
      <w:rFonts w:ascii="inherit" w:eastAsia="Times New Roman" w:hAnsi="inherit" w:cs="Times New Roman"/>
      <w:color w:val="333333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346"/>
    <w:rPr>
      <w:rFonts w:ascii="inherit" w:eastAsia="Times New Roman" w:hAnsi="inherit" w:cs="Times New Roman"/>
      <w:color w:val="333333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771346"/>
    <w:rPr>
      <w:strike w:val="0"/>
      <w:dstrike w:val="0"/>
      <w:color w:val="00A1DD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71346"/>
    <w:rPr>
      <w:i/>
      <w:iCs/>
    </w:rPr>
  </w:style>
  <w:style w:type="character" w:styleId="Strong">
    <w:name w:val="Strong"/>
    <w:basedOn w:val="DefaultParagraphFont"/>
    <w:uiPriority w:val="22"/>
    <w:qFormat/>
    <w:rsid w:val="007713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346"/>
    <w:pPr>
      <w:spacing w:after="173" w:line="345" w:lineRule="atLeast"/>
    </w:pPr>
    <w:rPr>
      <w:rFonts w:ascii="Helvetica" w:eastAsia="Times New Roman" w:hAnsi="Helvetica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346"/>
  </w:style>
  <w:style w:type="paragraph" w:styleId="Footer">
    <w:name w:val="footer"/>
    <w:basedOn w:val="Normal"/>
    <w:link w:val="FooterChar"/>
    <w:uiPriority w:val="99"/>
    <w:unhideWhenUsed/>
    <w:rsid w:val="0077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gate.com/support/downloads/beyond-2tb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knowledge.seagate.com/articles/en_US/FAQ/218619e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2016-11-17T17:59:00Z</cp:lastPrinted>
  <dcterms:created xsi:type="dcterms:W3CDTF">2016-11-17T17:58:00Z</dcterms:created>
  <dcterms:modified xsi:type="dcterms:W3CDTF">2016-11-17T18:01:00Z</dcterms:modified>
</cp:coreProperties>
</file>