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E07" w:rsidRPr="00906E07" w:rsidRDefault="00906E07" w:rsidP="00906E07">
      <w:pPr>
        <w:shd w:val="clear" w:color="auto" w:fill="FFFFFF"/>
        <w:spacing w:before="150" w:after="60" w:line="240" w:lineRule="auto"/>
        <w:outlineLvl w:val="2"/>
        <w:rPr>
          <w:rFonts w:ascii="Arial" w:eastAsia="Times New Roman" w:hAnsi="Arial" w:cs="Arial"/>
          <w:color w:val="000000"/>
          <w:sz w:val="20"/>
          <w:szCs w:val="20"/>
        </w:rPr>
      </w:pPr>
      <w:r w:rsidRPr="00906E07">
        <w:rPr>
          <w:rFonts w:ascii="Arial" w:eastAsia="Times New Roman" w:hAnsi="Arial" w:cs="Arial"/>
          <w:color w:val="000000"/>
          <w:sz w:val="20"/>
          <w:szCs w:val="20"/>
        </w:rPr>
        <w:fldChar w:fldCharType="begin"/>
      </w:r>
      <w:r w:rsidRPr="00906E07">
        <w:rPr>
          <w:rFonts w:ascii="Arial" w:eastAsia="Times New Roman" w:hAnsi="Arial" w:cs="Arial"/>
          <w:color w:val="000000"/>
          <w:sz w:val="20"/>
          <w:szCs w:val="20"/>
        </w:rPr>
        <w:instrText xml:space="preserve"> HYPERLINK "http://www.howtogeek.com/howto/windows-vista/guide-to-using-check-disk-in-windows-vista/" \o "How to Fix Hard Drive Problems with Chkdsk in Windows 7, 8, and 10" </w:instrText>
      </w:r>
      <w:r w:rsidRPr="00906E07">
        <w:rPr>
          <w:rFonts w:ascii="Arial" w:eastAsia="Times New Roman" w:hAnsi="Arial" w:cs="Arial"/>
          <w:color w:val="000000"/>
          <w:sz w:val="20"/>
          <w:szCs w:val="20"/>
        </w:rPr>
        <w:fldChar w:fldCharType="separate"/>
      </w:r>
      <w:r w:rsidRPr="00906E07">
        <w:rPr>
          <w:rFonts w:ascii="Open Sans" w:eastAsia="Times New Roman" w:hAnsi="Open Sans" w:cs="Arial"/>
          <w:b/>
          <w:bCs/>
          <w:color w:val="172232"/>
          <w:spacing w:val="-15"/>
          <w:sz w:val="30"/>
          <w:szCs w:val="30"/>
        </w:rPr>
        <w:t xml:space="preserve">How to Fix Hard Drive Problems with </w:t>
      </w:r>
      <w:proofErr w:type="spellStart"/>
      <w:r w:rsidRPr="00906E07">
        <w:rPr>
          <w:rFonts w:ascii="Open Sans" w:eastAsia="Times New Roman" w:hAnsi="Open Sans" w:cs="Arial"/>
          <w:b/>
          <w:bCs/>
          <w:color w:val="172232"/>
          <w:spacing w:val="-15"/>
          <w:sz w:val="30"/>
          <w:szCs w:val="30"/>
        </w:rPr>
        <w:t>Chkdsk</w:t>
      </w:r>
      <w:proofErr w:type="spellEnd"/>
      <w:r w:rsidRPr="00906E07">
        <w:rPr>
          <w:rFonts w:ascii="Open Sans" w:eastAsia="Times New Roman" w:hAnsi="Open Sans" w:cs="Arial"/>
          <w:b/>
          <w:bCs/>
          <w:color w:val="172232"/>
          <w:spacing w:val="-15"/>
          <w:sz w:val="30"/>
          <w:szCs w:val="30"/>
        </w:rPr>
        <w:t xml:space="preserve"> in Windows 7, 8, and 10</w:t>
      </w:r>
      <w:r w:rsidRPr="00906E07">
        <w:rPr>
          <w:rFonts w:ascii="Arial" w:eastAsia="Times New Roman" w:hAnsi="Arial" w:cs="Arial"/>
          <w:color w:val="000000"/>
          <w:sz w:val="20"/>
          <w:szCs w:val="20"/>
        </w:rPr>
        <w:fldChar w:fldCharType="end"/>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6191250" cy="2857500"/>
            <wp:effectExtent l="19050" t="0" r="0" b="0"/>
            <wp:docPr id="1" name="Picture 1" descr="wcd_t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d_top">
                      <a:hlinkClick r:id="rId7"/>
                    </pic:cNvPr>
                    <pic:cNvPicPr>
                      <a:picLocks noChangeAspect="1" noChangeArrowheads="1"/>
                    </pic:cNvPicPr>
                  </pic:nvPicPr>
                  <pic:blipFill>
                    <a:blip r:embed="rId8"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Any time you have hard drive errors—or even strange behavior you might not at first associate with a hard drive—Check Disk can be a lifesaver. Here’s a full guide to using the Check Disk tool that comes with every version of Windows.</w:t>
      </w:r>
    </w:p>
    <w:p w:rsidR="00906E07" w:rsidRPr="00906E07" w:rsidRDefault="00906E07" w:rsidP="00906E0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06E07">
        <w:rPr>
          <w:rFonts w:ascii="Arial" w:eastAsia="Times New Roman" w:hAnsi="Arial" w:cs="Arial"/>
          <w:color w:val="000000"/>
          <w:sz w:val="28"/>
          <w:szCs w:val="28"/>
        </w:rPr>
        <w:t xml:space="preserve">What </w:t>
      </w:r>
      <w:proofErr w:type="spellStart"/>
      <w:r w:rsidRPr="00906E07">
        <w:rPr>
          <w:rFonts w:ascii="Arial" w:eastAsia="Times New Roman" w:hAnsi="Arial" w:cs="Arial"/>
          <w:color w:val="000000"/>
          <w:sz w:val="28"/>
          <w:szCs w:val="28"/>
        </w:rPr>
        <w:t>Chkdsk</w:t>
      </w:r>
      <w:proofErr w:type="spellEnd"/>
      <w:r w:rsidRPr="00906E07">
        <w:rPr>
          <w:rFonts w:ascii="Arial" w:eastAsia="Times New Roman" w:hAnsi="Arial" w:cs="Arial"/>
          <w:color w:val="000000"/>
          <w:sz w:val="28"/>
          <w:szCs w:val="28"/>
        </w:rPr>
        <w:t xml:space="preserve"> Does (and When to Use It)</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The Check Disk utility, also known as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(since that’s the command you use to run it) scans through your entire hard drive to find and fix problems. It’s not a terribly exciting tool—and running it can take some time—but it can really help prevent bigger problems and loss of data in the long run.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performs a couple of functions, depending on how it’s run:</w:t>
      </w:r>
    </w:p>
    <w:p w:rsidR="00906E07" w:rsidRPr="00906E07" w:rsidRDefault="00906E07" w:rsidP="00906E07">
      <w:pPr>
        <w:numPr>
          <w:ilvl w:val="0"/>
          <w:numId w:val="1"/>
        </w:numPr>
        <w:shd w:val="clear" w:color="auto" w:fill="FFFFFF"/>
        <w:spacing w:before="100" w:beforeAutospacing="1" w:after="150" w:line="315" w:lineRule="atLeast"/>
        <w:ind w:left="450"/>
        <w:rPr>
          <w:rFonts w:ascii="Arial" w:eastAsia="Times New Roman" w:hAnsi="Arial" w:cs="Arial"/>
          <w:color w:val="333333"/>
          <w:sz w:val="23"/>
          <w:szCs w:val="23"/>
        </w:rPr>
      </w:pPr>
      <w:proofErr w:type="spellStart"/>
      <w:r w:rsidRPr="00906E07">
        <w:rPr>
          <w:rFonts w:ascii="Arial" w:eastAsia="Times New Roman" w:hAnsi="Arial" w:cs="Arial"/>
          <w:color w:val="333333"/>
          <w:sz w:val="23"/>
          <w:szCs w:val="23"/>
        </w:rPr>
        <w:t>Chkdsk’s</w:t>
      </w:r>
      <w:proofErr w:type="spellEnd"/>
      <w:r w:rsidRPr="00906E07">
        <w:rPr>
          <w:rFonts w:ascii="Arial" w:eastAsia="Times New Roman" w:hAnsi="Arial" w:cs="Arial"/>
          <w:color w:val="333333"/>
          <w:sz w:val="23"/>
          <w:szCs w:val="23"/>
        </w:rPr>
        <w:t xml:space="preserve"> basic function is to scan the integrity of the file system and file system metadata on a disk volume and fix any logical file system errors that it finds. Such errors might include corrupt entries in a volume’s master file table (MFT), bad security descriptors associated with files, or even misaligned time stamp or file size information about individual files.</w:t>
      </w:r>
    </w:p>
    <w:p w:rsidR="00906E07" w:rsidRPr="00906E07" w:rsidRDefault="00906E07" w:rsidP="00906E07">
      <w:pPr>
        <w:numPr>
          <w:ilvl w:val="0"/>
          <w:numId w:val="1"/>
        </w:numPr>
        <w:shd w:val="clear" w:color="auto" w:fill="FFFFFF"/>
        <w:spacing w:before="100" w:beforeAutospacing="1" w:after="150" w:line="315" w:lineRule="atLeast"/>
        <w:ind w:left="450"/>
        <w:rPr>
          <w:rFonts w:ascii="Arial" w:eastAsia="Times New Roman" w:hAnsi="Arial" w:cs="Arial"/>
          <w:color w:val="333333"/>
          <w:sz w:val="23"/>
          <w:szCs w:val="23"/>
        </w:rPr>
      </w:pPr>
      <w:proofErr w:type="spellStart"/>
      <w:r w:rsidRPr="00906E07">
        <w:rPr>
          <w:rFonts w:ascii="Arial" w:eastAsia="Times New Roman" w:hAnsi="Arial" w:cs="Arial"/>
          <w:color w:val="333333"/>
          <w:sz w:val="23"/>
          <w:szCs w:val="23"/>
        </w:rPr>
        <w:t>Chkdsk</w:t>
      </w:r>
      <w:proofErr w:type="spellEnd"/>
      <w:r w:rsidRPr="00906E07">
        <w:rPr>
          <w:rFonts w:ascii="Arial" w:eastAsia="Times New Roman" w:hAnsi="Arial" w:cs="Arial"/>
          <w:color w:val="333333"/>
          <w:sz w:val="23"/>
          <w:szCs w:val="23"/>
        </w:rPr>
        <w:t xml:space="preserve"> can also optionally scan every sector on a disk volume looking for </w:t>
      </w:r>
      <w:hyperlink r:id="rId9" w:history="1">
        <w:r w:rsidRPr="00906E07">
          <w:rPr>
            <w:rFonts w:ascii="Arial" w:eastAsia="Times New Roman" w:hAnsi="Arial" w:cs="Arial"/>
            <w:color w:val="114491"/>
            <w:sz w:val="23"/>
            <w:szCs w:val="23"/>
            <w:u w:val="single"/>
          </w:rPr>
          <w:t>bad sectors</w:t>
        </w:r>
      </w:hyperlink>
      <w:r w:rsidRPr="00906E07">
        <w:rPr>
          <w:rFonts w:ascii="Arial" w:eastAsia="Times New Roman" w:hAnsi="Arial" w:cs="Arial"/>
          <w:color w:val="333333"/>
          <w:sz w:val="23"/>
          <w:szCs w:val="23"/>
        </w:rPr>
        <w:t xml:space="preserve">. Bad sectors come in two forms: soft bad sectors, that can occur when data is written badly, and hard bad sectors that can occur because of physical damage to the disk. </w:t>
      </w:r>
      <w:proofErr w:type="spellStart"/>
      <w:r w:rsidRPr="00906E07">
        <w:rPr>
          <w:rFonts w:ascii="Arial" w:eastAsia="Times New Roman" w:hAnsi="Arial" w:cs="Arial"/>
          <w:color w:val="333333"/>
          <w:sz w:val="23"/>
          <w:szCs w:val="23"/>
        </w:rPr>
        <w:t>Chkdsk</w:t>
      </w:r>
      <w:proofErr w:type="spellEnd"/>
      <w:r w:rsidRPr="00906E07">
        <w:rPr>
          <w:rFonts w:ascii="Arial" w:eastAsia="Times New Roman" w:hAnsi="Arial" w:cs="Arial"/>
          <w:color w:val="333333"/>
          <w:sz w:val="23"/>
          <w:szCs w:val="23"/>
        </w:rPr>
        <w:t xml:space="preserve"> attempts to fix these problems by repairing soft bad sectors, and marking hard bad sectors so they won’t be used again.</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lastRenderedPageBreak/>
        <w:t xml:space="preserve">That may all sound very technical, but don’t worry: you don’t need to understand the ins and outs of how it works to know </w:t>
      </w:r>
      <w:r w:rsidRPr="00906E07">
        <w:rPr>
          <w:rFonts w:ascii="Arial" w:eastAsia="Times New Roman" w:hAnsi="Arial" w:cs="Arial"/>
          <w:i/>
          <w:iCs/>
          <w:color w:val="222222"/>
          <w:sz w:val="23"/>
          <w:szCs w:val="23"/>
        </w:rPr>
        <w:t>when</w:t>
      </w:r>
      <w:r w:rsidRPr="00906E07">
        <w:rPr>
          <w:rFonts w:ascii="Arial" w:eastAsia="Times New Roman" w:hAnsi="Arial" w:cs="Arial"/>
          <w:color w:val="222222"/>
          <w:sz w:val="23"/>
          <w:szCs w:val="23"/>
        </w:rPr>
        <w:t xml:space="preserve"> you should run it.</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We recommend running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every few months as part of routine maintenance along with using </w:t>
      </w:r>
      <w:proofErr w:type="gramStart"/>
      <w:r w:rsidRPr="00906E07">
        <w:rPr>
          <w:rFonts w:ascii="Arial" w:eastAsia="Times New Roman" w:hAnsi="Arial" w:cs="Arial"/>
          <w:color w:val="222222"/>
          <w:sz w:val="23"/>
          <w:szCs w:val="23"/>
        </w:rPr>
        <w:t>a</w:t>
      </w:r>
      <w:proofErr w:type="gramEnd"/>
      <w:r w:rsidRPr="00906E07">
        <w:rPr>
          <w:rFonts w:ascii="Arial" w:eastAsia="Times New Roman" w:hAnsi="Arial" w:cs="Arial"/>
          <w:color w:val="222222"/>
          <w:sz w:val="23"/>
          <w:szCs w:val="23"/>
        </w:rPr>
        <w:t xml:space="preserve"> </w:t>
      </w:r>
      <w:hyperlink r:id="rId10" w:history="1">
        <w:r w:rsidRPr="00906E07">
          <w:rPr>
            <w:rFonts w:ascii="Arial" w:eastAsia="Times New Roman" w:hAnsi="Arial" w:cs="Arial"/>
            <w:color w:val="114491"/>
            <w:sz w:val="23"/>
            <w:szCs w:val="23"/>
            <w:u w:val="single"/>
          </w:rPr>
          <w:t>S.M.A.R.T. tool</w:t>
        </w:r>
      </w:hyperlink>
      <w:r w:rsidRPr="00906E07">
        <w:rPr>
          <w:rFonts w:ascii="Arial" w:eastAsia="Times New Roman" w:hAnsi="Arial" w:cs="Arial"/>
          <w:color w:val="222222"/>
          <w:sz w:val="23"/>
          <w:szCs w:val="23"/>
        </w:rPr>
        <w:t xml:space="preserve"> for drives that support it. You should also consider running it any time Windows has shut down abnormally—such as after a power loss or system crash. Sometimes Windows will automatically run a scan during startup, but most often you’ll have to do it yourself. Even if you’re just having strange problems with apps not loading or crashing that you haven’t been able to resolve another way, you might consider checking the disk.</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For example: I once had a problem where Outlook suddenly started crashing on me shortly after loading. After a lot of troubleshooting, a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scan revealed I had bad sectors where my Outlook data file was stored. Fortunately,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was able to recover the sectors in my case, and everything went back to normal afterward.</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If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does encounter problems—especially hard bad sectors—that it </w:t>
      </w:r>
      <w:r w:rsidRPr="00906E07">
        <w:rPr>
          <w:rFonts w:ascii="Arial" w:eastAsia="Times New Roman" w:hAnsi="Arial" w:cs="Arial"/>
          <w:i/>
          <w:iCs/>
          <w:color w:val="222222"/>
          <w:sz w:val="23"/>
          <w:szCs w:val="23"/>
        </w:rPr>
        <w:t>can’t</w:t>
      </w:r>
      <w:r w:rsidRPr="00906E07">
        <w:rPr>
          <w:rFonts w:ascii="Arial" w:eastAsia="Times New Roman" w:hAnsi="Arial" w:cs="Arial"/>
          <w:color w:val="222222"/>
          <w:sz w:val="23"/>
          <w:szCs w:val="23"/>
        </w:rPr>
        <w:t xml:space="preserve"> repair, data can become unusable. It’s not very likely, but it can happen. For that reason, you should always make sure you have a good backup routine in place and </w:t>
      </w:r>
      <w:hyperlink r:id="rId11" w:history="1">
        <w:r w:rsidRPr="00906E07">
          <w:rPr>
            <w:rFonts w:ascii="Arial" w:eastAsia="Times New Roman" w:hAnsi="Arial" w:cs="Arial"/>
            <w:color w:val="114491"/>
            <w:sz w:val="23"/>
            <w:szCs w:val="23"/>
            <w:u w:val="single"/>
          </w:rPr>
          <w:t>back up your PC</w:t>
        </w:r>
      </w:hyperlink>
      <w:r w:rsidRPr="00906E07">
        <w:rPr>
          <w:rFonts w:ascii="Arial" w:eastAsia="Times New Roman" w:hAnsi="Arial" w:cs="Arial"/>
          <w:color w:val="222222"/>
          <w:sz w:val="23"/>
          <w:szCs w:val="23"/>
        </w:rPr>
        <w:t xml:space="preserve"> before running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The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tool works pretty much the same in all versions of Windows. We’ll be working with Windows 10 in this article, so the screens may look slightly different if you’re using Windows 7 or 8, but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performs the same, and we’ll point out where any procedures differ. We’ll also talk about running it from the Command Prompt, in cases where you can’t even boot into Windows.</w:t>
      </w:r>
    </w:p>
    <w:p w:rsidR="00906E07" w:rsidRPr="00906E07" w:rsidRDefault="00906E07" w:rsidP="00906E0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06E07">
        <w:rPr>
          <w:rFonts w:ascii="Arial" w:eastAsia="Times New Roman" w:hAnsi="Arial" w:cs="Arial"/>
          <w:color w:val="000000"/>
          <w:sz w:val="28"/>
          <w:szCs w:val="28"/>
        </w:rPr>
        <w:t>How to Check a Disk from Windows</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Running the Check Disk tool from the Windows desktop is easy. In File Explorer, right-click the drive you want to check, and then choose “Properties.”</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3933825" cy="5048250"/>
            <wp:effectExtent l="19050" t="0" r="9525" b="0"/>
            <wp:docPr id="6" name="Picture 6" descr="wcd_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cd_1">
                      <a:hlinkClick r:id="rId12"/>
                    </pic:cNvPr>
                    <pic:cNvPicPr>
                      <a:picLocks noChangeAspect="1" noChangeArrowheads="1"/>
                    </pic:cNvPicPr>
                  </pic:nvPicPr>
                  <pic:blipFill>
                    <a:blip r:embed="rId13" cstate="print"/>
                    <a:srcRect/>
                    <a:stretch>
                      <a:fillRect/>
                    </a:stretch>
                  </pic:blipFill>
                  <pic:spPr bwMode="auto">
                    <a:xfrm>
                      <a:off x="0" y="0"/>
                      <a:ext cx="3933825" cy="504825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In the properties window, switch to the “Tools” tab and then click the “Check” button. In Windows 7, the button is named “Check now.”</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3457575" cy="4752975"/>
            <wp:effectExtent l="19050" t="0" r="9525" b="0"/>
            <wp:docPr id="7" name="Picture 7" descr="wcd_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cd_2">
                      <a:hlinkClick r:id="rId14"/>
                    </pic:cNvPr>
                    <pic:cNvPicPr>
                      <a:picLocks noChangeAspect="1" noChangeArrowheads="1"/>
                    </pic:cNvPicPr>
                  </pic:nvPicPr>
                  <pic:blipFill>
                    <a:blip r:embed="rId15" cstate="print"/>
                    <a:srcRect/>
                    <a:stretch>
                      <a:fillRect/>
                    </a:stretch>
                  </pic:blipFill>
                  <pic:spPr bwMode="auto">
                    <a:xfrm>
                      <a:off x="0" y="0"/>
                      <a:ext cx="3457575" cy="47529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In Windows 8 and 10, Windows may inform you that it hasn’t found any errors on the drive. You can still perform a manual scan by clicking “Scan drive.” This will first perform a scan without attempting any repairs, so it will not restart your PC at this point. If the quick disk scan reveals any problems, Windows will present that option to you. If you want to force it, though, you’ll have to use the command prompt to run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—something we’ll be covering a bit later in the article.</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5162550" cy="2200275"/>
            <wp:effectExtent l="19050" t="0" r="0" b="0"/>
            <wp:docPr id="8" name="Picture 8" descr="wcd_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cd_3">
                      <a:hlinkClick r:id="rId16"/>
                    </pic:cNvPr>
                    <pic:cNvPicPr>
                      <a:picLocks noChangeAspect="1" noChangeArrowheads="1"/>
                    </pic:cNvPicPr>
                  </pic:nvPicPr>
                  <pic:blipFill>
                    <a:blip r:embed="rId17" cstate="print"/>
                    <a:srcRect/>
                    <a:stretch>
                      <a:fillRect/>
                    </a:stretch>
                  </pic:blipFill>
                  <pic:spPr bwMode="auto">
                    <a:xfrm>
                      <a:off x="0" y="0"/>
                      <a:ext cx="5162550" cy="22002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After Windows scans your drive, if no errors were found, you can just click “Close.”</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3352800" cy="1895475"/>
            <wp:effectExtent l="19050" t="0" r="0" b="0"/>
            <wp:docPr id="9" name="Picture 9" descr="wcd_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cd_4">
                      <a:hlinkClick r:id="rId18"/>
                    </pic:cNvPr>
                    <pic:cNvPicPr>
                      <a:picLocks noChangeAspect="1" noChangeArrowheads="1"/>
                    </pic:cNvPicPr>
                  </pic:nvPicPr>
                  <pic:blipFill>
                    <a:blip r:embed="rId19" cstate="print"/>
                    <a:srcRect/>
                    <a:stretch>
                      <a:fillRect/>
                    </a:stretch>
                  </pic:blipFill>
                  <pic:spPr bwMode="auto">
                    <a:xfrm>
                      <a:off x="0" y="0"/>
                      <a:ext cx="3352800" cy="18954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In Windows 7, when you click the “Check now” button, you’ll see a dialog that lets you choose a couple of extra options—namely whether you also want to automatically fix file system errors and scan for bad sectors. If you want to perform the most thorough disk check, go ahead and select both options and then click “Start.” Just be aware that if you add a sector scan to the mix, checking the disk can take quite a while. It may be something you want to do when you don’t need your computer for a few hours.</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2809875" cy="2171700"/>
            <wp:effectExtent l="19050" t="0" r="9525" b="0"/>
            <wp:docPr id="10" name="Picture 10" descr="wcd_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cd_5">
                      <a:hlinkClick r:id="rId20"/>
                    </pic:cNvPr>
                    <pic:cNvPicPr>
                      <a:picLocks noChangeAspect="1" noChangeArrowheads="1"/>
                    </pic:cNvPicPr>
                  </pic:nvPicPr>
                  <pic:blipFill>
                    <a:blip r:embed="rId21" cstate="print"/>
                    <a:srcRect/>
                    <a:stretch>
                      <a:fillRect/>
                    </a:stretch>
                  </pic:blipFill>
                  <pic:spPr bwMode="auto">
                    <a:xfrm>
                      <a:off x="0" y="0"/>
                      <a:ext cx="2809875" cy="217170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If you elect to fix file system errors or scan for bad sectors, Windows won’t be able to perform a scan while the disk is in use. If that happens, you’ll have the option to cancel the scan or schedule a disk check to happen the next time you restart Windows.</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3486150" cy="1638300"/>
            <wp:effectExtent l="19050" t="0" r="0" b="0"/>
            <wp:docPr id="11" name="Picture 11" descr="wcd_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cd_6">
                      <a:hlinkClick r:id="rId22"/>
                    </pic:cNvPr>
                    <pic:cNvPicPr>
                      <a:picLocks noChangeAspect="1" noChangeArrowheads="1"/>
                    </pic:cNvPicPr>
                  </pic:nvPicPr>
                  <pic:blipFill>
                    <a:blip r:embed="rId23" cstate="print"/>
                    <a:srcRect/>
                    <a:stretch>
                      <a:fillRect/>
                    </a:stretch>
                  </pic:blipFill>
                  <pic:spPr bwMode="auto">
                    <a:xfrm>
                      <a:off x="0" y="0"/>
                      <a:ext cx="3486150" cy="163830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06E07">
        <w:rPr>
          <w:rFonts w:ascii="Arial" w:eastAsia="Times New Roman" w:hAnsi="Arial" w:cs="Arial"/>
          <w:color w:val="000000"/>
          <w:sz w:val="28"/>
          <w:szCs w:val="28"/>
        </w:rPr>
        <w:t>How to Check Up On or Cancel a Scheduled Disk Check</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If you’re not sure whether a disk check is scheduled for your next restart, it’s easy enough to check at the Command Prompt. You’ll need to run Command Prompt with administrative privileges. Press Start and then type “command prompt.” Right-click the result and then choose “Run as administrator.”</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3676650" cy="5419725"/>
            <wp:effectExtent l="19050" t="0" r="0" b="0"/>
            <wp:docPr id="12" name="Picture 12" descr="wcd_b">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cd_b">
                      <a:hlinkClick r:id="rId24"/>
                    </pic:cNvPr>
                    <pic:cNvPicPr>
                      <a:picLocks noChangeAspect="1" noChangeArrowheads="1"/>
                    </pic:cNvPicPr>
                  </pic:nvPicPr>
                  <pic:blipFill>
                    <a:blip r:embed="rId25" cstate="print"/>
                    <a:srcRect/>
                    <a:stretch>
                      <a:fillRect/>
                    </a:stretch>
                  </pic:blipFill>
                  <pic:spPr bwMode="auto">
                    <a:xfrm>
                      <a:off x="0" y="0"/>
                      <a:ext cx="3676650" cy="541972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At the prompt, type the following command—substituting the drive letter if necessary.</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roofErr w:type="spellStart"/>
      <w:proofErr w:type="gramStart"/>
      <w:r w:rsidRPr="00906E07">
        <w:rPr>
          <w:rFonts w:ascii="Courier New" w:eastAsia="Times New Roman" w:hAnsi="Courier New" w:cs="Courier New"/>
          <w:color w:val="000000"/>
          <w:sz w:val="20"/>
          <w:szCs w:val="20"/>
        </w:rPr>
        <w:t>chkntfs</w:t>
      </w:r>
      <w:proofErr w:type="spellEnd"/>
      <w:proofErr w:type="gramEnd"/>
      <w:r w:rsidRPr="00906E07">
        <w:rPr>
          <w:rFonts w:ascii="Courier New" w:eastAsia="Times New Roman" w:hAnsi="Courier New" w:cs="Courier New"/>
          <w:color w:val="000000"/>
          <w:sz w:val="20"/>
          <w:szCs w:val="20"/>
        </w:rPr>
        <w:t xml:space="preserve"> c:</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If you have scheduled a manual check of the drive, you’ll see a message to that effect.</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5210175" cy="2200275"/>
            <wp:effectExtent l="19050" t="0" r="9525" b="0"/>
            <wp:docPr id="13" name="Picture 13" descr="wcd_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cd_8">
                      <a:hlinkClick r:id="rId26"/>
                    </pic:cNvPr>
                    <pic:cNvPicPr>
                      <a:picLocks noChangeAspect="1" noChangeArrowheads="1"/>
                    </pic:cNvPicPr>
                  </pic:nvPicPr>
                  <pic:blipFill>
                    <a:blip r:embed="rId27" cstate="print"/>
                    <a:srcRect/>
                    <a:stretch>
                      <a:fillRect/>
                    </a:stretch>
                  </pic:blipFill>
                  <pic:spPr bwMode="auto">
                    <a:xfrm>
                      <a:off x="0" y="0"/>
                      <a:ext cx="5210175" cy="22002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If Windows has scheduled an automatic check of the drive, you’ll see a message letting you know that the volume is dirty, which just means it’s been flagged with potential errors. This serves as indication that Windows will run a check the next time it starts. If no automatic scan is scheduled, you’ll just see a message letting you know that the volume is not dirty.</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5210175" cy="1819275"/>
            <wp:effectExtent l="19050" t="0" r="9525" b="0"/>
            <wp:docPr id="14" name="Picture 14" descr="wcd_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cd_9">
                      <a:hlinkClick r:id="rId28"/>
                    </pic:cNvPr>
                    <pic:cNvPicPr>
                      <a:picLocks noChangeAspect="1" noChangeArrowheads="1"/>
                    </pic:cNvPicPr>
                  </pic:nvPicPr>
                  <pic:blipFill>
                    <a:blip r:embed="rId29" cstate="print"/>
                    <a:srcRect/>
                    <a:stretch>
                      <a:fillRect/>
                    </a:stretch>
                  </pic:blipFill>
                  <pic:spPr bwMode="auto">
                    <a:xfrm>
                      <a:off x="0" y="0"/>
                      <a:ext cx="5210175" cy="18192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If a disk check is scheduled for the next time you start Windows, but have decided you don’t want the check to happen, you can cancel the check by typing the following command:</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roofErr w:type="spellStart"/>
      <w:proofErr w:type="gramStart"/>
      <w:r w:rsidRPr="00906E07">
        <w:rPr>
          <w:rFonts w:ascii="Courier New" w:eastAsia="Times New Roman" w:hAnsi="Courier New" w:cs="Courier New"/>
          <w:color w:val="000000"/>
          <w:sz w:val="20"/>
          <w:szCs w:val="20"/>
        </w:rPr>
        <w:t>chkntfs</w:t>
      </w:r>
      <w:proofErr w:type="spellEnd"/>
      <w:proofErr w:type="gramEnd"/>
      <w:r w:rsidRPr="00906E07">
        <w:rPr>
          <w:rFonts w:ascii="Courier New" w:eastAsia="Times New Roman" w:hAnsi="Courier New" w:cs="Courier New"/>
          <w:color w:val="000000"/>
          <w:sz w:val="20"/>
          <w:szCs w:val="20"/>
        </w:rPr>
        <w:t xml:space="preserve"> /x c:</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4914900" cy="1724025"/>
            <wp:effectExtent l="19050" t="0" r="0" b="0"/>
            <wp:docPr id="15" name="Picture 15" descr="wcd_1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cd_10">
                      <a:hlinkClick r:id="rId30"/>
                    </pic:cNvPr>
                    <pic:cNvPicPr>
                      <a:picLocks noChangeAspect="1" noChangeArrowheads="1"/>
                    </pic:cNvPicPr>
                  </pic:nvPicPr>
                  <pic:blipFill>
                    <a:blip r:embed="rId31" cstate="print"/>
                    <a:srcRect/>
                    <a:stretch>
                      <a:fillRect/>
                    </a:stretch>
                  </pic:blipFill>
                  <pic:spPr bwMode="auto">
                    <a:xfrm>
                      <a:off x="0" y="0"/>
                      <a:ext cx="4914900" cy="172402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lastRenderedPageBreak/>
        <w:t xml:space="preserve">You won’t get any kind of feedback that the scan has been cancelled, but it will have been. This command actually excludes the drive from the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command for the next start. If you do restart to find that a scan has been scheduled, Windows is also kind enough to provide you with about ten seconds to skip the scan if you want to.</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6191250" cy="2686050"/>
            <wp:effectExtent l="19050" t="0" r="0" b="0"/>
            <wp:docPr id="16" name="Picture 16" descr="wcd_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cd_a">
                      <a:hlinkClick r:id="rId32"/>
                    </pic:cNvPr>
                    <pic:cNvPicPr>
                      <a:picLocks noChangeAspect="1" noChangeArrowheads="1"/>
                    </pic:cNvPicPr>
                  </pic:nvPicPr>
                  <pic:blipFill>
                    <a:blip r:embed="rId33" cstate="print"/>
                    <a:srcRect/>
                    <a:stretch>
                      <a:fillRect/>
                    </a:stretch>
                  </pic:blipFill>
                  <pic:spPr bwMode="auto">
                    <a:xfrm>
                      <a:off x="0" y="0"/>
                      <a:ext cx="6191250" cy="268605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906E07">
        <w:rPr>
          <w:rFonts w:ascii="Arial" w:eastAsia="Times New Roman" w:hAnsi="Arial" w:cs="Arial"/>
          <w:color w:val="000000"/>
          <w:sz w:val="28"/>
          <w:szCs w:val="28"/>
        </w:rPr>
        <w:t xml:space="preserve">How to Use the </w:t>
      </w:r>
      <w:proofErr w:type="spellStart"/>
      <w:r w:rsidRPr="00906E07">
        <w:rPr>
          <w:rFonts w:ascii="Arial" w:eastAsia="Times New Roman" w:hAnsi="Arial" w:cs="Arial"/>
          <w:color w:val="000000"/>
          <w:sz w:val="28"/>
          <w:szCs w:val="28"/>
        </w:rPr>
        <w:t>ChkDsk</w:t>
      </w:r>
      <w:proofErr w:type="spellEnd"/>
      <w:r w:rsidRPr="00906E07">
        <w:rPr>
          <w:rFonts w:ascii="Arial" w:eastAsia="Times New Roman" w:hAnsi="Arial" w:cs="Arial"/>
          <w:color w:val="000000"/>
          <w:sz w:val="28"/>
          <w:szCs w:val="28"/>
        </w:rPr>
        <w:t xml:space="preserve"> Command at the Command Prompt</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If you’re willing to use the Command Prompt (or you have to because Windows won’t boot properly), you can exert a little more control over the disk checking process. Plus, if you’re using Windows 8 or 10, it’s the only way to force automatic fixing or bad sector scanning into the mix. Open up the Command Prompt with administrative privileges by hitting </w:t>
      </w:r>
      <w:proofErr w:type="spellStart"/>
      <w:r w:rsidRPr="00906E07">
        <w:rPr>
          <w:rFonts w:ascii="Arial" w:eastAsia="Times New Roman" w:hAnsi="Arial" w:cs="Arial"/>
          <w:color w:val="222222"/>
          <w:sz w:val="23"/>
          <w:szCs w:val="23"/>
        </w:rPr>
        <w:t>Windows+X</w:t>
      </w:r>
      <w:proofErr w:type="spellEnd"/>
      <w:r w:rsidRPr="00906E07">
        <w:rPr>
          <w:rFonts w:ascii="Arial" w:eastAsia="Times New Roman" w:hAnsi="Arial" w:cs="Arial"/>
          <w:color w:val="222222"/>
          <w:sz w:val="23"/>
          <w:szCs w:val="23"/>
        </w:rPr>
        <w:t xml:space="preserve"> and selecting “Command Prompt (Admin).” You’ll be using the </w:t>
      </w:r>
      <w:proofErr w:type="spell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command. The command supports a number of optional switches, but we’re mostly concerned with two of them: </w:t>
      </w:r>
      <w:r w:rsidRPr="00906E07">
        <w:rPr>
          <w:rFonts w:ascii="Courier New" w:eastAsia="Times New Roman" w:hAnsi="Courier New" w:cs="Courier New"/>
          <w:color w:val="222222"/>
          <w:sz w:val="20"/>
        </w:rPr>
        <w:t>/f</w:t>
      </w:r>
      <w:r w:rsidRPr="00906E07">
        <w:rPr>
          <w:rFonts w:ascii="Arial" w:eastAsia="Times New Roman" w:hAnsi="Arial" w:cs="Arial"/>
          <w:color w:val="222222"/>
          <w:sz w:val="23"/>
          <w:szCs w:val="23"/>
        </w:rPr>
        <w:t xml:space="preserve"> and </w:t>
      </w:r>
      <w:r w:rsidRPr="00906E07">
        <w:rPr>
          <w:rFonts w:ascii="Courier New" w:eastAsia="Times New Roman" w:hAnsi="Courier New" w:cs="Courier New"/>
          <w:color w:val="222222"/>
          <w:sz w:val="20"/>
        </w:rPr>
        <w:t>/</w:t>
      </w:r>
      <w:proofErr w:type="gramStart"/>
      <w:r w:rsidRPr="00906E07">
        <w:rPr>
          <w:rFonts w:ascii="Courier New" w:eastAsia="Times New Roman" w:hAnsi="Courier New" w:cs="Courier New"/>
          <w:color w:val="222222"/>
          <w:sz w:val="20"/>
        </w:rPr>
        <w:t>r</w:t>
      </w:r>
      <w:r w:rsidRPr="00906E07">
        <w:rPr>
          <w:rFonts w:ascii="Arial" w:eastAsia="Times New Roman" w:hAnsi="Arial" w:cs="Arial"/>
          <w:color w:val="222222"/>
          <w:sz w:val="23"/>
          <w:szCs w:val="23"/>
        </w:rPr>
        <w:t xml:space="preserve"> .</w:t>
      </w:r>
      <w:proofErr w:type="gramEnd"/>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If you just use the </w:t>
      </w:r>
      <w:proofErr w:type="spell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command by itself, it will scan your drive in read-only mode, reporting errors but not attempting to repair them. For this reason, it can usually run without having to restart your PC.</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5000625" cy="2276475"/>
            <wp:effectExtent l="19050" t="0" r="9525" b="0"/>
            <wp:docPr id="17" name="Picture 17" descr="wcd_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cd_11">
                      <a:hlinkClick r:id="rId34"/>
                    </pic:cNvPr>
                    <pic:cNvPicPr>
                      <a:picLocks noChangeAspect="1" noChangeArrowheads="1"/>
                    </pic:cNvPicPr>
                  </pic:nvPicPr>
                  <pic:blipFill>
                    <a:blip r:embed="rId35" cstate="print"/>
                    <a:srcRect/>
                    <a:stretch>
                      <a:fillRect/>
                    </a:stretch>
                  </pic:blipFill>
                  <pic:spPr bwMode="auto">
                    <a:xfrm>
                      <a:off x="0" y="0"/>
                      <a:ext cx="5000625" cy="22764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If you want </w:t>
      </w:r>
      <w:proofErr w:type="spell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to attempt to repair logical file system errors during the scan, add the </w:t>
      </w:r>
      <w:r w:rsidRPr="00906E07">
        <w:rPr>
          <w:rFonts w:ascii="Courier New" w:eastAsia="Times New Roman" w:hAnsi="Courier New" w:cs="Courier New"/>
          <w:color w:val="222222"/>
          <w:sz w:val="20"/>
        </w:rPr>
        <w:t>/f</w:t>
      </w:r>
      <w:r w:rsidRPr="00906E07">
        <w:rPr>
          <w:rFonts w:ascii="Arial" w:eastAsia="Times New Roman" w:hAnsi="Arial" w:cs="Arial"/>
          <w:color w:val="222222"/>
          <w:sz w:val="23"/>
          <w:szCs w:val="23"/>
        </w:rPr>
        <w:t xml:space="preserve"> switch. Note that if the drive has files that are in use (and it probably will), you’ll be asked to schedule a scan for the next restart.</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roofErr w:type="spellStart"/>
      <w:proofErr w:type="gramStart"/>
      <w:r w:rsidRPr="00906E07">
        <w:rPr>
          <w:rFonts w:ascii="Courier New" w:eastAsia="Times New Roman" w:hAnsi="Courier New" w:cs="Courier New"/>
          <w:color w:val="000000"/>
          <w:sz w:val="20"/>
          <w:szCs w:val="20"/>
        </w:rPr>
        <w:t>chkdsk</w:t>
      </w:r>
      <w:proofErr w:type="spellEnd"/>
      <w:proofErr w:type="gramEnd"/>
      <w:r w:rsidRPr="00906E07">
        <w:rPr>
          <w:rFonts w:ascii="Courier New" w:eastAsia="Times New Roman" w:hAnsi="Courier New" w:cs="Courier New"/>
          <w:color w:val="000000"/>
          <w:sz w:val="20"/>
          <w:szCs w:val="20"/>
        </w:rPr>
        <w:t xml:space="preserve"> /f c:</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drawing>
          <wp:inline distT="0" distB="0" distL="0" distR="0">
            <wp:extent cx="5000625" cy="1905000"/>
            <wp:effectExtent l="19050" t="0" r="9525" b="0"/>
            <wp:docPr id="18" name="Picture 18" descr="wcd_1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cd_12">
                      <a:hlinkClick r:id="rId36"/>
                    </pic:cNvPr>
                    <pic:cNvPicPr>
                      <a:picLocks noChangeAspect="1" noChangeArrowheads="1"/>
                    </pic:cNvPicPr>
                  </pic:nvPicPr>
                  <pic:blipFill>
                    <a:blip r:embed="rId37" cstate="print"/>
                    <a:srcRect/>
                    <a:stretch>
                      <a:fillRect/>
                    </a:stretch>
                  </pic:blipFill>
                  <pic:spPr bwMode="auto">
                    <a:xfrm>
                      <a:off x="0" y="0"/>
                      <a:ext cx="5000625" cy="1905000"/>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If you want </w:t>
      </w:r>
      <w:proofErr w:type="spell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to scan for bad sectors as well, you’ll use the </w:t>
      </w:r>
      <w:r w:rsidRPr="00906E07">
        <w:rPr>
          <w:rFonts w:ascii="Courier New" w:eastAsia="Times New Roman" w:hAnsi="Courier New" w:cs="Courier New"/>
          <w:color w:val="222222"/>
          <w:sz w:val="20"/>
        </w:rPr>
        <w:t>/r</w:t>
      </w:r>
      <w:r w:rsidRPr="00906E07">
        <w:rPr>
          <w:rFonts w:ascii="Arial" w:eastAsia="Times New Roman" w:hAnsi="Arial" w:cs="Arial"/>
          <w:color w:val="222222"/>
          <w:sz w:val="23"/>
          <w:szCs w:val="23"/>
        </w:rPr>
        <w:t xml:space="preserve"> switch. When you use the </w:t>
      </w:r>
      <w:r w:rsidRPr="00906E07">
        <w:rPr>
          <w:rFonts w:ascii="Courier New" w:eastAsia="Times New Roman" w:hAnsi="Courier New" w:cs="Courier New"/>
          <w:color w:val="222222"/>
          <w:sz w:val="20"/>
        </w:rPr>
        <w:t>/r</w:t>
      </w:r>
      <w:r w:rsidRPr="00906E07">
        <w:rPr>
          <w:rFonts w:ascii="Arial" w:eastAsia="Times New Roman" w:hAnsi="Arial" w:cs="Arial"/>
          <w:color w:val="222222"/>
          <w:sz w:val="23"/>
          <w:szCs w:val="23"/>
        </w:rPr>
        <w:t xml:space="preserve"> switch, the </w:t>
      </w:r>
      <w:r w:rsidRPr="00906E07">
        <w:rPr>
          <w:rFonts w:ascii="Courier New" w:eastAsia="Times New Roman" w:hAnsi="Courier New" w:cs="Courier New"/>
          <w:color w:val="222222"/>
          <w:sz w:val="20"/>
        </w:rPr>
        <w:t>/f</w:t>
      </w:r>
      <w:r w:rsidRPr="00906E07">
        <w:rPr>
          <w:rFonts w:ascii="Arial" w:eastAsia="Times New Roman" w:hAnsi="Arial" w:cs="Arial"/>
          <w:color w:val="222222"/>
          <w:sz w:val="23"/>
          <w:szCs w:val="23"/>
        </w:rPr>
        <w:t xml:space="preserve"> switch is implied, meaning that </w:t>
      </w:r>
      <w:proofErr w:type="spell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will scan for both logical errors and bad sectors. But while it’s not really necessary, it also won’t hurt anything if you throw both the </w:t>
      </w:r>
      <w:r w:rsidRPr="00906E07">
        <w:rPr>
          <w:rFonts w:ascii="Courier New" w:eastAsia="Times New Roman" w:hAnsi="Courier New" w:cs="Courier New"/>
          <w:color w:val="222222"/>
          <w:sz w:val="20"/>
        </w:rPr>
        <w:t>/r</w:t>
      </w:r>
      <w:r w:rsidRPr="00906E07">
        <w:rPr>
          <w:rFonts w:ascii="Arial" w:eastAsia="Times New Roman" w:hAnsi="Arial" w:cs="Arial"/>
          <w:color w:val="222222"/>
          <w:sz w:val="23"/>
          <w:szCs w:val="23"/>
        </w:rPr>
        <w:t xml:space="preserve"> and </w:t>
      </w:r>
      <w:r w:rsidRPr="00906E07">
        <w:rPr>
          <w:rFonts w:ascii="Courier New" w:eastAsia="Times New Roman" w:hAnsi="Courier New" w:cs="Courier New"/>
          <w:color w:val="222222"/>
          <w:sz w:val="20"/>
        </w:rPr>
        <w:t>/f</w:t>
      </w:r>
      <w:r w:rsidRPr="00906E07">
        <w:rPr>
          <w:rFonts w:ascii="Arial" w:eastAsia="Times New Roman" w:hAnsi="Arial" w:cs="Arial"/>
          <w:color w:val="222222"/>
          <w:sz w:val="23"/>
          <w:szCs w:val="23"/>
        </w:rPr>
        <w:t xml:space="preserve"> switches on the command at the same time.</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roofErr w:type="spellStart"/>
      <w:proofErr w:type="gramStart"/>
      <w:r w:rsidRPr="00906E07">
        <w:rPr>
          <w:rFonts w:ascii="Courier New" w:eastAsia="Times New Roman" w:hAnsi="Courier New" w:cs="Courier New"/>
          <w:color w:val="000000"/>
          <w:sz w:val="20"/>
          <w:szCs w:val="20"/>
        </w:rPr>
        <w:t>chkdsk</w:t>
      </w:r>
      <w:proofErr w:type="spellEnd"/>
      <w:proofErr w:type="gramEnd"/>
      <w:r w:rsidRPr="00906E07">
        <w:rPr>
          <w:rFonts w:ascii="Courier New" w:eastAsia="Times New Roman" w:hAnsi="Courier New" w:cs="Courier New"/>
          <w:color w:val="000000"/>
          <w:sz w:val="20"/>
          <w:szCs w:val="20"/>
        </w:rPr>
        <w:t xml:space="preserve"> /r c:</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114491"/>
          <w:sz w:val="23"/>
          <w:szCs w:val="23"/>
        </w:rPr>
        <w:lastRenderedPageBreak/>
        <w:drawing>
          <wp:inline distT="0" distB="0" distL="0" distR="0">
            <wp:extent cx="5000625" cy="2238375"/>
            <wp:effectExtent l="19050" t="0" r="9525" b="0"/>
            <wp:docPr id="19" name="Picture 19" descr="wcd_1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cd_13">
                      <a:hlinkClick r:id="rId38"/>
                    </pic:cNvPr>
                    <pic:cNvPicPr>
                      <a:picLocks noChangeAspect="1" noChangeArrowheads="1"/>
                    </pic:cNvPicPr>
                  </pic:nvPicPr>
                  <pic:blipFill>
                    <a:blip r:embed="rId39" cstate="print"/>
                    <a:srcRect/>
                    <a:stretch>
                      <a:fillRect/>
                    </a:stretch>
                  </pic:blipFill>
                  <pic:spPr bwMode="auto">
                    <a:xfrm>
                      <a:off x="0" y="0"/>
                      <a:ext cx="5000625" cy="2238375"/>
                    </a:xfrm>
                    <a:prstGeom prst="rect">
                      <a:avLst/>
                    </a:prstGeom>
                    <a:noFill/>
                    <a:ln w="9525">
                      <a:noFill/>
                      <a:miter lim="800000"/>
                      <a:headEnd/>
                      <a:tailEnd/>
                    </a:ln>
                  </pic:spPr>
                </pic:pic>
              </a:graphicData>
            </a:graphic>
          </wp:inline>
        </w:drawing>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Running </w:t>
      </w:r>
      <w:proofErr w:type="spellStart"/>
      <w:r w:rsidRPr="00906E07">
        <w:rPr>
          <w:rFonts w:ascii="Courier New" w:eastAsia="Times New Roman" w:hAnsi="Courier New" w:cs="Courier New"/>
          <w:color w:val="222222"/>
          <w:sz w:val="20"/>
        </w:rPr>
        <w:t>chkdsk</w:t>
      </w:r>
      <w:proofErr w:type="spellEnd"/>
      <w:r w:rsidRPr="00906E07">
        <w:rPr>
          <w:rFonts w:ascii="Courier New" w:eastAsia="Times New Roman" w:hAnsi="Courier New" w:cs="Courier New"/>
          <w:color w:val="222222"/>
          <w:sz w:val="20"/>
        </w:rPr>
        <w:t xml:space="preserve"> /r</w:t>
      </w:r>
      <w:r w:rsidRPr="00906E07">
        <w:rPr>
          <w:rFonts w:ascii="Arial" w:eastAsia="Times New Roman" w:hAnsi="Arial" w:cs="Arial"/>
          <w:color w:val="222222"/>
          <w:sz w:val="23"/>
          <w:szCs w:val="23"/>
        </w:rPr>
        <w:t xml:space="preserve"> gives you the most thorough scan you can perform on a volume, and if you have some time to spare for the sector check, we highly recommend running it at least periodically.</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t xml:space="preserve">There are, of course, other parameters you can use with </w:t>
      </w:r>
      <w:proofErr w:type="spellStart"/>
      <w:proofErr w:type="gramStart"/>
      <w:r w:rsidRPr="00906E07">
        <w:rPr>
          <w:rFonts w:ascii="Courier New" w:eastAsia="Times New Roman" w:hAnsi="Courier New" w:cs="Courier New"/>
          <w:color w:val="222222"/>
          <w:sz w:val="20"/>
        </w:rPr>
        <w:t>chkdsk</w:t>
      </w:r>
      <w:proofErr w:type="spellEnd"/>
      <w:r w:rsidRPr="00906E07">
        <w:rPr>
          <w:rFonts w:ascii="Arial" w:eastAsia="Times New Roman" w:hAnsi="Arial" w:cs="Arial"/>
          <w:color w:val="222222"/>
          <w:sz w:val="23"/>
          <w:szCs w:val="23"/>
        </w:rPr>
        <w:t xml:space="preserve"> .</w:t>
      </w:r>
      <w:proofErr w:type="gramEnd"/>
      <w:r w:rsidRPr="00906E07">
        <w:rPr>
          <w:rFonts w:ascii="Arial" w:eastAsia="Times New Roman" w:hAnsi="Arial" w:cs="Arial"/>
          <w:color w:val="222222"/>
          <w:sz w:val="23"/>
          <w:szCs w:val="23"/>
        </w:rPr>
        <w:t xml:space="preserve"> So, for the sake of completeness—and your geeky enjoyment—here they are:</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C:\&gt;chkdsk /?</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Checks a disk and displays a status report.</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CHKDSK [</w:t>
      </w:r>
      <w:proofErr w:type="gramStart"/>
      <w:r w:rsidRPr="00906E07">
        <w:rPr>
          <w:rFonts w:ascii="Courier New" w:eastAsia="Times New Roman" w:hAnsi="Courier New" w:cs="Courier New"/>
          <w:color w:val="000000"/>
          <w:sz w:val="20"/>
          <w:szCs w:val="20"/>
        </w:rPr>
        <w:t>volume[</w:t>
      </w:r>
      <w:proofErr w:type="gramEnd"/>
      <w:r w:rsidRPr="00906E07">
        <w:rPr>
          <w:rFonts w:ascii="Courier New" w:eastAsia="Times New Roman" w:hAnsi="Courier New" w:cs="Courier New"/>
          <w:color w:val="000000"/>
          <w:sz w:val="20"/>
          <w:szCs w:val="20"/>
        </w:rPr>
        <w:t>[path]filename]]] [/F] [/V] [/R] [/X] [/I] [/C] [/L[:size]] [/B]</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volume</w:t>
      </w:r>
      <w:proofErr w:type="gramEnd"/>
      <w:r w:rsidRPr="00906E07">
        <w:rPr>
          <w:rFonts w:ascii="Courier New" w:eastAsia="Times New Roman" w:hAnsi="Courier New" w:cs="Courier New"/>
          <w:color w:val="000000"/>
          <w:sz w:val="20"/>
          <w:szCs w:val="20"/>
        </w:rPr>
        <w:t xml:space="preserve">          Specifies the drive letter (followed by a colon),</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mount</w:t>
      </w:r>
      <w:proofErr w:type="gramEnd"/>
      <w:r w:rsidRPr="00906E07">
        <w:rPr>
          <w:rFonts w:ascii="Courier New" w:eastAsia="Times New Roman" w:hAnsi="Courier New" w:cs="Courier New"/>
          <w:color w:val="000000"/>
          <w:sz w:val="20"/>
          <w:szCs w:val="20"/>
        </w:rPr>
        <w:t xml:space="preserve"> point, or volume name.</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filename</w:t>
      </w:r>
      <w:proofErr w:type="gramEnd"/>
      <w:r w:rsidRPr="00906E07">
        <w:rPr>
          <w:rFonts w:ascii="Courier New" w:eastAsia="Times New Roman" w:hAnsi="Courier New" w:cs="Courier New"/>
          <w:color w:val="000000"/>
          <w:sz w:val="20"/>
          <w:szCs w:val="20"/>
        </w:rPr>
        <w:t xml:space="preserve">        FAT/FAT32 only: Specifies the files to check for fragmentation.</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/F              Fixes errors on the disk.</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/V              </w:t>
      </w:r>
      <w:proofErr w:type="gramStart"/>
      <w:r w:rsidRPr="00906E07">
        <w:rPr>
          <w:rFonts w:ascii="Courier New" w:eastAsia="Times New Roman" w:hAnsi="Courier New" w:cs="Courier New"/>
          <w:color w:val="000000"/>
          <w:sz w:val="20"/>
          <w:szCs w:val="20"/>
        </w:rPr>
        <w:t>On</w:t>
      </w:r>
      <w:proofErr w:type="gramEnd"/>
      <w:r w:rsidRPr="00906E07">
        <w:rPr>
          <w:rFonts w:ascii="Courier New" w:eastAsia="Times New Roman" w:hAnsi="Courier New" w:cs="Courier New"/>
          <w:color w:val="000000"/>
          <w:sz w:val="20"/>
          <w:szCs w:val="20"/>
        </w:rPr>
        <w:t xml:space="preserve"> FAT/FAT32: Displays the full path and name of every file</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on</w:t>
      </w:r>
      <w:proofErr w:type="gramEnd"/>
      <w:r w:rsidRPr="00906E07">
        <w:rPr>
          <w:rFonts w:ascii="Courier New" w:eastAsia="Times New Roman" w:hAnsi="Courier New" w:cs="Courier New"/>
          <w:color w:val="000000"/>
          <w:sz w:val="20"/>
          <w:szCs w:val="20"/>
        </w:rPr>
        <w:t xml:space="preserve"> the disk.</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On NTFS: Displays cleanup messages if any.</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/R              Locates bad sectors and recovers readable information</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implies</w:t>
      </w:r>
      <w:proofErr w:type="gramEnd"/>
      <w:r w:rsidRPr="00906E07">
        <w:rPr>
          <w:rFonts w:ascii="Courier New" w:eastAsia="Times New Roman" w:hAnsi="Courier New" w:cs="Courier New"/>
          <w:color w:val="000000"/>
          <w:sz w:val="20"/>
          <w:szCs w:val="20"/>
        </w:rPr>
        <w:t xml:space="preserve"> /F).</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/L</w:t>
      </w:r>
      <w:proofErr w:type="gramStart"/>
      <w:r w:rsidRPr="00906E07">
        <w:rPr>
          <w:rFonts w:ascii="Courier New" w:eastAsia="Times New Roman" w:hAnsi="Courier New" w:cs="Courier New"/>
          <w:color w:val="000000"/>
          <w:sz w:val="20"/>
          <w:szCs w:val="20"/>
        </w:rPr>
        <w:t>:size</w:t>
      </w:r>
      <w:proofErr w:type="gramEnd"/>
      <w:r w:rsidRPr="00906E07">
        <w:rPr>
          <w:rFonts w:ascii="Courier New" w:eastAsia="Times New Roman" w:hAnsi="Courier New" w:cs="Courier New"/>
          <w:color w:val="000000"/>
          <w:sz w:val="20"/>
          <w:szCs w:val="20"/>
        </w:rPr>
        <w:t xml:space="preserve">         NTFS only:  Changes the log file size to the specified number</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of</w:t>
      </w:r>
      <w:proofErr w:type="gramEnd"/>
      <w:r w:rsidRPr="00906E07">
        <w:rPr>
          <w:rFonts w:ascii="Courier New" w:eastAsia="Times New Roman" w:hAnsi="Courier New" w:cs="Courier New"/>
          <w:color w:val="000000"/>
          <w:sz w:val="20"/>
          <w:szCs w:val="20"/>
        </w:rPr>
        <w:t xml:space="preserve"> kilobytes.  If size is not specified, displays current</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size</w:t>
      </w:r>
      <w:proofErr w:type="gramEnd"/>
      <w:r w:rsidRPr="00906E07">
        <w:rPr>
          <w:rFonts w:ascii="Courier New" w:eastAsia="Times New Roman" w:hAnsi="Courier New" w:cs="Courier New"/>
          <w:color w:val="000000"/>
          <w:sz w:val="20"/>
          <w:szCs w:val="20"/>
        </w:rPr>
        <w:t>.</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/X              Forces the volume to dismount first if necessary.</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All opened handles to the volume would then be invalid</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implies</w:t>
      </w:r>
      <w:proofErr w:type="gramEnd"/>
      <w:r w:rsidRPr="00906E07">
        <w:rPr>
          <w:rFonts w:ascii="Courier New" w:eastAsia="Times New Roman" w:hAnsi="Courier New" w:cs="Courier New"/>
          <w:color w:val="000000"/>
          <w:sz w:val="20"/>
          <w:szCs w:val="20"/>
        </w:rPr>
        <w:t xml:space="preserve"> /F).</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/I              NTFS only: Performs a less vigorous check of index entries.</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/C              NTFS only: Skips checking of cycles within the folder</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structure</w:t>
      </w:r>
      <w:proofErr w:type="gramEnd"/>
      <w:r w:rsidRPr="00906E07">
        <w:rPr>
          <w:rFonts w:ascii="Courier New" w:eastAsia="Times New Roman" w:hAnsi="Courier New" w:cs="Courier New"/>
          <w:color w:val="000000"/>
          <w:sz w:val="20"/>
          <w:szCs w:val="20"/>
        </w:rPr>
        <w:t>.</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/B              NTFS only: Re-evaluates bad clusters on the volume</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                  (</w:t>
      </w:r>
      <w:proofErr w:type="gramStart"/>
      <w:r w:rsidRPr="00906E07">
        <w:rPr>
          <w:rFonts w:ascii="Courier New" w:eastAsia="Times New Roman" w:hAnsi="Courier New" w:cs="Courier New"/>
          <w:color w:val="000000"/>
          <w:sz w:val="20"/>
          <w:szCs w:val="20"/>
        </w:rPr>
        <w:t>implies</w:t>
      </w:r>
      <w:proofErr w:type="gramEnd"/>
      <w:r w:rsidRPr="00906E07">
        <w:rPr>
          <w:rFonts w:ascii="Courier New" w:eastAsia="Times New Roman" w:hAnsi="Courier New" w:cs="Courier New"/>
          <w:color w:val="000000"/>
          <w:sz w:val="20"/>
          <w:szCs w:val="20"/>
        </w:rPr>
        <w:t xml:space="preserve"> /R)</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r w:rsidRPr="00906E07">
        <w:rPr>
          <w:rFonts w:ascii="Courier New" w:eastAsia="Times New Roman" w:hAnsi="Courier New" w:cs="Courier New"/>
          <w:color w:val="000000"/>
          <w:sz w:val="20"/>
          <w:szCs w:val="20"/>
        </w:rPr>
        <w:t xml:space="preserve">The /I or /C switch reduces the amount of time required to run </w:t>
      </w:r>
      <w:proofErr w:type="spellStart"/>
      <w:r w:rsidRPr="00906E07">
        <w:rPr>
          <w:rFonts w:ascii="Courier New" w:eastAsia="Times New Roman" w:hAnsi="Courier New" w:cs="Courier New"/>
          <w:color w:val="000000"/>
          <w:sz w:val="20"/>
          <w:szCs w:val="20"/>
        </w:rPr>
        <w:t>Chkdsk</w:t>
      </w:r>
      <w:proofErr w:type="spellEnd"/>
      <w:r w:rsidRPr="00906E07">
        <w:rPr>
          <w:rFonts w:ascii="Courier New" w:eastAsia="Times New Roman" w:hAnsi="Courier New" w:cs="Courier New"/>
          <w:color w:val="000000"/>
          <w:sz w:val="20"/>
          <w:szCs w:val="20"/>
        </w:rPr>
        <w:t xml:space="preserve"> by</w:t>
      </w:r>
    </w:p>
    <w:p w:rsidR="00906E07" w:rsidRPr="00906E07" w:rsidRDefault="00906E07" w:rsidP="00906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rPr>
          <w:rFonts w:ascii="Courier New" w:eastAsia="Times New Roman" w:hAnsi="Courier New" w:cs="Courier New"/>
          <w:color w:val="000000"/>
          <w:sz w:val="20"/>
          <w:szCs w:val="20"/>
        </w:rPr>
      </w:pPr>
      <w:proofErr w:type="gramStart"/>
      <w:r w:rsidRPr="00906E07">
        <w:rPr>
          <w:rFonts w:ascii="Courier New" w:eastAsia="Times New Roman" w:hAnsi="Courier New" w:cs="Courier New"/>
          <w:color w:val="000000"/>
          <w:sz w:val="20"/>
          <w:szCs w:val="20"/>
        </w:rPr>
        <w:t>skipping</w:t>
      </w:r>
      <w:proofErr w:type="gramEnd"/>
      <w:r w:rsidRPr="00906E07">
        <w:rPr>
          <w:rFonts w:ascii="Courier New" w:eastAsia="Times New Roman" w:hAnsi="Courier New" w:cs="Courier New"/>
          <w:color w:val="000000"/>
          <w:sz w:val="20"/>
          <w:szCs w:val="20"/>
        </w:rPr>
        <w:t xml:space="preserve"> certain checks of the volume.</w:t>
      </w:r>
    </w:p>
    <w:p w:rsidR="00906E07" w:rsidRPr="00906E07" w:rsidRDefault="00906E07" w:rsidP="00906E07">
      <w:pPr>
        <w:shd w:val="clear" w:color="auto" w:fill="FFFFFF"/>
        <w:spacing w:before="300" w:after="300" w:line="315" w:lineRule="atLeast"/>
        <w:rPr>
          <w:rFonts w:ascii="Arial" w:eastAsia="Times New Roman" w:hAnsi="Arial" w:cs="Arial"/>
          <w:color w:val="222222"/>
          <w:sz w:val="23"/>
          <w:szCs w:val="23"/>
        </w:rPr>
      </w:pPr>
      <w:r w:rsidRPr="00906E07">
        <w:rPr>
          <w:rFonts w:ascii="Arial" w:eastAsia="Times New Roman" w:hAnsi="Arial" w:cs="Arial"/>
          <w:color w:val="222222"/>
          <w:sz w:val="23"/>
          <w:szCs w:val="23"/>
        </w:rPr>
        <w:lastRenderedPageBreak/>
        <w:t xml:space="preserve">Hopefully, </w:t>
      </w:r>
      <w:proofErr w:type="spellStart"/>
      <w:r w:rsidRPr="00906E07">
        <w:rPr>
          <w:rFonts w:ascii="Arial" w:eastAsia="Times New Roman" w:hAnsi="Arial" w:cs="Arial"/>
          <w:color w:val="222222"/>
          <w:sz w:val="23"/>
          <w:szCs w:val="23"/>
        </w:rPr>
        <w:t>Chkdsk</w:t>
      </w:r>
      <w:proofErr w:type="spellEnd"/>
      <w:r w:rsidRPr="00906E07">
        <w:rPr>
          <w:rFonts w:ascii="Arial" w:eastAsia="Times New Roman" w:hAnsi="Arial" w:cs="Arial"/>
          <w:color w:val="222222"/>
          <w:sz w:val="23"/>
          <w:szCs w:val="23"/>
        </w:rPr>
        <w:t xml:space="preserve"> will fix whatever hard drive problems you may have, and you can go back to using your computer normally.</w:t>
      </w:r>
    </w:p>
    <w:p w:rsidR="003B6FCB" w:rsidRDefault="003B6FCB"/>
    <w:sectPr w:rsidR="003B6FCB" w:rsidSect="003B6FCB">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5D7" w:rsidRDefault="007F75D7" w:rsidP="00906E07">
      <w:pPr>
        <w:spacing w:after="0" w:line="240" w:lineRule="auto"/>
      </w:pPr>
      <w:r>
        <w:separator/>
      </w:r>
    </w:p>
  </w:endnote>
  <w:endnote w:type="continuationSeparator" w:id="0">
    <w:p w:rsidR="007F75D7" w:rsidRDefault="007F75D7" w:rsidP="00906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290094"/>
      <w:docPartObj>
        <w:docPartGallery w:val="Page Numbers (Bottom of Page)"/>
        <w:docPartUnique/>
      </w:docPartObj>
    </w:sdtPr>
    <w:sdtContent>
      <w:sdt>
        <w:sdtPr>
          <w:id w:val="565050477"/>
          <w:docPartObj>
            <w:docPartGallery w:val="Page Numbers (Top of Page)"/>
            <w:docPartUnique/>
          </w:docPartObj>
        </w:sdtPr>
        <w:sdtContent>
          <w:p w:rsidR="00906E07" w:rsidRDefault="00906E0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sdtContent>
      </w:sdt>
    </w:sdtContent>
  </w:sdt>
  <w:p w:rsidR="00906E07" w:rsidRDefault="00906E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5D7" w:rsidRDefault="007F75D7" w:rsidP="00906E07">
      <w:pPr>
        <w:spacing w:after="0" w:line="240" w:lineRule="auto"/>
      </w:pPr>
      <w:r>
        <w:separator/>
      </w:r>
    </w:p>
  </w:footnote>
  <w:footnote w:type="continuationSeparator" w:id="0">
    <w:p w:rsidR="007F75D7" w:rsidRDefault="007F75D7" w:rsidP="00906E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4091F"/>
    <w:multiLevelType w:val="multilevel"/>
    <w:tmpl w:val="6034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06E07"/>
    <w:rsid w:val="003B6FCB"/>
    <w:rsid w:val="007F75D7"/>
    <w:rsid w:val="00906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6E07"/>
    <w:rPr>
      <w:rFonts w:ascii="Courier New" w:eastAsia="Times New Roman" w:hAnsi="Courier New" w:cs="Courier New" w:hint="default"/>
      <w:b w:val="0"/>
      <w:bCs w:val="0"/>
      <w:i w:val="0"/>
      <w:iCs w:val="0"/>
      <w:sz w:val="20"/>
      <w:szCs w:val="20"/>
    </w:rPr>
  </w:style>
  <w:style w:type="paragraph" w:styleId="HTMLPreformatted">
    <w:name w:val="HTML Preformatted"/>
    <w:basedOn w:val="Normal"/>
    <w:link w:val="HTMLPreformattedChar"/>
    <w:uiPriority w:val="99"/>
    <w:semiHidden/>
    <w:unhideWhenUsed/>
    <w:rsid w:val="0090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E07"/>
    <w:rPr>
      <w:rFonts w:ascii="Courier New" w:eastAsia="Times New Roman" w:hAnsi="Courier New" w:cs="Courier New"/>
      <w:sz w:val="20"/>
      <w:szCs w:val="20"/>
    </w:rPr>
  </w:style>
  <w:style w:type="character" w:customStyle="1" w:styleId="relatedtext">
    <w:name w:val="relatedtext"/>
    <w:basedOn w:val="DefaultParagraphFont"/>
    <w:rsid w:val="00906E07"/>
  </w:style>
  <w:style w:type="paragraph" w:styleId="BalloonText">
    <w:name w:val="Balloon Text"/>
    <w:basedOn w:val="Normal"/>
    <w:link w:val="BalloonTextChar"/>
    <w:uiPriority w:val="99"/>
    <w:semiHidden/>
    <w:unhideWhenUsed/>
    <w:rsid w:val="0090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E07"/>
    <w:rPr>
      <w:rFonts w:ascii="Tahoma" w:hAnsi="Tahoma" w:cs="Tahoma"/>
      <w:sz w:val="16"/>
      <w:szCs w:val="16"/>
    </w:rPr>
  </w:style>
  <w:style w:type="paragraph" w:styleId="Header">
    <w:name w:val="header"/>
    <w:basedOn w:val="Normal"/>
    <w:link w:val="HeaderChar"/>
    <w:uiPriority w:val="99"/>
    <w:semiHidden/>
    <w:unhideWhenUsed/>
    <w:rsid w:val="00906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E07"/>
  </w:style>
  <w:style w:type="paragraph" w:styleId="Footer">
    <w:name w:val="footer"/>
    <w:basedOn w:val="Normal"/>
    <w:link w:val="FooterChar"/>
    <w:uiPriority w:val="99"/>
    <w:unhideWhenUsed/>
    <w:rsid w:val="00906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E07"/>
  </w:style>
</w:styles>
</file>

<file path=word/webSettings.xml><?xml version="1.0" encoding="utf-8"?>
<w:webSettings xmlns:r="http://schemas.openxmlformats.org/officeDocument/2006/relationships" xmlns:w="http://schemas.openxmlformats.org/wordprocessingml/2006/main">
  <w:divs>
    <w:div w:id="1306547819">
      <w:bodyDiv w:val="1"/>
      <w:marLeft w:val="0"/>
      <w:marRight w:val="0"/>
      <w:marTop w:val="0"/>
      <w:marBottom w:val="0"/>
      <w:divBdr>
        <w:top w:val="none" w:sz="0" w:space="0" w:color="auto"/>
        <w:left w:val="none" w:sz="0" w:space="0" w:color="auto"/>
        <w:bottom w:val="none" w:sz="0" w:space="0" w:color="auto"/>
        <w:right w:val="none" w:sz="0" w:space="0" w:color="auto"/>
      </w:divBdr>
      <w:divsChild>
        <w:div w:id="695618948">
          <w:marLeft w:val="0"/>
          <w:marRight w:val="0"/>
          <w:marTop w:val="0"/>
          <w:marBottom w:val="100"/>
          <w:divBdr>
            <w:top w:val="none" w:sz="0" w:space="0" w:color="auto"/>
            <w:left w:val="none" w:sz="0" w:space="0" w:color="auto"/>
            <w:bottom w:val="none" w:sz="0" w:space="0" w:color="auto"/>
            <w:right w:val="none" w:sz="0" w:space="0" w:color="auto"/>
          </w:divBdr>
          <w:divsChild>
            <w:div w:id="930697149">
              <w:marLeft w:val="0"/>
              <w:marRight w:val="0"/>
              <w:marTop w:val="0"/>
              <w:marBottom w:val="0"/>
              <w:divBdr>
                <w:top w:val="none" w:sz="0" w:space="0" w:color="auto"/>
                <w:left w:val="none" w:sz="0" w:space="0" w:color="auto"/>
                <w:bottom w:val="none" w:sz="0" w:space="0" w:color="auto"/>
                <w:right w:val="none" w:sz="0" w:space="0" w:color="auto"/>
              </w:divBdr>
              <w:divsChild>
                <w:div w:id="28990125">
                  <w:marLeft w:val="0"/>
                  <w:marRight w:val="0"/>
                  <w:marTop w:val="0"/>
                  <w:marBottom w:val="0"/>
                  <w:divBdr>
                    <w:top w:val="none" w:sz="0" w:space="0" w:color="auto"/>
                    <w:left w:val="single" w:sz="24" w:space="0" w:color="CCCCCC"/>
                    <w:bottom w:val="none" w:sz="0" w:space="0" w:color="auto"/>
                    <w:right w:val="single" w:sz="24" w:space="0" w:color="CCCCCC"/>
                  </w:divBdr>
                  <w:divsChild>
                    <w:div w:id="677468556">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1020"/>
                          <w:marTop w:val="0"/>
                          <w:marBottom w:val="150"/>
                          <w:divBdr>
                            <w:top w:val="none" w:sz="0" w:space="0" w:color="auto"/>
                            <w:left w:val="none" w:sz="0" w:space="0" w:color="auto"/>
                            <w:bottom w:val="none" w:sz="0" w:space="0" w:color="auto"/>
                            <w:right w:val="none" w:sz="0" w:space="0" w:color="auto"/>
                          </w:divBdr>
                          <w:divsChild>
                            <w:div w:id="2039350374">
                              <w:marLeft w:val="0"/>
                              <w:marRight w:val="900"/>
                              <w:marTop w:val="0"/>
                              <w:marBottom w:val="0"/>
                              <w:divBdr>
                                <w:top w:val="none" w:sz="0" w:space="0" w:color="auto"/>
                                <w:left w:val="none" w:sz="0" w:space="0" w:color="auto"/>
                                <w:bottom w:val="none" w:sz="0" w:space="0" w:color="auto"/>
                                <w:right w:val="none" w:sz="0" w:space="0" w:color="auto"/>
                              </w:divBdr>
                              <w:divsChild>
                                <w:div w:id="1420835620">
                                  <w:marLeft w:val="0"/>
                                  <w:marRight w:val="-750"/>
                                  <w:marTop w:val="0"/>
                                  <w:marBottom w:val="0"/>
                                  <w:divBdr>
                                    <w:top w:val="none" w:sz="0" w:space="0" w:color="auto"/>
                                    <w:left w:val="none" w:sz="0" w:space="0" w:color="auto"/>
                                    <w:bottom w:val="none" w:sz="0" w:space="0" w:color="auto"/>
                                    <w:right w:val="none" w:sz="0" w:space="0" w:color="auto"/>
                                  </w:divBdr>
                                  <w:divsChild>
                                    <w:div w:id="2132627974">
                                      <w:marLeft w:val="0"/>
                                      <w:marRight w:val="0"/>
                                      <w:marTop w:val="120"/>
                                      <w:marBottom w:val="120"/>
                                      <w:divBdr>
                                        <w:top w:val="none" w:sz="0" w:space="0" w:color="auto"/>
                                        <w:left w:val="none" w:sz="0" w:space="0" w:color="auto"/>
                                        <w:bottom w:val="none" w:sz="0" w:space="0" w:color="auto"/>
                                        <w:right w:val="none" w:sz="0" w:space="0" w:color="auto"/>
                                      </w:divBdr>
                                      <w:divsChild>
                                        <w:div w:id="1219055842">
                                          <w:marLeft w:val="90"/>
                                          <w:marRight w:val="0"/>
                                          <w:marTop w:val="0"/>
                                          <w:marBottom w:val="0"/>
                                          <w:divBdr>
                                            <w:top w:val="single" w:sz="18" w:space="6" w:color="DDDDDD"/>
                                            <w:left w:val="none" w:sz="0" w:space="0" w:color="auto"/>
                                            <w:bottom w:val="single" w:sz="18" w:space="6" w:color="DDDDDD"/>
                                            <w:right w:val="none" w:sz="0" w:space="0" w:color="auto"/>
                                          </w:divBdr>
                                          <w:divsChild>
                                            <w:div w:id="624577860">
                                              <w:marLeft w:val="0"/>
                                              <w:marRight w:val="0"/>
                                              <w:marTop w:val="0"/>
                                              <w:marBottom w:val="0"/>
                                              <w:divBdr>
                                                <w:top w:val="none" w:sz="0" w:space="0" w:color="auto"/>
                                                <w:left w:val="none" w:sz="0" w:space="0" w:color="auto"/>
                                                <w:bottom w:val="none" w:sz="0" w:space="0" w:color="auto"/>
                                                <w:right w:val="none" w:sz="0" w:space="0" w:color="auto"/>
                                              </w:divBdr>
                                              <w:divsChild>
                                                <w:div w:id="1847790375">
                                                  <w:marLeft w:val="0"/>
                                                  <w:marRight w:val="300"/>
                                                  <w:marTop w:val="0"/>
                                                  <w:marBottom w:val="0"/>
                                                  <w:divBdr>
                                                    <w:top w:val="none" w:sz="0" w:space="0" w:color="auto"/>
                                                    <w:left w:val="none" w:sz="0" w:space="0" w:color="auto"/>
                                                    <w:bottom w:val="none" w:sz="0" w:space="0" w:color="auto"/>
                                                    <w:right w:val="none" w:sz="0" w:space="0" w:color="auto"/>
                                                  </w:divBdr>
                                                  <w:divsChild>
                                                    <w:div w:id="180433509">
                                                      <w:marLeft w:val="30"/>
                                                      <w:marRight w:val="0"/>
                                                      <w:marTop w:val="0"/>
                                                      <w:marBottom w:val="0"/>
                                                      <w:divBdr>
                                                        <w:top w:val="none" w:sz="0" w:space="0" w:color="auto"/>
                                                        <w:left w:val="none" w:sz="0" w:space="0" w:color="auto"/>
                                                        <w:bottom w:val="none" w:sz="0" w:space="0" w:color="auto"/>
                                                        <w:right w:val="none" w:sz="0" w:space="0" w:color="auto"/>
                                                      </w:divBdr>
                                                    </w:div>
                                                  </w:divsChild>
                                                </w:div>
                                                <w:div w:id="1876042629">
                                                  <w:marLeft w:val="0"/>
                                                  <w:marRight w:val="0"/>
                                                  <w:marTop w:val="0"/>
                                                  <w:marBottom w:val="0"/>
                                                  <w:divBdr>
                                                    <w:top w:val="none" w:sz="0" w:space="0" w:color="auto"/>
                                                    <w:left w:val="none" w:sz="0" w:space="0" w:color="auto"/>
                                                    <w:bottom w:val="none" w:sz="0" w:space="0" w:color="auto"/>
                                                    <w:right w:val="none" w:sz="0" w:space="0" w:color="auto"/>
                                                  </w:divBdr>
                                                  <w:divsChild>
                                                    <w:div w:id="182723629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howtogeek.com/wp-content/uploads/2016/11/wcd_4.png" TargetMode="External"/><Relationship Id="rId26" Type="http://schemas.openxmlformats.org/officeDocument/2006/relationships/hyperlink" Target="http://www.howtogeek.com/wp-content/uploads/2016/11/wcd_8.png"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www.howtogeek.com/wp-content/uploads/2016/11/wcd_11.png" TargetMode="External"/><Relationship Id="rId42" Type="http://schemas.openxmlformats.org/officeDocument/2006/relationships/theme" Target="theme/theme1.xml"/><Relationship Id="rId7" Type="http://schemas.openxmlformats.org/officeDocument/2006/relationships/hyperlink" Target="http://www.howtogeek.com/wp-content/uploads/2016/11/wcd_top.png" TargetMode="External"/><Relationship Id="rId12" Type="http://schemas.openxmlformats.org/officeDocument/2006/relationships/hyperlink" Target="http://www.howtogeek.com/wp-content/uploads/2016/11/wcd_1.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www.howtogeek.com/wp-content/uploads/2016/11/wcd_13.png" TargetMode="External"/><Relationship Id="rId2" Type="http://schemas.openxmlformats.org/officeDocument/2006/relationships/styles" Target="styles.xml"/><Relationship Id="rId16" Type="http://schemas.openxmlformats.org/officeDocument/2006/relationships/hyperlink" Target="http://www.howtogeek.com/wp-content/uploads/2016/11/wcd_3.png" TargetMode="External"/><Relationship Id="rId20" Type="http://schemas.openxmlformats.org/officeDocument/2006/relationships/hyperlink" Target="http://www.howtogeek.com/wp-content/uploads/2016/11/wcd_5.png"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wtogeek.com/242428/whats-the-best-way-to-back-up-my-computer/" TargetMode="External"/><Relationship Id="rId24" Type="http://schemas.openxmlformats.org/officeDocument/2006/relationships/hyperlink" Target="http://www.howtogeek.com/wp-content/uploads/2016/11/wcd_b-3.png" TargetMode="External"/><Relationship Id="rId32" Type="http://schemas.openxmlformats.org/officeDocument/2006/relationships/hyperlink" Target="http://www.howtogeek.com/wp-content/uploads/2016/11/wcd_a.png" TargetMode="External"/><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howtogeek.com/wp-content/uploads/2016/11/wcd_9.png" TargetMode="External"/><Relationship Id="rId36" Type="http://schemas.openxmlformats.org/officeDocument/2006/relationships/hyperlink" Target="http://www.howtogeek.com/wp-content/uploads/2016/11/wcd_12.png" TargetMode="External"/><Relationship Id="rId10" Type="http://schemas.openxmlformats.org/officeDocument/2006/relationships/hyperlink" Target="http://www.howtogeek.com/134735/how-to-see-if-your-hard-drive-is-dying/"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howtogeek.com/173463/bad-sectors-explained-why-hard-drives-get-bad-sectors-and-what-you-can-do-about-it/" TargetMode="External"/><Relationship Id="rId14" Type="http://schemas.openxmlformats.org/officeDocument/2006/relationships/hyperlink" Target="http://www.howtogeek.com/wp-content/uploads/2016/11/wcd_2.png" TargetMode="External"/><Relationship Id="rId22" Type="http://schemas.openxmlformats.org/officeDocument/2006/relationships/hyperlink" Target="http://www.howtogeek.com/wp-content/uploads/2016/11/wcd_6.png" TargetMode="External"/><Relationship Id="rId27" Type="http://schemas.openxmlformats.org/officeDocument/2006/relationships/image" Target="media/image9.png"/><Relationship Id="rId30" Type="http://schemas.openxmlformats.org/officeDocument/2006/relationships/hyperlink" Target="http://www.howtogeek.com/wp-content/uploads/2016/11/wcd_10.png"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cp:lastPrinted>2016-11-10T16:59:00Z</cp:lastPrinted>
  <dcterms:created xsi:type="dcterms:W3CDTF">2016-11-10T16:56:00Z</dcterms:created>
  <dcterms:modified xsi:type="dcterms:W3CDTF">2016-11-10T17:00:00Z</dcterms:modified>
</cp:coreProperties>
</file>