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EF7E7E" w14:textId="77777777" w:rsidR="009C2CD1" w:rsidRDefault="009C2CD1" w:rsidP="00356FBA">
      <w:pPr>
        <w:outlineLvl w:val="0"/>
        <w:rPr>
          <w:b/>
        </w:rPr>
      </w:pPr>
      <w:r>
        <w:rPr>
          <w:b/>
        </w:rPr>
        <w:t>K</w:t>
      </w:r>
      <w:r w:rsidRPr="00381417">
        <w:rPr>
          <w:b/>
        </w:rPr>
        <w:t>ONFLIK KOMITMEN DAN</w:t>
      </w:r>
      <w:r>
        <w:rPr>
          <w:b/>
        </w:rPr>
        <w:t xml:space="preserve"> KONFLIK</w:t>
      </w:r>
      <w:r w:rsidRPr="00381417">
        <w:rPr>
          <w:b/>
        </w:rPr>
        <w:t xml:space="preserve"> NURANI</w:t>
      </w:r>
    </w:p>
    <w:p w14:paraId="62D46536" w14:textId="77777777" w:rsidR="009C2CD1" w:rsidRDefault="009C2CD1" w:rsidP="009C2CD1">
      <w:pPr>
        <w:rPr>
          <w:b/>
        </w:rPr>
      </w:pPr>
    </w:p>
    <w:p w14:paraId="093BC6BA" w14:textId="77777777" w:rsidR="009C2CD1" w:rsidRPr="00CC3EA5" w:rsidRDefault="009C2CD1" w:rsidP="00356FBA">
      <w:pPr>
        <w:outlineLvl w:val="0"/>
      </w:pPr>
      <w:r>
        <w:t>Penulis</w:t>
      </w:r>
    </w:p>
    <w:p w14:paraId="55437595" w14:textId="4FF24F35" w:rsidR="009C2CD1" w:rsidRDefault="009C2CD1" w:rsidP="00356FBA">
      <w:pPr>
        <w:outlineLvl w:val="0"/>
        <w:rPr>
          <w:b/>
        </w:rPr>
      </w:pPr>
      <w:r>
        <w:rPr>
          <w:b/>
        </w:rPr>
        <w:t>Agus Wahyudi</w:t>
      </w:r>
      <w:r w:rsidR="00914AC9">
        <w:rPr>
          <w:b/>
        </w:rPr>
        <w:t>, PhD.</w:t>
      </w:r>
    </w:p>
    <w:p w14:paraId="7323CC65" w14:textId="128520BC" w:rsidR="003F3C38" w:rsidRDefault="003F3C38" w:rsidP="00356FBA">
      <w:pPr>
        <w:outlineLvl w:val="0"/>
      </w:pPr>
      <w:r>
        <w:t>Fakultas Filsafat</w:t>
      </w:r>
      <w:r w:rsidR="009C2CD1" w:rsidRPr="00CC3EA5">
        <w:t xml:space="preserve"> </w:t>
      </w:r>
    </w:p>
    <w:p w14:paraId="1802AED2" w14:textId="3F65389A" w:rsidR="009C2CD1" w:rsidRPr="00CC3EA5" w:rsidRDefault="009C2CD1" w:rsidP="00356FBA">
      <w:pPr>
        <w:outlineLvl w:val="0"/>
      </w:pPr>
      <w:r w:rsidRPr="00CC3EA5">
        <w:t>Universitas Gadjah Mada</w:t>
      </w:r>
    </w:p>
    <w:p w14:paraId="39F97206" w14:textId="77777777" w:rsidR="009C2CD1" w:rsidRDefault="009C2CD1" w:rsidP="00BF7D55">
      <w:pPr>
        <w:jc w:val="center"/>
        <w:rPr>
          <w:b/>
        </w:rPr>
      </w:pPr>
    </w:p>
    <w:p w14:paraId="319831D0" w14:textId="77777777" w:rsidR="009C2CD1" w:rsidRDefault="009C2CD1" w:rsidP="009C2CD1">
      <w:pPr>
        <w:rPr>
          <w:b/>
        </w:rPr>
      </w:pPr>
    </w:p>
    <w:p w14:paraId="36BBC60A" w14:textId="77777777" w:rsidR="009C2CD1" w:rsidRDefault="009C2CD1" w:rsidP="00356FBA">
      <w:pPr>
        <w:outlineLvl w:val="0"/>
        <w:rPr>
          <w:b/>
        </w:rPr>
      </w:pPr>
      <w:r>
        <w:rPr>
          <w:b/>
        </w:rPr>
        <w:t>PENGANTAR</w:t>
      </w:r>
    </w:p>
    <w:p w14:paraId="5CA9406D" w14:textId="77777777" w:rsidR="009C2CD1" w:rsidRDefault="009C2CD1" w:rsidP="009C2CD1">
      <w:r>
        <w:tab/>
      </w:r>
    </w:p>
    <w:p w14:paraId="10E0C164" w14:textId="2566563E" w:rsidR="00C17C6F" w:rsidRDefault="009C2CD1" w:rsidP="009C2CD1">
      <w:pPr>
        <w:spacing w:line="480" w:lineRule="auto"/>
      </w:pPr>
      <w:r>
        <w:tab/>
      </w:r>
      <w:r w:rsidR="00975094">
        <w:t xml:space="preserve">Problem </w:t>
      </w:r>
      <w:r>
        <w:t>etika</w:t>
      </w:r>
      <w:r w:rsidR="00360FBA">
        <w:t xml:space="preserve"> dan integritas</w:t>
      </w:r>
      <w:r>
        <w:t xml:space="preserve"> </w:t>
      </w:r>
      <w:r w:rsidR="00C76A2F">
        <w:t xml:space="preserve">dalam </w:t>
      </w:r>
      <w:r w:rsidR="002C3BD1">
        <w:t xml:space="preserve">dunia </w:t>
      </w:r>
      <w:r w:rsidR="00E41BFB">
        <w:t xml:space="preserve">kampus </w:t>
      </w:r>
      <w:r w:rsidR="002C3BD1">
        <w:t xml:space="preserve">menampakkan dirinya dalam </w:t>
      </w:r>
      <w:r w:rsidR="00E41BFB">
        <w:t xml:space="preserve">beragam </w:t>
      </w:r>
      <w:r w:rsidR="0064087B">
        <w:t>bentuk</w:t>
      </w:r>
      <w:r w:rsidR="00834C7C">
        <w:t xml:space="preserve">.  </w:t>
      </w:r>
      <w:r>
        <w:t xml:space="preserve">Salah satu yang </w:t>
      </w:r>
      <w:r w:rsidR="003E6C65">
        <w:t xml:space="preserve">paling umum dan </w:t>
      </w:r>
      <w:r w:rsidR="00387B5B">
        <w:t xml:space="preserve">mungkin </w:t>
      </w:r>
      <w:r w:rsidR="00BA7F0A">
        <w:t xml:space="preserve">paling </w:t>
      </w:r>
      <w:r w:rsidR="003E6C65">
        <w:t xml:space="preserve">sering </w:t>
      </w:r>
      <w:r w:rsidR="005A3440">
        <w:t xml:space="preserve">terjadi </w:t>
      </w:r>
      <w:r>
        <w:t>adalah konflik kepentingan (</w:t>
      </w:r>
      <w:r w:rsidRPr="00E91B1D">
        <w:rPr>
          <w:i/>
        </w:rPr>
        <w:t>conflict</w:t>
      </w:r>
      <w:r>
        <w:rPr>
          <w:i/>
        </w:rPr>
        <w:t>s</w:t>
      </w:r>
      <w:r w:rsidRPr="00E91B1D">
        <w:rPr>
          <w:i/>
        </w:rPr>
        <w:t xml:space="preserve"> of interest</w:t>
      </w:r>
      <w:r>
        <w:t xml:space="preserve">). Tetapi konflik kepentingan memiliki </w:t>
      </w:r>
      <w:r w:rsidR="0099484E">
        <w:t>wajah yang tidak tunggal</w:t>
      </w:r>
      <w:r w:rsidR="00C75226">
        <w:t>.</w:t>
      </w:r>
      <w:r w:rsidR="000366AA">
        <w:t xml:space="preserve">  Contohnya,</w:t>
      </w:r>
      <w:r w:rsidR="00C75226">
        <w:t xml:space="preserve"> </w:t>
      </w:r>
      <w:r w:rsidR="009B3ADB">
        <w:t>“</w:t>
      </w:r>
      <w:r w:rsidR="000366AA">
        <w:t>k</w:t>
      </w:r>
      <w:r w:rsidR="00397A18">
        <w:t>onflik kepentingan keuangan</w:t>
      </w:r>
      <w:r w:rsidR="009B3ADB">
        <w:t>”</w:t>
      </w:r>
      <w:r>
        <w:t xml:space="preserve"> (</w:t>
      </w:r>
      <w:r w:rsidR="00481883">
        <w:rPr>
          <w:i/>
        </w:rPr>
        <w:t>financial c</w:t>
      </w:r>
      <w:r w:rsidRPr="00402A34">
        <w:rPr>
          <w:i/>
        </w:rPr>
        <w:t>onflicts of interest</w:t>
      </w:r>
      <w:r>
        <w:t>)</w:t>
      </w:r>
      <w:r w:rsidR="001443EA">
        <w:t>,</w:t>
      </w:r>
      <w:r>
        <w:t xml:space="preserve"> yaitu ketika seseorang mempertaruhkan atau memiliki kepentingan keuangan dalam bidang pekerjaan atau jabatannya. </w:t>
      </w:r>
      <w:r w:rsidR="0027182B">
        <w:t>K</w:t>
      </w:r>
      <w:r>
        <w:t>onflik yang lain adalah “konflik kepentingan kelembagaan” (</w:t>
      </w:r>
      <w:r>
        <w:rPr>
          <w:i/>
        </w:rPr>
        <w:t>Institutional conflicts of i</w:t>
      </w:r>
      <w:r w:rsidRPr="006F2D58">
        <w:rPr>
          <w:i/>
        </w:rPr>
        <w:t>nterest</w:t>
      </w:r>
      <w:r w:rsidR="00E605AF">
        <w:t>),</w:t>
      </w:r>
      <w:r w:rsidR="0080034E">
        <w:t xml:space="preserve"> yaitu </w:t>
      </w:r>
      <w:r w:rsidR="00E605AF">
        <w:t xml:space="preserve">jenis konflik kepentingan </w:t>
      </w:r>
      <w:r w:rsidR="0080034E">
        <w:t xml:space="preserve">yang </w:t>
      </w:r>
      <w:r w:rsidR="00192C93">
        <w:t>subjek pelakunya</w:t>
      </w:r>
      <w:r w:rsidR="00735330">
        <w:t xml:space="preserve"> bukan </w:t>
      </w:r>
      <w:r w:rsidR="00E605AF">
        <w:t xml:space="preserve">individu atau perilaku </w:t>
      </w:r>
      <w:r w:rsidR="006157DF">
        <w:t>personal</w:t>
      </w:r>
      <w:r w:rsidR="001A6447">
        <w:t xml:space="preserve"> tetapi organisasi atau institusi</w:t>
      </w:r>
      <w:r w:rsidR="00E605AF">
        <w:t>.</w:t>
      </w:r>
      <w:r>
        <w:t xml:space="preserve"> </w:t>
      </w:r>
    </w:p>
    <w:p w14:paraId="694EAB52" w14:textId="79C5EAB7" w:rsidR="0001710A" w:rsidRDefault="00984F74" w:rsidP="00C17C6F">
      <w:pPr>
        <w:spacing w:line="480" w:lineRule="auto"/>
        <w:ind w:firstLine="720"/>
      </w:pPr>
      <w:r>
        <w:t>Di sejumlah negara</w:t>
      </w:r>
      <w:r w:rsidR="009C2CD1">
        <w:t xml:space="preserve">, </w:t>
      </w:r>
      <w:r w:rsidR="001A5048">
        <w:t xml:space="preserve">usaha untuk menangani </w:t>
      </w:r>
      <w:r w:rsidR="009C2CD1">
        <w:t>hampir semua jenis</w:t>
      </w:r>
      <w:r w:rsidR="000807DE">
        <w:t xml:space="preserve"> jenis</w:t>
      </w:r>
      <w:r w:rsidR="009C2CD1">
        <w:t xml:space="preserve"> konflik etika ini telah dilakukan. Di Indonesia, </w:t>
      </w:r>
      <w:r w:rsidR="00456B00">
        <w:t xml:space="preserve">beberapa </w:t>
      </w:r>
      <w:r w:rsidR="009C2CD1">
        <w:t>aturan perundang-undangan baik di tingkat pusat maupun daerah s</w:t>
      </w:r>
      <w:r w:rsidR="000943F7">
        <w:t xml:space="preserve">udah mengatur dan </w:t>
      </w:r>
      <w:r w:rsidR="00E47738">
        <w:t>memberikan petunjuk atau panduan</w:t>
      </w:r>
      <w:r w:rsidR="002852CB">
        <w:t xml:space="preserve"> </w:t>
      </w:r>
      <w:r w:rsidR="000943F7">
        <w:t>untuk mencegah</w:t>
      </w:r>
      <w:r w:rsidR="009C2CD1">
        <w:t xml:space="preserve"> konflik kepentingan dan teruta</w:t>
      </w:r>
      <w:r w:rsidR="00B36ECD">
        <w:t>ma konflik kepentingan keuangan. M</w:t>
      </w:r>
      <w:r w:rsidR="009C2CD1">
        <w:t>isalnya Komisi Pemberantasan Korupsi (KPK)</w:t>
      </w:r>
      <w:r w:rsidR="00744895">
        <w:t xml:space="preserve"> memiliki panduan untuk mencegah konflik jenis ini</w:t>
      </w:r>
      <w:r w:rsidR="009C2CD1">
        <w:t xml:space="preserve">. Tetapi </w:t>
      </w:r>
      <w:r w:rsidR="00A8442E">
        <w:t xml:space="preserve">masih </w:t>
      </w:r>
      <w:r w:rsidR="00BF184D">
        <w:t xml:space="preserve">ada </w:t>
      </w:r>
      <w:r w:rsidR="009C2CD1">
        <w:t xml:space="preserve">jenis </w:t>
      </w:r>
      <w:r w:rsidR="006E3043">
        <w:t xml:space="preserve">konflik </w:t>
      </w:r>
      <w:r w:rsidR="00ED3C2E">
        <w:t>lain</w:t>
      </w:r>
      <w:r w:rsidR="006E3043">
        <w:t xml:space="preserve"> </w:t>
      </w:r>
      <w:r w:rsidR="009C2CD1">
        <w:t xml:space="preserve">yang lebih halus, hampir tidak </w:t>
      </w:r>
      <w:r w:rsidR="00D00ED0">
        <w:t xml:space="preserve">kelihatan atau kasat mata tetapi </w:t>
      </w:r>
      <w:r w:rsidR="00AC05AC">
        <w:t xml:space="preserve">berpengaruh terhadap </w:t>
      </w:r>
      <w:r w:rsidR="009C2CD1">
        <w:t>integritas Universitas</w:t>
      </w:r>
      <w:r w:rsidR="00A0228B">
        <w:t xml:space="preserve">, </w:t>
      </w:r>
      <w:r w:rsidR="009C2CD1">
        <w:t xml:space="preserve">dan </w:t>
      </w:r>
      <w:r w:rsidR="003E50C7">
        <w:t xml:space="preserve">juga </w:t>
      </w:r>
      <w:r w:rsidR="00383F34">
        <w:t xml:space="preserve">terhadap hubungan kerja </w:t>
      </w:r>
      <w:r w:rsidR="009C2CD1">
        <w:t xml:space="preserve">orang orang di dalamnya, yaitu “konflik komitmen dan konflik nurani.” </w:t>
      </w:r>
    </w:p>
    <w:p w14:paraId="64198AC9" w14:textId="61FDC424" w:rsidR="009C2CD1" w:rsidRDefault="009C2CD1" w:rsidP="00C17C6F">
      <w:pPr>
        <w:spacing w:line="480" w:lineRule="auto"/>
        <w:ind w:firstLine="720"/>
      </w:pPr>
      <w:r>
        <w:t>Modul ini akan membahas</w:t>
      </w:r>
      <w:r w:rsidR="009938D1">
        <w:t xml:space="preserve"> dua</w:t>
      </w:r>
      <w:r>
        <w:t xml:space="preserve"> konflik ini, dan </w:t>
      </w:r>
      <w:r w:rsidR="00B6406A">
        <w:t xml:space="preserve">hanya menyinggung sekilas </w:t>
      </w:r>
      <w:r>
        <w:t>konflik kepentingan</w:t>
      </w:r>
      <w:r w:rsidR="007B15A1">
        <w:t xml:space="preserve"> keuangan dan konflik kepentingan</w:t>
      </w:r>
      <w:r>
        <w:t xml:space="preserve"> kelembagaan</w:t>
      </w:r>
      <w:r w:rsidR="007C3C87">
        <w:t xml:space="preserve">. </w:t>
      </w:r>
      <w:r w:rsidR="00766F57">
        <w:t xml:space="preserve"> Satu hal yang </w:t>
      </w:r>
      <w:r w:rsidR="003228A8">
        <w:lastRenderedPageBreak/>
        <w:t>ter</w:t>
      </w:r>
      <w:r w:rsidR="00084013">
        <w:t xml:space="preserve">lihat </w:t>
      </w:r>
      <w:r w:rsidR="00766F57">
        <w:t xml:space="preserve">jelas </w:t>
      </w:r>
      <w:r w:rsidR="00261EDD">
        <w:t xml:space="preserve">dewasa ini </w:t>
      </w:r>
      <w:r w:rsidR="008917C5">
        <w:t xml:space="preserve">adalah bahwa </w:t>
      </w:r>
      <w:r w:rsidR="007C3C87">
        <w:t>konflik komitmen dan konflik nurani</w:t>
      </w:r>
      <w:r>
        <w:t xml:space="preserve"> belum banyak dibicarakan, dan </w:t>
      </w:r>
      <w:r w:rsidR="00AF0E48">
        <w:t xml:space="preserve">belum menjadi perhatian serius </w:t>
      </w:r>
      <w:r w:rsidR="00E06FEF">
        <w:t>dalam manajamen</w:t>
      </w:r>
      <w:r w:rsidR="007E30C0">
        <w:t xml:space="preserve"> </w:t>
      </w:r>
      <w:r>
        <w:t>lembaga</w:t>
      </w:r>
      <w:r w:rsidR="007E30C0">
        <w:t>-lembaga</w:t>
      </w:r>
      <w:r>
        <w:t xml:space="preserve"> publik </w:t>
      </w:r>
      <w:r w:rsidR="006A4895">
        <w:t xml:space="preserve">termasuk </w:t>
      </w:r>
      <w:r w:rsidR="00963B04">
        <w:t xml:space="preserve">Perguruan Tinggi </w:t>
      </w:r>
      <w:r w:rsidR="006A4895">
        <w:t>di Indonesia</w:t>
      </w:r>
      <w:r>
        <w:t xml:space="preserve">. Padahal </w:t>
      </w:r>
      <w:r w:rsidR="00691C47">
        <w:t xml:space="preserve">masalah </w:t>
      </w:r>
      <w:r>
        <w:t xml:space="preserve">konflik komitmen dan nurani tidak kalah </w:t>
      </w:r>
      <w:r w:rsidR="008F5AC5">
        <w:t>penting</w:t>
      </w:r>
      <w:r w:rsidR="00691C47">
        <w:t xml:space="preserve"> </w:t>
      </w:r>
      <w:r>
        <w:t xml:space="preserve">dan </w:t>
      </w:r>
      <w:r w:rsidR="00646901">
        <w:t xml:space="preserve">boleh jadi </w:t>
      </w:r>
      <w:r>
        <w:t xml:space="preserve">merupakan fenomena </w:t>
      </w:r>
      <w:r w:rsidR="00646901">
        <w:t xml:space="preserve">serius yang dapat merusak integritas </w:t>
      </w:r>
      <w:r w:rsidR="00053C16">
        <w:t>kampus kampus di Indonesia</w:t>
      </w:r>
      <w:r w:rsidR="00646901">
        <w:t xml:space="preserve">, termasuk </w:t>
      </w:r>
      <w:r w:rsidR="00902696">
        <w:t xml:space="preserve">kehidupan di </w:t>
      </w:r>
      <w:r w:rsidR="00646901">
        <w:t>UGM.</w:t>
      </w:r>
      <w:r>
        <w:t xml:space="preserve"> </w:t>
      </w:r>
    </w:p>
    <w:p w14:paraId="42EE1E28" w14:textId="77777777" w:rsidR="009C2CD1" w:rsidRDefault="009C2CD1" w:rsidP="009C2CD1">
      <w:pPr>
        <w:spacing w:line="480" w:lineRule="auto"/>
      </w:pPr>
    </w:p>
    <w:p w14:paraId="4407B5E7" w14:textId="77777777" w:rsidR="009C2CD1" w:rsidRPr="00CE03FF" w:rsidRDefault="009C2CD1" w:rsidP="00356FBA">
      <w:pPr>
        <w:spacing w:line="480" w:lineRule="auto"/>
        <w:outlineLvl w:val="0"/>
        <w:rPr>
          <w:b/>
        </w:rPr>
      </w:pPr>
      <w:r w:rsidRPr="00CE03FF">
        <w:rPr>
          <w:b/>
        </w:rPr>
        <w:t>Tujuan Pembelajaran</w:t>
      </w:r>
    </w:p>
    <w:p w14:paraId="76DA42CB" w14:textId="59CB5982" w:rsidR="009C2CD1" w:rsidRDefault="008C415D" w:rsidP="009C2CD1">
      <w:pPr>
        <w:spacing w:line="480" w:lineRule="auto"/>
      </w:pPr>
      <w:r>
        <w:t>S</w:t>
      </w:r>
      <w:r w:rsidR="009C2CD1">
        <w:t>etelah mempelajari modul ini</w:t>
      </w:r>
      <w:r>
        <w:t xml:space="preserve"> pembelajar dapat</w:t>
      </w:r>
      <w:r w:rsidR="009C2CD1">
        <w:t>:</w:t>
      </w:r>
    </w:p>
    <w:p w14:paraId="2E416AD2" w14:textId="549552D2" w:rsidR="009C2CD1" w:rsidRDefault="009C2CD1" w:rsidP="009C2CD1">
      <w:pPr>
        <w:pStyle w:val="ListParagraph"/>
        <w:numPr>
          <w:ilvl w:val="0"/>
          <w:numId w:val="1"/>
        </w:numPr>
      </w:pPr>
      <w:r>
        <w:t xml:space="preserve">Memahami </w:t>
      </w:r>
      <w:r w:rsidR="003F37D3">
        <w:t>pengertian</w:t>
      </w:r>
      <w:r>
        <w:t xml:space="preserve"> konflik komitmen, konflik nurani,</w:t>
      </w:r>
      <w:r w:rsidR="00057FAF">
        <w:t xml:space="preserve"> dan</w:t>
      </w:r>
      <w:r>
        <w:t xml:space="preserve"> konflik kepentingan kelembagaan </w:t>
      </w:r>
    </w:p>
    <w:p w14:paraId="1EABC48C" w14:textId="625EDED4" w:rsidR="009C2CD1" w:rsidRDefault="009C2CD1" w:rsidP="009C2CD1">
      <w:pPr>
        <w:pStyle w:val="ListParagraph"/>
        <w:numPr>
          <w:ilvl w:val="0"/>
          <w:numId w:val="1"/>
        </w:numPr>
      </w:pPr>
      <w:r>
        <w:t>Men</w:t>
      </w:r>
      <w:r w:rsidR="003135D0">
        <w:t xml:space="preserve">jelaskan </w:t>
      </w:r>
      <w:r>
        <w:t>perbedaan</w:t>
      </w:r>
      <w:r w:rsidR="006973DB">
        <w:t xml:space="preserve"> pengertian</w:t>
      </w:r>
      <w:r>
        <w:t xml:space="preserve"> konflik komitmen dan konflik nurani</w:t>
      </w:r>
    </w:p>
    <w:p w14:paraId="3E9FE28F" w14:textId="3451B997" w:rsidR="009C2CD1" w:rsidRDefault="001B25F6" w:rsidP="009C2CD1">
      <w:pPr>
        <w:pStyle w:val="ListParagraph"/>
        <w:numPr>
          <w:ilvl w:val="0"/>
          <w:numId w:val="1"/>
        </w:numPr>
      </w:pPr>
      <w:r>
        <w:t>M</w:t>
      </w:r>
      <w:r w:rsidR="00E8061E">
        <w:t xml:space="preserve">emberikan contoh-contoh </w:t>
      </w:r>
      <w:r w:rsidR="009C2CD1">
        <w:t xml:space="preserve">tentang konflik komitmen, konflik nurani, dan konflik kepentingan kelembagaan </w:t>
      </w:r>
    </w:p>
    <w:p w14:paraId="16C36E87" w14:textId="77777777" w:rsidR="009C2CD1" w:rsidRDefault="009C2CD1" w:rsidP="009C2CD1">
      <w:pPr>
        <w:pStyle w:val="ListParagraph"/>
        <w:numPr>
          <w:ilvl w:val="0"/>
          <w:numId w:val="1"/>
        </w:numPr>
      </w:pPr>
      <w:r>
        <w:t>Memberikan jalan keluar atau strategi dalam menghadapi konflik komitmen dan konflik nurani.</w:t>
      </w:r>
    </w:p>
    <w:p w14:paraId="6273FE11" w14:textId="77777777" w:rsidR="009C2CD1" w:rsidRDefault="009C2CD1" w:rsidP="009C2CD1"/>
    <w:p w14:paraId="16E6C7E4" w14:textId="77777777" w:rsidR="009C2CD1" w:rsidRDefault="009C2CD1" w:rsidP="009C2CD1"/>
    <w:p w14:paraId="2E8F3704" w14:textId="651229ED" w:rsidR="009C2CD1" w:rsidRDefault="0047495A" w:rsidP="00356FBA">
      <w:pPr>
        <w:outlineLvl w:val="0"/>
        <w:rPr>
          <w:b/>
        </w:rPr>
      </w:pPr>
      <w:r>
        <w:rPr>
          <w:b/>
        </w:rPr>
        <w:t xml:space="preserve">PENGERTIAN </w:t>
      </w:r>
      <w:r w:rsidR="00B17893">
        <w:rPr>
          <w:b/>
        </w:rPr>
        <w:t xml:space="preserve">DAN </w:t>
      </w:r>
      <w:r w:rsidR="00B63995">
        <w:rPr>
          <w:b/>
        </w:rPr>
        <w:t xml:space="preserve">PERTANDA </w:t>
      </w:r>
      <w:r w:rsidR="00B17893">
        <w:rPr>
          <w:b/>
        </w:rPr>
        <w:t>KONFLIK KOMITMEN</w:t>
      </w:r>
    </w:p>
    <w:p w14:paraId="473E6F57" w14:textId="77777777" w:rsidR="009C2CD1" w:rsidRDefault="009C2CD1" w:rsidP="009C2CD1">
      <w:pPr>
        <w:rPr>
          <w:b/>
        </w:rPr>
      </w:pPr>
    </w:p>
    <w:p w14:paraId="05FE1CE0" w14:textId="4831D7EB" w:rsidR="00647FCC" w:rsidRDefault="009C2CD1" w:rsidP="009C2CD1">
      <w:pPr>
        <w:spacing w:line="480" w:lineRule="auto"/>
      </w:pPr>
      <w:r w:rsidRPr="00D50502">
        <w:tab/>
        <w:t>Keti</w:t>
      </w:r>
      <w:r>
        <w:t xml:space="preserve">ka melamar </w:t>
      </w:r>
      <w:r w:rsidR="009C0A89">
        <w:t xml:space="preserve">untuk </w:t>
      </w:r>
      <w:r>
        <w:t>bekerja</w:t>
      </w:r>
      <w:r w:rsidR="009A5A61">
        <w:t xml:space="preserve"> di sebuah Universitas</w:t>
      </w:r>
      <w:r w:rsidRPr="00D50502">
        <w:t>,</w:t>
      </w:r>
      <w:r>
        <w:t xml:space="preserve"> para dosen</w:t>
      </w:r>
      <w:r w:rsidR="005B2684">
        <w:t>, peneliti</w:t>
      </w:r>
      <w:r>
        <w:t xml:space="preserve"> dan tenaga akademik (tendik) </w:t>
      </w:r>
      <w:r w:rsidR="00AE4AFB">
        <w:t>men</w:t>
      </w:r>
      <w:r>
        <w:t>janji</w:t>
      </w:r>
      <w:r w:rsidR="00AE4AFB">
        <w:t>kan</w:t>
      </w:r>
      <w:r>
        <w:t xml:space="preserve"> </w:t>
      </w:r>
      <w:r w:rsidR="00724E9A">
        <w:t xml:space="preserve">akan </w:t>
      </w:r>
      <w:r>
        <w:t xml:space="preserve">memberikan </w:t>
      </w:r>
      <w:r w:rsidR="00721131">
        <w:t xml:space="preserve">sebagian </w:t>
      </w:r>
      <w:r w:rsidR="00F60B4C">
        <w:t xml:space="preserve">waktu, </w:t>
      </w:r>
      <w:r>
        <w:t>tenaga</w:t>
      </w:r>
      <w:r w:rsidR="00F60B4C">
        <w:t xml:space="preserve"> dan pikiran</w:t>
      </w:r>
      <w:r>
        <w:t>nya</w:t>
      </w:r>
      <w:r w:rsidR="005D4230">
        <w:t xml:space="preserve"> kepada Universitas</w:t>
      </w:r>
      <w:r>
        <w:t xml:space="preserve">. Dengan kata lain, mereka </w:t>
      </w:r>
      <w:r w:rsidR="00267A04">
        <w:t xml:space="preserve">memiliki </w:t>
      </w:r>
      <w:r>
        <w:t xml:space="preserve">komitmen atau keterikatan, sesuai dengan janjinya, kepada universitas </w:t>
      </w:r>
      <w:r w:rsidR="002C6EB8">
        <w:t xml:space="preserve">untuk </w:t>
      </w:r>
      <w:r>
        <w:t xml:space="preserve">bekerja atau menjalankan pekerjaan </w:t>
      </w:r>
      <w:r w:rsidR="00477F7F">
        <w:t xml:space="preserve">atau </w:t>
      </w:r>
      <w:r>
        <w:t xml:space="preserve">tugasnya. </w:t>
      </w:r>
    </w:p>
    <w:p w14:paraId="249B764B" w14:textId="132AE4E4" w:rsidR="000E32FD" w:rsidRDefault="009C2CD1" w:rsidP="00647FCC">
      <w:pPr>
        <w:spacing w:line="480" w:lineRule="auto"/>
        <w:ind w:firstLine="720"/>
      </w:pPr>
      <w:r>
        <w:t xml:space="preserve">Konflik komitmen </w:t>
      </w:r>
      <w:r w:rsidR="0009153E">
        <w:t xml:space="preserve">adalah </w:t>
      </w:r>
      <w:r>
        <w:t xml:space="preserve">situasi ketika </w:t>
      </w:r>
      <w:r w:rsidR="00D903F0">
        <w:t xml:space="preserve">seorang </w:t>
      </w:r>
      <w:r w:rsidR="00E869F2">
        <w:t>karyawan</w:t>
      </w:r>
      <w:r w:rsidR="0009153E">
        <w:t xml:space="preserve"> </w:t>
      </w:r>
      <w:r w:rsidR="006816D8">
        <w:t xml:space="preserve">atau dosen </w:t>
      </w:r>
      <w:r>
        <w:t>memiliki k</w:t>
      </w:r>
      <w:r w:rsidR="004B435E">
        <w:t>omitmen lain di luar organisasi</w:t>
      </w:r>
      <w:r w:rsidR="005A7028">
        <w:t xml:space="preserve"> tempat ia</w:t>
      </w:r>
      <w:r w:rsidR="004B435E">
        <w:t xml:space="preserve"> </w:t>
      </w:r>
      <w:r w:rsidR="00C447BE">
        <w:t>bekerja</w:t>
      </w:r>
      <w:r>
        <w:t>, yang menganggu atau merintangi</w:t>
      </w:r>
      <w:r w:rsidR="006A2FB2">
        <w:t xml:space="preserve"> </w:t>
      </w:r>
      <w:r>
        <w:t>kemampuannya dalam memenuhi kewajibannya</w:t>
      </w:r>
      <w:r w:rsidR="006A2FB2">
        <w:t>, baik secara jelas at</w:t>
      </w:r>
      <w:r w:rsidR="00627B1D">
        <w:t xml:space="preserve">au samar (potensial atau laten) </w:t>
      </w:r>
      <w:r w:rsidR="00482424">
        <w:t xml:space="preserve">dalam </w:t>
      </w:r>
      <w:r>
        <w:t xml:space="preserve">menjalankan tugas tugas </w:t>
      </w:r>
      <w:r w:rsidR="00E00F18">
        <w:t>atau pekerjaannya</w:t>
      </w:r>
      <w:r>
        <w:t xml:space="preserve">. </w:t>
      </w:r>
      <w:r w:rsidR="00AA1969">
        <w:t>K</w:t>
      </w:r>
      <w:r>
        <w:t xml:space="preserve">onflik </w:t>
      </w:r>
      <w:r>
        <w:lastRenderedPageBreak/>
        <w:t>komitmen</w:t>
      </w:r>
      <w:r w:rsidR="00040952">
        <w:t xml:space="preserve"> </w:t>
      </w:r>
      <w:r w:rsidR="005E3529">
        <w:t>karena itu</w:t>
      </w:r>
      <w:r w:rsidR="000C4B4D">
        <w:t xml:space="preserve"> </w:t>
      </w:r>
      <w:r w:rsidR="00040952">
        <w:t xml:space="preserve">terjadi </w:t>
      </w:r>
      <w:r w:rsidR="00C02546">
        <w:t xml:space="preserve">karena </w:t>
      </w:r>
      <w:r>
        <w:t>keterlibatan dosen</w:t>
      </w:r>
      <w:r w:rsidR="00E80DEC">
        <w:t>, peneliti</w:t>
      </w:r>
      <w:r w:rsidR="00A0675D">
        <w:t xml:space="preserve"> atau tendik dengan berbagai aktivitas </w:t>
      </w:r>
      <w:r>
        <w:t xml:space="preserve">di luar </w:t>
      </w:r>
      <w:r w:rsidR="00ED64EB">
        <w:t xml:space="preserve">kantor atau </w:t>
      </w:r>
      <w:r>
        <w:t xml:space="preserve">Universitas, </w:t>
      </w:r>
      <w:r w:rsidR="004360C5">
        <w:t xml:space="preserve">meskipun bahwa </w:t>
      </w:r>
      <w:r>
        <w:t xml:space="preserve">keberadaan konflik komitmen tidak selalu </w:t>
      </w:r>
      <w:r w:rsidR="007331D1">
        <w:t xml:space="preserve">merupakan </w:t>
      </w:r>
      <w:r w:rsidR="007D1C00">
        <w:t xml:space="preserve">pelanggaran </w:t>
      </w:r>
      <w:r>
        <w:t xml:space="preserve">hukum atau </w:t>
      </w:r>
      <w:r w:rsidR="004C3E19">
        <w:t xml:space="preserve">tidak </w:t>
      </w:r>
      <w:r w:rsidR="007D1C00">
        <w:t xml:space="preserve">dapat dikatakan </w:t>
      </w:r>
      <w:r w:rsidR="000E32FD">
        <w:t>salah secara hukum.</w:t>
      </w:r>
    </w:p>
    <w:p w14:paraId="4142431C" w14:textId="00C7F80A" w:rsidR="009C2CD1" w:rsidRDefault="0083716E" w:rsidP="00647FCC">
      <w:pPr>
        <w:spacing w:line="480" w:lineRule="auto"/>
        <w:ind w:firstLine="720"/>
      </w:pPr>
      <w:r>
        <w:t xml:space="preserve">Karena itu, </w:t>
      </w:r>
      <w:r w:rsidR="009C2CD1">
        <w:t>m</w:t>
      </w:r>
      <w:r w:rsidR="00633D9D">
        <w:t>e</w:t>
      </w:r>
      <w:r w:rsidR="00E474AE">
        <w:t>ngenali dan kemudian mengakui</w:t>
      </w:r>
      <w:r w:rsidR="009C2CD1">
        <w:t xml:space="preserve"> secara jujur</w:t>
      </w:r>
      <w:r w:rsidR="00543304">
        <w:t xml:space="preserve"> </w:t>
      </w:r>
      <w:r w:rsidR="00C708B7">
        <w:t xml:space="preserve">ketika </w:t>
      </w:r>
      <w:r w:rsidR="00543304">
        <w:t>seseorang mengalami</w:t>
      </w:r>
      <w:r w:rsidR="009C2CD1">
        <w:t xml:space="preserve"> </w:t>
      </w:r>
      <w:r w:rsidR="00B72FA1">
        <w:t xml:space="preserve">atau berada dalam situasi </w:t>
      </w:r>
      <w:r w:rsidR="008359B4">
        <w:t xml:space="preserve">konflik komitmen </w:t>
      </w:r>
      <w:r w:rsidR="00B72FA1">
        <w:t xml:space="preserve">adalah </w:t>
      </w:r>
      <w:r w:rsidR="009C2CD1">
        <w:t>sangat penting dalam setiap pekerjaan</w:t>
      </w:r>
      <w:r w:rsidR="009C3F11">
        <w:t xml:space="preserve"> atau tugas</w:t>
      </w:r>
      <w:r w:rsidR="00FA5CB8">
        <w:t xml:space="preserve"> sebagai karyawan</w:t>
      </w:r>
      <w:r w:rsidR="009F55B0">
        <w:t xml:space="preserve"> atau dosen</w:t>
      </w:r>
      <w:r w:rsidR="00121377">
        <w:t>. Tujuan dari semua ini</w:t>
      </w:r>
      <w:r w:rsidR="009C3F11">
        <w:t xml:space="preserve"> adalah </w:t>
      </w:r>
      <w:r w:rsidR="009C2CD1">
        <w:t xml:space="preserve">agar konflik komitmen </w:t>
      </w:r>
      <w:r w:rsidR="001D57CD">
        <w:t xml:space="preserve">dapat </w:t>
      </w:r>
      <w:r w:rsidR="009C2CD1">
        <w:t>dikelola den</w:t>
      </w:r>
      <w:r w:rsidR="00B2149D">
        <w:t xml:space="preserve">gan baik, atau </w:t>
      </w:r>
      <w:r w:rsidR="0087500F">
        <w:t xml:space="preserve">bahkan </w:t>
      </w:r>
      <w:r w:rsidR="00405C7A">
        <w:t xml:space="preserve">jika </w:t>
      </w:r>
      <w:r w:rsidR="0087500F">
        <w:t xml:space="preserve">mungkin </w:t>
      </w:r>
      <w:r w:rsidR="00416995">
        <w:t xml:space="preserve">dapat </w:t>
      </w:r>
      <w:r w:rsidR="004B2E4D">
        <w:t>dihapus</w:t>
      </w:r>
      <w:r w:rsidR="005432F0">
        <w:t>kan</w:t>
      </w:r>
      <w:r w:rsidR="009C2CD1">
        <w:t xml:space="preserve">.  Pertanda mudah </w:t>
      </w:r>
      <w:r w:rsidR="00387799">
        <w:t xml:space="preserve">untuk </w:t>
      </w:r>
      <w:r w:rsidR="009C2CD1">
        <w:t>me</w:t>
      </w:r>
      <w:r w:rsidR="009134DC">
        <w:t xml:space="preserve">ndeteksi </w:t>
      </w:r>
      <w:r w:rsidR="00701B27">
        <w:t xml:space="preserve">apakah </w:t>
      </w:r>
      <w:r w:rsidR="009F631A">
        <w:t xml:space="preserve">ada </w:t>
      </w:r>
      <w:r w:rsidR="00701B27">
        <w:t>atau tidak</w:t>
      </w:r>
      <w:r w:rsidR="009F631A">
        <w:t xml:space="preserve"> </w:t>
      </w:r>
      <w:r w:rsidR="009C2CD1">
        <w:t xml:space="preserve">konflik komitmen </w:t>
      </w:r>
      <w:r w:rsidR="009F631A">
        <w:t xml:space="preserve">adalah ketika </w:t>
      </w:r>
      <w:r w:rsidR="00283818">
        <w:t>sese</w:t>
      </w:r>
      <w:r w:rsidR="009C2CD1">
        <w:t>orang mengalami kesulitan menyeimbangkan pekerjaan atau tug</w:t>
      </w:r>
      <w:r w:rsidR="006321AA">
        <w:t>as yang harus</w:t>
      </w:r>
      <w:r w:rsidR="005C2E8B">
        <w:t xml:space="preserve"> dijalankan</w:t>
      </w:r>
      <w:r w:rsidR="00E63E18">
        <w:t>nya</w:t>
      </w:r>
      <w:r w:rsidR="00B33C58">
        <w:t xml:space="preserve"> </w:t>
      </w:r>
      <w:r w:rsidR="00793D94">
        <w:t xml:space="preserve">sebagai </w:t>
      </w:r>
      <w:r w:rsidR="002F53B5">
        <w:t>akibat</w:t>
      </w:r>
      <w:r w:rsidR="002617B5">
        <w:t xml:space="preserve"> </w:t>
      </w:r>
      <w:r w:rsidR="00B33C58">
        <w:t xml:space="preserve">keterlibatannya </w:t>
      </w:r>
      <w:r w:rsidR="009C2CD1">
        <w:t xml:space="preserve">di luar </w:t>
      </w:r>
      <w:r w:rsidR="000D0FB9">
        <w:t>organisasi atau institusi</w:t>
      </w:r>
      <w:r w:rsidR="0051782D">
        <w:t xml:space="preserve"> (</w:t>
      </w:r>
      <w:r w:rsidR="00E21BF0">
        <w:t xml:space="preserve">dalam hal ini </w:t>
      </w:r>
      <w:r w:rsidR="0051782D">
        <w:t xml:space="preserve">di </w:t>
      </w:r>
      <w:r w:rsidR="00024AD2">
        <w:t xml:space="preserve">luar </w:t>
      </w:r>
      <w:r w:rsidR="0051782D">
        <w:t>UGM)</w:t>
      </w:r>
      <w:r w:rsidR="009C2CD1">
        <w:t>, yang mungkin terkait atau tidak terkait dengan tugas atau pekerjaan</w:t>
      </w:r>
      <w:r w:rsidR="0079308F">
        <w:t xml:space="preserve"> utamanya</w:t>
      </w:r>
      <w:r w:rsidR="005F6639">
        <w:t xml:space="preserve"> dalam organisasi atau institusi</w:t>
      </w:r>
      <w:r w:rsidR="00AA3926">
        <w:t xml:space="preserve"> (UGM)</w:t>
      </w:r>
      <w:r w:rsidR="009C2CD1">
        <w:t xml:space="preserve">.  Bentuk-bentuk konflik komitmen pada umumnya dapat </w:t>
      </w:r>
      <w:r w:rsidR="00CC7F0D">
        <w:t>terdetek</w:t>
      </w:r>
      <w:r w:rsidR="003F6C8A">
        <w:t xml:space="preserve">si </w:t>
      </w:r>
      <w:r w:rsidR="00E31110">
        <w:t xml:space="preserve">melalui </w:t>
      </w:r>
      <w:r w:rsidR="003F6C8A">
        <w:t xml:space="preserve">jumlah </w:t>
      </w:r>
      <w:r w:rsidR="009C2CD1">
        <w:t xml:space="preserve">waktu, perhatian dan/atau </w:t>
      </w:r>
      <w:r w:rsidR="00DB0B0F">
        <w:t xml:space="preserve">tenaga </w:t>
      </w:r>
      <w:r w:rsidR="009C2CD1">
        <w:t xml:space="preserve">yang </w:t>
      </w:r>
      <w:r w:rsidR="006369B1">
        <w:t xml:space="preserve">makin menurun yang seharusnya </w:t>
      </w:r>
      <w:r w:rsidR="009C2CD1">
        <w:t>diberikan oleh seorang dosen</w:t>
      </w:r>
      <w:r w:rsidR="000C2EC5">
        <w:t>, peneliti</w:t>
      </w:r>
      <w:r w:rsidR="009C2CD1">
        <w:t xml:space="preserve"> atau tendik yang secara pengamatan dapat disaksikan sela</w:t>
      </w:r>
      <w:r w:rsidR="003E1053">
        <w:t xml:space="preserve">ma </w:t>
      </w:r>
      <w:r w:rsidR="0057606A">
        <w:t xml:space="preserve">menjalankan </w:t>
      </w:r>
      <w:r w:rsidR="003E1053">
        <w:t>tugasnya di kampus</w:t>
      </w:r>
      <w:r w:rsidR="009C2CD1">
        <w:t xml:space="preserve">. </w:t>
      </w:r>
    </w:p>
    <w:p w14:paraId="58423ED4" w14:textId="77777777" w:rsidR="003D192D" w:rsidRDefault="003D192D" w:rsidP="009C2CD1">
      <w:pPr>
        <w:spacing w:line="480" w:lineRule="auto"/>
      </w:pPr>
    </w:p>
    <w:p w14:paraId="1A8D5DE8" w14:textId="28422D44" w:rsidR="009C2CD1" w:rsidRPr="00A1313B" w:rsidRDefault="00C86D64" w:rsidP="00356FBA">
      <w:pPr>
        <w:spacing w:line="480" w:lineRule="auto"/>
        <w:outlineLvl w:val="0"/>
        <w:rPr>
          <w:b/>
        </w:rPr>
      </w:pPr>
      <w:r>
        <w:rPr>
          <w:b/>
        </w:rPr>
        <w:t xml:space="preserve">PROBLEM </w:t>
      </w:r>
      <w:r w:rsidR="000F4DC6">
        <w:rPr>
          <w:b/>
        </w:rPr>
        <w:t>ETIK</w:t>
      </w:r>
      <w:r w:rsidR="005A7DE6">
        <w:rPr>
          <w:b/>
        </w:rPr>
        <w:t xml:space="preserve"> </w:t>
      </w:r>
      <w:r w:rsidR="009C2CD1" w:rsidRPr="00A1313B">
        <w:rPr>
          <w:b/>
        </w:rPr>
        <w:t>KONFLIK KOMITMEN</w:t>
      </w:r>
    </w:p>
    <w:p w14:paraId="13583C6B" w14:textId="09E1C320" w:rsidR="002B4E17" w:rsidRDefault="008D392A" w:rsidP="009C2CD1">
      <w:pPr>
        <w:spacing w:line="480" w:lineRule="auto"/>
      </w:pPr>
      <w:r>
        <w:tab/>
        <w:t>Sejumlah masalah etik</w:t>
      </w:r>
      <w:r w:rsidR="009C2CD1">
        <w:t xml:space="preserve"> dapat muncul sebagai akibat konflik komitmen</w:t>
      </w:r>
      <w:r w:rsidR="00246A9A">
        <w:t xml:space="preserve">. </w:t>
      </w:r>
      <w:r w:rsidR="00A26F74">
        <w:t>D</w:t>
      </w:r>
      <w:r w:rsidR="00D15BB4">
        <w:t xml:space="preserve">alam konteks kampus UGM, konflik komitmen terjadi jika kegiatan atau pekerjaan seorang karyawan (dosen, peneliti atau tendik) menjadi bias karena pengaruh pekerjaan atau aktivitas di luar kampus UGM. </w:t>
      </w:r>
      <w:r w:rsidR="00903295">
        <w:t xml:space="preserve">Telah </w:t>
      </w:r>
      <w:r w:rsidR="00147153">
        <w:t xml:space="preserve">disebutkan </w:t>
      </w:r>
      <w:r w:rsidR="00903295">
        <w:t>bahwa k</w:t>
      </w:r>
      <w:r w:rsidR="00246A9A">
        <w:t xml:space="preserve">onflik komitmen </w:t>
      </w:r>
      <w:r w:rsidR="00D2724E">
        <w:t xml:space="preserve">menunjuk situasi </w:t>
      </w:r>
      <w:r w:rsidR="00246A9A">
        <w:t xml:space="preserve">ketika </w:t>
      </w:r>
      <w:r w:rsidR="009C2CD1">
        <w:t xml:space="preserve">seseorang tidak dapat memenuhi kewajibannya </w:t>
      </w:r>
      <w:r w:rsidR="00A55FF3">
        <w:t xml:space="preserve">secara </w:t>
      </w:r>
      <w:r w:rsidR="007867C3">
        <w:t xml:space="preserve">penuh atau </w:t>
      </w:r>
      <w:r w:rsidR="00A55FF3">
        <w:lastRenderedPageBreak/>
        <w:t xml:space="preserve">sempurna </w:t>
      </w:r>
      <w:r w:rsidR="009C2CD1">
        <w:t xml:space="preserve">dalam menjalankan kegiatan atau pekerjaan </w:t>
      </w:r>
      <w:r w:rsidR="006A54DE">
        <w:t>di</w:t>
      </w:r>
      <w:r w:rsidR="005E4499">
        <w:t xml:space="preserve"> kantor atau </w:t>
      </w:r>
      <w:r>
        <w:t>di tempat (</w:t>
      </w:r>
      <w:r w:rsidR="005E4499">
        <w:t>organisasi</w:t>
      </w:r>
      <w:r>
        <w:t>)</w:t>
      </w:r>
      <w:r w:rsidR="006A54DE">
        <w:t xml:space="preserve"> </w:t>
      </w:r>
      <w:r w:rsidR="002E3BBC">
        <w:t xml:space="preserve">seseorang </w:t>
      </w:r>
      <w:r w:rsidR="007867C3">
        <w:t>ditempatkan</w:t>
      </w:r>
      <w:r w:rsidR="009C2CD1">
        <w:t xml:space="preserve"> </w:t>
      </w:r>
      <w:r w:rsidR="00EB5A85">
        <w:t xml:space="preserve">karena </w:t>
      </w:r>
      <w:r w:rsidR="00A55419">
        <w:t>harus menjalankan</w:t>
      </w:r>
      <w:r w:rsidR="00EB5A85">
        <w:t xml:space="preserve"> </w:t>
      </w:r>
      <w:r w:rsidR="009C2CD1">
        <w:t>kegiat</w:t>
      </w:r>
      <w:r w:rsidR="007867C3">
        <w:t>an atau pekerjaan lain di luar organisasi atau kantor itu</w:t>
      </w:r>
      <w:r w:rsidR="00A26F74">
        <w:t xml:space="preserve">. </w:t>
      </w:r>
    </w:p>
    <w:p w14:paraId="1FCB0B1C" w14:textId="00612135" w:rsidR="005C306A" w:rsidRDefault="002B4E17" w:rsidP="002B4E17">
      <w:pPr>
        <w:spacing w:line="480" w:lineRule="auto"/>
        <w:ind w:firstLine="720"/>
      </w:pPr>
      <w:r>
        <w:t>J</w:t>
      </w:r>
      <w:r w:rsidR="009C2CD1">
        <w:t xml:space="preserve">ika seorang dosen </w:t>
      </w:r>
      <w:r w:rsidR="001421D4">
        <w:t xml:space="preserve">atau karyawan </w:t>
      </w:r>
      <w:r w:rsidR="009C2CD1">
        <w:t xml:space="preserve">UGM menghabiskan sebagian besar waktunya mengurusi pekerjaan sebagai konsultan sebuah proyek untuk sebuah lembaga swadaya masyarakat (LSM), </w:t>
      </w:r>
      <w:r w:rsidR="00477EDE">
        <w:t xml:space="preserve">atau kantor pemerintahan yang lain, </w:t>
      </w:r>
      <w:r w:rsidR="009C2CD1">
        <w:t xml:space="preserve">dan tidak dapat memenuhi kewajibannya mengajar </w:t>
      </w:r>
      <w:r w:rsidR="00F94FB8">
        <w:t xml:space="preserve">atau menjalankan tugas </w:t>
      </w:r>
      <w:r w:rsidR="009C2CD1">
        <w:t>dengan penuh, maka ini sudah termasuk konflik komitmen.  Sejumlah Universitas</w:t>
      </w:r>
      <w:r w:rsidR="00856ADE">
        <w:t xml:space="preserve"> di negara</w:t>
      </w:r>
      <w:r w:rsidR="00AA7DBE">
        <w:t>-negara</w:t>
      </w:r>
      <w:r w:rsidR="009C2CD1">
        <w:t xml:space="preserve"> </w:t>
      </w:r>
      <w:r w:rsidR="003F386D">
        <w:t xml:space="preserve">lain </w:t>
      </w:r>
      <w:r w:rsidR="0069712C">
        <w:t xml:space="preserve">sudah </w:t>
      </w:r>
      <w:r w:rsidR="009C2CD1">
        <w:t xml:space="preserve">memiliki ketentuan atau kebijakan tertulis </w:t>
      </w:r>
      <w:r w:rsidR="00A35F65">
        <w:t xml:space="preserve">menyangkut </w:t>
      </w:r>
      <w:r w:rsidR="009C2CD1">
        <w:t xml:space="preserve">situasi konflik komitmen yang </w:t>
      </w:r>
      <w:r w:rsidR="00E90F52">
        <w:t xml:space="preserve">dapat </w:t>
      </w:r>
      <w:r w:rsidR="00E424AA">
        <w:t xml:space="preserve">menjadi pegangan </w:t>
      </w:r>
      <w:r w:rsidR="007720CD">
        <w:t xml:space="preserve">guna </w:t>
      </w:r>
      <w:r w:rsidR="00E424AA">
        <w:t xml:space="preserve">menentukan apakah </w:t>
      </w:r>
      <w:r w:rsidR="005C6096">
        <w:t xml:space="preserve">para </w:t>
      </w:r>
      <w:r w:rsidR="008271CC">
        <w:t xml:space="preserve">pegawai, </w:t>
      </w:r>
      <w:r w:rsidR="00713E82">
        <w:t xml:space="preserve">dan </w:t>
      </w:r>
      <w:r w:rsidR="008271CC">
        <w:t>dosen</w:t>
      </w:r>
      <w:r w:rsidR="00E424AA">
        <w:t xml:space="preserve"> </w:t>
      </w:r>
      <w:r w:rsidR="000F48B1">
        <w:t xml:space="preserve">masih </w:t>
      </w:r>
      <w:r w:rsidR="00665929">
        <w:t xml:space="preserve">bisa </w:t>
      </w:r>
      <w:r w:rsidR="009C2CD1">
        <w:t>mendapatkan gaji</w:t>
      </w:r>
      <w:r w:rsidR="00233FE9">
        <w:t xml:space="preserve"> dan</w:t>
      </w:r>
      <w:r w:rsidR="0056788D">
        <w:t xml:space="preserve"> hak-hak</w:t>
      </w:r>
      <w:r w:rsidR="009C2CD1">
        <w:t>nya</w:t>
      </w:r>
      <w:r w:rsidR="000752E7">
        <w:t>, atau</w:t>
      </w:r>
      <w:r w:rsidR="000B2BA1">
        <w:t>kah</w:t>
      </w:r>
      <w:r w:rsidR="000752E7">
        <w:t xml:space="preserve"> tidak</w:t>
      </w:r>
      <w:r w:rsidR="009C2CD1">
        <w:t>.</w:t>
      </w:r>
      <w:r w:rsidR="0002094E">
        <w:t xml:space="preserve"> </w:t>
      </w:r>
    </w:p>
    <w:p w14:paraId="22B8CD21" w14:textId="6439CDB5" w:rsidR="009C2CD1" w:rsidRPr="002B4E17" w:rsidRDefault="00B83690" w:rsidP="002B4E17">
      <w:pPr>
        <w:spacing w:line="480" w:lineRule="auto"/>
        <w:ind w:firstLine="720"/>
      </w:pPr>
      <w:r>
        <w:t>Dalam banyak kasus konflik komitmen</w:t>
      </w:r>
      <w:r w:rsidR="00021778">
        <w:t>,</w:t>
      </w:r>
      <w:r>
        <w:t xml:space="preserve"> </w:t>
      </w:r>
      <w:r w:rsidR="00035D28">
        <w:t xml:space="preserve">setiap karyawan </w:t>
      </w:r>
      <w:r w:rsidR="006F69B7">
        <w:t xml:space="preserve">biasanya </w:t>
      </w:r>
      <w:r w:rsidR="00035D28">
        <w:t xml:space="preserve">bertanggungjawab </w:t>
      </w:r>
      <w:r w:rsidR="009C2CD1">
        <w:t>untuk mengenali d</w:t>
      </w:r>
      <w:r w:rsidR="000E7A7E">
        <w:t>an melaporkan</w:t>
      </w:r>
      <w:r w:rsidR="009C2CD1">
        <w:t xml:space="preserve"> </w:t>
      </w:r>
      <w:r w:rsidR="00306410">
        <w:t xml:space="preserve">sendiri </w:t>
      </w:r>
      <w:r w:rsidR="009C2CD1">
        <w:t>kepada atasannya</w:t>
      </w:r>
      <w:r w:rsidR="0044764D">
        <w:t>.</w:t>
      </w:r>
      <w:r w:rsidR="009C2CD1">
        <w:t xml:space="preserve"> </w:t>
      </w:r>
      <w:r w:rsidR="0044764D">
        <w:t xml:space="preserve">Dengan kata lain, </w:t>
      </w:r>
      <w:r w:rsidR="009C2CD1">
        <w:t xml:space="preserve">jika </w:t>
      </w:r>
      <w:r w:rsidR="00187E01">
        <w:t xml:space="preserve">situasi </w:t>
      </w:r>
      <w:r w:rsidR="009C2CD1">
        <w:t xml:space="preserve">konflik komitmen </w:t>
      </w:r>
      <w:r w:rsidR="00187E01">
        <w:t xml:space="preserve">terjadi atau </w:t>
      </w:r>
      <w:r w:rsidR="00761AA3">
        <w:t xml:space="preserve">dialami oleh </w:t>
      </w:r>
      <w:r w:rsidR="00C243B2">
        <w:t xml:space="preserve">seorang </w:t>
      </w:r>
      <w:r w:rsidR="00761AA3">
        <w:t xml:space="preserve">karyawan </w:t>
      </w:r>
      <w:r w:rsidR="009C2CD1">
        <w:t>dalam sebuah organisasi atau perusahaan</w:t>
      </w:r>
      <w:r w:rsidR="0044764D">
        <w:t>, karyawan itu sendirilah yang bertanggungjaw</w:t>
      </w:r>
      <w:r w:rsidR="004A4E2B">
        <w:t>a</w:t>
      </w:r>
      <w:r w:rsidR="0044764D">
        <w:t>b melaporkannya</w:t>
      </w:r>
      <w:r w:rsidR="00187E01">
        <w:t>. D</w:t>
      </w:r>
      <w:r w:rsidR="009C2CD1">
        <w:t xml:space="preserve">alam </w:t>
      </w:r>
      <w:r w:rsidR="005E7412">
        <w:t xml:space="preserve">kasus </w:t>
      </w:r>
      <w:r w:rsidR="00187E01">
        <w:t xml:space="preserve">konflik komitmen </w:t>
      </w:r>
      <w:r w:rsidR="005E7412">
        <w:t xml:space="preserve">yang terjadi pada karyawan </w:t>
      </w:r>
      <w:r w:rsidR="00E37F9F">
        <w:t xml:space="preserve">atau dosen di </w:t>
      </w:r>
      <w:r w:rsidR="009C2CD1">
        <w:t xml:space="preserve">kampus, tanggungjawab </w:t>
      </w:r>
      <w:r w:rsidR="009F0760">
        <w:t>untuk segera membuat laporan kepada atasannya berada di pundak</w:t>
      </w:r>
      <w:r w:rsidR="005C306A">
        <w:t xml:space="preserve"> </w:t>
      </w:r>
      <w:r w:rsidR="00C72BBF">
        <w:t>(</w:t>
      </w:r>
      <w:r w:rsidR="005C306A">
        <w:t>atau menjadi tanggungjawab</w:t>
      </w:r>
      <w:r w:rsidR="00C72BBF">
        <w:t>)</w:t>
      </w:r>
      <w:r w:rsidR="009F0760">
        <w:t xml:space="preserve"> </w:t>
      </w:r>
      <w:r w:rsidR="005E7412">
        <w:t>setiap karyawan (</w:t>
      </w:r>
      <w:r w:rsidR="009C2CD1">
        <w:t>dosen</w:t>
      </w:r>
      <w:r w:rsidR="009F0760">
        <w:t>, peneliti</w:t>
      </w:r>
      <w:r w:rsidR="009C2CD1">
        <w:t xml:space="preserve"> atau tendik)</w:t>
      </w:r>
      <w:r w:rsidR="009F0760">
        <w:t xml:space="preserve"> itu sendiri</w:t>
      </w:r>
      <w:r w:rsidR="00D13D18">
        <w:t xml:space="preserve">.  </w:t>
      </w:r>
      <w:r w:rsidR="00A372DB">
        <w:t xml:space="preserve">Baru kemudian, </w:t>
      </w:r>
      <w:r w:rsidR="001678C0">
        <w:t>a</w:t>
      </w:r>
      <w:r w:rsidR="009C2CD1">
        <w:t>tasan</w:t>
      </w:r>
      <w:r w:rsidR="001678C0">
        <w:t xml:space="preserve"> yang </w:t>
      </w:r>
      <w:r w:rsidR="00184DB2">
        <w:t xml:space="preserve">berwenang </w:t>
      </w:r>
      <w:r w:rsidR="001678C0">
        <w:t xml:space="preserve">dalam </w:t>
      </w:r>
      <w:r w:rsidR="009C2CD1">
        <w:t>organisasi</w:t>
      </w:r>
      <w:r w:rsidR="001678C0">
        <w:t xml:space="preserve"> kampus </w:t>
      </w:r>
      <w:r w:rsidR="001E1242">
        <w:t>akan membuat penilaian dan mengambil langkah</w:t>
      </w:r>
      <w:r w:rsidR="00CE388E">
        <w:t xml:space="preserve"> langkah</w:t>
      </w:r>
      <w:r w:rsidR="001E1242">
        <w:t xml:space="preserve"> sesuai dengan aturan yang berlaku di kampus menyangkut konflik komitmen</w:t>
      </w:r>
      <w:r w:rsidR="00651E22">
        <w:t xml:space="preserve"> yang dialami oleh bawahannya</w:t>
      </w:r>
      <w:r w:rsidR="001E1242">
        <w:t>.</w:t>
      </w:r>
    </w:p>
    <w:p w14:paraId="26A23FBC" w14:textId="46579E46" w:rsidR="009C2CD1" w:rsidRDefault="007F2D2B" w:rsidP="007F2D2B">
      <w:pPr>
        <w:spacing w:line="480" w:lineRule="auto"/>
        <w:ind w:firstLine="720"/>
      </w:pPr>
      <w:r>
        <w:t>K</w:t>
      </w:r>
      <w:r w:rsidR="009C2CD1">
        <w:t>onflik internal</w:t>
      </w:r>
      <w:r>
        <w:t xml:space="preserve"> dapat </w:t>
      </w:r>
      <w:r w:rsidR="00630BDE">
        <w:t xml:space="preserve">menyebabkan </w:t>
      </w:r>
      <w:r>
        <w:t xml:space="preserve">atau </w:t>
      </w:r>
      <w:r w:rsidR="00630BDE">
        <w:t xml:space="preserve">memicu </w:t>
      </w:r>
      <w:r w:rsidR="007064D7">
        <w:t xml:space="preserve">terjadinya </w:t>
      </w:r>
      <w:r>
        <w:t>konflik komitmen</w:t>
      </w:r>
      <w:r w:rsidR="009C2CD1">
        <w:t xml:space="preserve">.  </w:t>
      </w:r>
      <w:r w:rsidR="00AC07D3">
        <w:t xml:space="preserve">Misalnya, </w:t>
      </w:r>
      <w:r w:rsidR="009C2CD1">
        <w:t xml:space="preserve">seorang </w:t>
      </w:r>
      <w:r w:rsidR="004630ED">
        <w:t xml:space="preserve">dosen </w:t>
      </w:r>
      <w:r w:rsidR="009C2CD1">
        <w:t xml:space="preserve">pembimbing akademik yang kebetulan sedang menjalankan </w:t>
      </w:r>
      <w:r w:rsidR="004C6C05">
        <w:lastRenderedPageBreak/>
        <w:t xml:space="preserve">proyek </w:t>
      </w:r>
      <w:r w:rsidR="009C2CD1">
        <w:t xml:space="preserve">penelitian </w:t>
      </w:r>
      <w:r w:rsidR="00CC7E61">
        <w:t xml:space="preserve">sendiri </w:t>
      </w:r>
      <w:r w:rsidR="009C2CD1">
        <w:t>mungkin terdorong untuk memberikan tugas</w:t>
      </w:r>
      <w:r w:rsidR="000C09D2">
        <w:t xml:space="preserve"> atau pekerjaan</w:t>
      </w:r>
      <w:r w:rsidR="00EE7345">
        <w:t xml:space="preserve"> tambahan </w:t>
      </w:r>
      <w:r w:rsidR="009C2CD1">
        <w:t>pada mahasiswa</w:t>
      </w:r>
      <w:r w:rsidR="000C09D2">
        <w:t xml:space="preserve"> bimbingannya </w:t>
      </w:r>
      <w:r w:rsidR="00FD7B18">
        <w:t xml:space="preserve">agar </w:t>
      </w:r>
      <w:r w:rsidR="009C2CD1">
        <w:t>membantu penelitian yang sedang dilakukannya</w:t>
      </w:r>
      <w:r w:rsidR="00366870">
        <w:t xml:space="preserve"> yang </w:t>
      </w:r>
      <w:r w:rsidR="008B5D55">
        <w:t>akibat</w:t>
      </w:r>
      <w:r w:rsidR="00366870">
        <w:t>nya adalah</w:t>
      </w:r>
      <w:r w:rsidR="008B5D55">
        <w:t xml:space="preserve"> </w:t>
      </w:r>
      <w:r w:rsidR="009C2CD1">
        <w:t>tugas penelitian mahasiswa sendiri terhambat dan si mahasiswa tertunda kelulu</w:t>
      </w:r>
      <w:r w:rsidR="00603CD9">
        <w:t>sannya. Dosen</w:t>
      </w:r>
      <w:r w:rsidR="009C2CD1">
        <w:t xml:space="preserve"> dengan demikian harus sangat berhati-hati </w:t>
      </w:r>
      <w:r w:rsidR="00B60516">
        <w:t xml:space="preserve">menyangkut pemberiaan </w:t>
      </w:r>
      <w:r w:rsidR="009C2CD1">
        <w:t xml:space="preserve">beban atau tugas tambahan kepada mahasiswa yang bukan menjadi tugas </w:t>
      </w:r>
      <w:r w:rsidR="009645A5">
        <w:t>utama mahasiswa</w:t>
      </w:r>
      <w:r w:rsidR="0027006D">
        <w:t xml:space="preserve"> </w:t>
      </w:r>
      <w:r w:rsidR="00C2526E">
        <w:t xml:space="preserve">agar tidak melayani </w:t>
      </w:r>
      <w:r w:rsidR="009C2CD1">
        <w:t>kepentingan dosen sendiri</w:t>
      </w:r>
      <w:r w:rsidR="00337135">
        <w:t xml:space="preserve">. Contoh yang lain, yang </w:t>
      </w:r>
      <w:r w:rsidR="00B377EC">
        <w:t xml:space="preserve">selalu </w:t>
      </w:r>
      <w:r w:rsidR="005F246A">
        <w:t xml:space="preserve">dapat </w:t>
      </w:r>
      <w:r w:rsidR="009C2CD1">
        <w:t xml:space="preserve">terjadi, seorang </w:t>
      </w:r>
      <w:r w:rsidR="00D67164">
        <w:t>karyawan senior (</w:t>
      </w:r>
      <w:r w:rsidR="009C2CD1">
        <w:t>dosen atau tendik</w:t>
      </w:r>
      <w:r w:rsidR="00D67164">
        <w:t>)</w:t>
      </w:r>
      <w:r w:rsidR="003B16C2">
        <w:t>,</w:t>
      </w:r>
      <w:r w:rsidR="009C2CD1">
        <w:t xml:space="preserve"> </w:t>
      </w:r>
      <w:r w:rsidR="00DE2D25">
        <w:t xml:space="preserve">yaitu </w:t>
      </w:r>
      <w:r w:rsidR="009C2CD1">
        <w:t xml:space="preserve">yang sudah </w:t>
      </w:r>
      <w:r w:rsidR="00DE2D25">
        <w:t xml:space="preserve">lebih dulu </w:t>
      </w:r>
      <w:r w:rsidR="00A74FAC">
        <w:t xml:space="preserve">atau lebih lama bekerja </w:t>
      </w:r>
      <w:r w:rsidR="003B16C2">
        <w:t>di sebuah kantor</w:t>
      </w:r>
      <w:r w:rsidR="00602E98">
        <w:t xml:space="preserve"> atau fakultas mungkin</w:t>
      </w:r>
      <w:r w:rsidR="00BE1664">
        <w:t xml:space="preserve"> memberikan </w:t>
      </w:r>
      <w:r w:rsidR="009C2CD1">
        <w:t>tugas</w:t>
      </w:r>
      <w:r w:rsidR="000B45F2">
        <w:t xml:space="preserve"> tambahan</w:t>
      </w:r>
      <w:r w:rsidR="00C91D1C">
        <w:t xml:space="preserve"> atau</w:t>
      </w:r>
      <w:r w:rsidR="00D61B63">
        <w:t xml:space="preserve"> beban</w:t>
      </w:r>
      <w:r w:rsidR="009C2CD1">
        <w:t xml:space="preserve"> pek</w:t>
      </w:r>
      <w:r w:rsidR="00923180">
        <w:t xml:space="preserve">erjaan </w:t>
      </w:r>
      <w:r w:rsidR="001D0A76">
        <w:t xml:space="preserve">demi </w:t>
      </w:r>
      <w:r w:rsidR="00923180">
        <w:t>kepentingannya</w:t>
      </w:r>
      <w:r w:rsidR="00B42771">
        <w:t xml:space="preserve"> sendiri</w:t>
      </w:r>
      <w:r w:rsidR="00923180">
        <w:t xml:space="preserve"> </w:t>
      </w:r>
      <w:r w:rsidR="00C226EF">
        <w:t xml:space="preserve">kepada </w:t>
      </w:r>
      <w:r w:rsidR="00F979CA">
        <w:t xml:space="preserve">seorang atau beberapa </w:t>
      </w:r>
      <w:r w:rsidR="00BE1664">
        <w:t xml:space="preserve">karyawan </w:t>
      </w:r>
      <w:r w:rsidR="00C226EF">
        <w:t>baru</w:t>
      </w:r>
      <w:r w:rsidR="009C2CD1">
        <w:t xml:space="preserve">. </w:t>
      </w:r>
      <w:r w:rsidR="000E76BD">
        <w:t>Praktek</w:t>
      </w:r>
      <w:r w:rsidR="00F65FA8">
        <w:t xml:space="preserve"> m</w:t>
      </w:r>
      <w:r w:rsidR="009C2CD1">
        <w:t>e</w:t>
      </w:r>
      <w:r w:rsidR="000040F1">
        <w:t xml:space="preserve">manfaatkan </w:t>
      </w:r>
      <w:r w:rsidR="00540C6B">
        <w:t xml:space="preserve">bawahan </w:t>
      </w:r>
      <w:r w:rsidR="000040F1">
        <w:t xml:space="preserve">atau </w:t>
      </w:r>
      <w:r w:rsidR="00BC5C5D">
        <w:t xml:space="preserve">memanfaatkan </w:t>
      </w:r>
      <w:r w:rsidR="00BF208B">
        <w:t>pekerja baru (</w:t>
      </w:r>
      <w:r w:rsidR="000040F1">
        <w:t>yunior</w:t>
      </w:r>
      <w:r w:rsidR="00BF208B">
        <w:t>)</w:t>
      </w:r>
      <w:r w:rsidR="000040F1">
        <w:t xml:space="preserve"> </w:t>
      </w:r>
      <w:r w:rsidR="009C2CD1">
        <w:t xml:space="preserve">untuk </w:t>
      </w:r>
      <w:r w:rsidR="00AE4163">
        <w:t xml:space="preserve">melayani </w:t>
      </w:r>
      <w:r w:rsidR="009C2CD1">
        <w:t xml:space="preserve">kepentingan diri sendiri semacam ini </w:t>
      </w:r>
      <w:r w:rsidR="002168B7">
        <w:t xml:space="preserve">merupakan contoh </w:t>
      </w:r>
      <w:r w:rsidR="009C2CD1">
        <w:t xml:space="preserve">konflik komitmen </w:t>
      </w:r>
      <w:r w:rsidR="00A05D5E">
        <w:t>sebagai akibat</w:t>
      </w:r>
      <w:r w:rsidR="00397C8D">
        <w:t xml:space="preserve"> konflik </w:t>
      </w:r>
      <w:r w:rsidR="009C2CD1">
        <w:t>internal.</w:t>
      </w:r>
    </w:p>
    <w:p w14:paraId="0A2473CC" w14:textId="77777777" w:rsidR="0049428B" w:rsidRDefault="009C2CD1" w:rsidP="009C2CD1">
      <w:pPr>
        <w:spacing w:line="480" w:lineRule="auto"/>
      </w:pPr>
      <w:r>
        <w:tab/>
        <w:t>Praktek konflik komitme</w:t>
      </w:r>
      <w:r w:rsidR="00557166">
        <w:t xml:space="preserve">n dengan demikian </w:t>
      </w:r>
      <w:r w:rsidR="000C4C3A">
        <w:t>dapat ter</w:t>
      </w:r>
      <w:r w:rsidR="005D5B2B">
        <w:t>lihat</w:t>
      </w:r>
      <w:r w:rsidR="003631BD">
        <w:t xml:space="preserve"> </w:t>
      </w:r>
      <w:r w:rsidR="000C4C3A">
        <w:t xml:space="preserve">dalam berbagai </w:t>
      </w:r>
      <w:r>
        <w:t>bentuk</w:t>
      </w:r>
      <w:r w:rsidR="007E1941">
        <w:t xml:space="preserve"> (IOWA University 2017)</w:t>
      </w:r>
      <w:r w:rsidR="00073311">
        <w:t xml:space="preserve">. </w:t>
      </w:r>
    </w:p>
    <w:p w14:paraId="1C6FFE4D" w14:textId="77777777" w:rsidR="0049428B" w:rsidRDefault="009C2CD1" w:rsidP="0049428B">
      <w:r>
        <w:t>1). Kegiatan atau pekerjaan di luar kantor (</w:t>
      </w:r>
      <w:r w:rsidRPr="00CD0215">
        <w:rPr>
          <w:i/>
        </w:rPr>
        <w:t>outside professional activities</w:t>
      </w:r>
      <w:r>
        <w:t xml:space="preserve">) misalnya, dosen bekerja mengabdikan kemampuannya </w:t>
      </w:r>
      <w:r w:rsidR="00F666EC">
        <w:t xml:space="preserve">untuk </w:t>
      </w:r>
      <w:r>
        <w:t>menjadi konsultan atau</w:t>
      </w:r>
      <w:r w:rsidR="00D9648C">
        <w:t xml:space="preserve"> untuk</w:t>
      </w:r>
      <w:r>
        <w:t xml:space="preserve"> membantu kegiatan atau aktivitas </w:t>
      </w:r>
      <w:r w:rsidR="00071F02">
        <w:t xml:space="preserve">sebuah organisasi atau </w:t>
      </w:r>
      <w:r>
        <w:t>kelompok di luar Universitas yang berlangsung</w:t>
      </w:r>
      <w:r w:rsidR="00131AFF">
        <w:t xml:space="preserve"> selama</w:t>
      </w:r>
      <w:r>
        <w:t xml:space="preserve"> atau </w:t>
      </w:r>
      <w:r w:rsidR="007C603F">
        <w:t xml:space="preserve">dengan </w:t>
      </w:r>
      <w:r>
        <w:t xml:space="preserve">menggunakan jam kerja Universitas. </w:t>
      </w:r>
    </w:p>
    <w:p w14:paraId="093417EF" w14:textId="77777777" w:rsidR="0049428B" w:rsidRDefault="0049428B" w:rsidP="0049428B"/>
    <w:p w14:paraId="054CC6CF" w14:textId="77777777" w:rsidR="0049428B" w:rsidRDefault="009C2CD1" w:rsidP="0049428B">
      <w:r>
        <w:t>2). Kegiatan Akademik/Administratif (</w:t>
      </w:r>
      <w:r w:rsidRPr="00D90288">
        <w:rPr>
          <w:i/>
        </w:rPr>
        <w:t>Academic</w:t>
      </w:r>
      <w:r>
        <w:rPr>
          <w:i/>
        </w:rPr>
        <w:t>/Administrative</w:t>
      </w:r>
      <w:r w:rsidRPr="00D90288">
        <w:rPr>
          <w:i/>
        </w:rPr>
        <w:t xml:space="preserve"> Activities</w:t>
      </w:r>
      <w:r>
        <w:t xml:space="preserve">), yaitu kegiatan </w:t>
      </w:r>
      <w:r w:rsidR="004D253C">
        <w:t xml:space="preserve">atau aktivitas </w:t>
      </w:r>
      <w:r>
        <w:t>di dalam Universitas tetapi menganggu tanggungjawab atau</w:t>
      </w:r>
      <w:r w:rsidR="00371A23">
        <w:t xml:space="preserve"> pekerjaan utama (misalnya dosen</w:t>
      </w:r>
      <w:r>
        <w:t xml:space="preserve"> meninggalkan tugas mengaja</w:t>
      </w:r>
      <w:r w:rsidR="0049428B">
        <w:t>r di kelas, atau pembimbingan).</w:t>
      </w:r>
    </w:p>
    <w:p w14:paraId="2E86D2DD" w14:textId="77777777" w:rsidR="0049428B" w:rsidRDefault="0049428B" w:rsidP="0049428B"/>
    <w:p w14:paraId="3973D37B" w14:textId="6D73A955" w:rsidR="009C2CD1" w:rsidRDefault="009C2CD1" w:rsidP="0049428B">
      <w:r>
        <w:t>3). Kegiatan di luar (</w:t>
      </w:r>
      <w:r w:rsidRPr="00FB0F57">
        <w:rPr>
          <w:i/>
        </w:rPr>
        <w:t>External Activities</w:t>
      </w:r>
      <w:r>
        <w:t xml:space="preserve">) yang tidak terkait dengan keahlian profesional seorang </w:t>
      </w:r>
      <w:r w:rsidR="00624834">
        <w:t>karyawan (</w:t>
      </w:r>
      <w:r>
        <w:t>dosen</w:t>
      </w:r>
      <w:r w:rsidR="00624834">
        <w:t>, peneliti</w:t>
      </w:r>
      <w:r>
        <w:t xml:space="preserve"> atau tendik</w:t>
      </w:r>
      <w:r w:rsidR="00624834">
        <w:t>)</w:t>
      </w:r>
      <w:r>
        <w:t xml:space="preserve">, </w:t>
      </w:r>
      <w:r w:rsidR="0008182A">
        <w:t>tetapi menuntut waktu dan tenaga</w:t>
      </w:r>
      <w:r>
        <w:t xml:space="preserve"> yang besar dari mereka. Misalnya, seorang dosen dengan keahlian dalam bidang fisika teori terlibat dalam kegiatan </w:t>
      </w:r>
      <w:r w:rsidR="00B71D56">
        <w:t xml:space="preserve">sebuah </w:t>
      </w:r>
      <w:r>
        <w:t xml:space="preserve">organisasi </w:t>
      </w:r>
      <w:r w:rsidR="00B71D56">
        <w:t>ke</w:t>
      </w:r>
      <w:r>
        <w:t>agama</w:t>
      </w:r>
      <w:r w:rsidR="00B71D56">
        <w:t>an atau organisasi sosial</w:t>
      </w:r>
      <w:r>
        <w:t xml:space="preserve">, yang berakibat bahwa kinerja atau penampilannya dalam menjalankan tugas utama di Universitas (mengajar, meneliti dan pengabdian masyarakat) menjadi terbengkalai atau terganggu. </w:t>
      </w:r>
    </w:p>
    <w:p w14:paraId="2B84FAC3" w14:textId="39F4CB38" w:rsidR="009C2CD1" w:rsidRDefault="009C2CD1" w:rsidP="009C2CD1">
      <w:pPr>
        <w:spacing w:line="480" w:lineRule="auto"/>
      </w:pPr>
      <w:r>
        <w:lastRenderedPageBreak/>
        <w:tab/>
        <w:t>Semua dampak dari konflik komitmen akan</w:t>
      </w:r>
      <w:r w:rsidR="00F86698">
        <w:t xml:space="preserve"> bersifat</w:t>
      </w:r>
      <w:r>
        <w:t xml:space="preserve"> merusak. Konflik komitmen yang </w:t>
      </w:r>
      <w:r w:rsidRPr="00F05437">
        <w:rPr>
          <w:i/>
        </w:rPr>
        <w:t>aktual</w:t>
      </w:r>
      <w:r>
        <w:t xml:space="preserve">, yang sungguh-sungguh terjadi atau dijalankan oleh </w:t>
      </w:r>
      <w:r w:rsidR="008A5717">
        <w:t>seseorang sama merusaknya sebagaimana</w:t>
      </w:r>
      <w:r>
        <w:t xml:space="preserve"> </w:t>
      </w:r>
      <w:r w:rsidRPr="00B05F0C">
        <w:rPr>
          <w:i/>
        </w:rPr>
        <w:t>persepsi</w:t>
      </w:r>
      <w:r>
        <w:t xml:space="preserve"> bahwa konflik komitmen telah terjadi. Fenomena yang terakhir ini mungkin disebut sebagai konflik komitmen </w:t>
      </w:r>
      <w:r w:rsidRPr="006C0E44">
        <w:rPr>
          <w:i/>
        </w:rPr>
        <w:t>potensial</w:t>
      </w:r>
      <w:r>
        <w:t xml:space="preserve"> atau </w:t>
      </w:r>
      <w:r w:rsidRPr="006C0E44">
        <w:rPr>
          <w:i/>
        </w:rPr>
        <w:t>laten</w:t>
      </w:r>
      <w:r>
        <w:t xml:space="preserve">. </w:t>
      </w:r>
      <w:r w:rsidR="002B38F3">
        <w:t xml:space="preserve">Karena itu </w:t>
      </w:r>
      <w:r w:rsidR="00C6192C">
        <w:t>penting sekali memahami dan menyadari</w:t>
      </w:r>
      <w:r>
        <w:t xml:space="preserve"> </w:t>
      </w:r>
      <w:r w:rsidR="00906944">
        <w:t xml:space="preserve">pengertian </w:t>
      </w:r>
      <w:r>
        <w:t>konflik komitmen ini dan mencoba mengurangi situasi-situasi yang dapat mendorong terjadinya konflik komitmen.  Konflik komitmen dapat berlangsung atau terjadi dalam hubungan satu sama lain antara sesama dosen, peneliti, asisten atau mahasiswa dan bahkan</w:t>
      </w:r>
      <w:r w:rsidR="007A74A2">
        <w:t xml:space="preserve"> di antara</w:t>
      </w:r>
      <w:r>
        <w:t xml:space="preserve"> institusi-institusi (pusat-pusat studi, fakultas, jurusan, laboratorium). Dampak atau pengaruh yang diakibatkan oleh konflik komitmen sangat beragam dan luas. </w:t>
      </w:r>
    </w:p>
    <w:p w14:paraId="6D1FA557" w14:textId="77777777" w:rsidR="00E97F2B" w:rsidRDefault="00E97F2B" w:rsidP="009C2CD1">
      <w:pPr>
        <w:spacing w:line="480" w:lineRule="auto"/>
      </w:pPr>
    </w:p>
    <w:tbl>
      <w:tblPr>
        <w:tblW w:w="8753" w:type="dxa"/>
        <w:tblInd w:w="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53"/>
      </w:tblGrid>
      <w:tr w:rsidR="00D900B0" w14:paraId="08725705" w14:textId="77777777" w:rsidTr="00D900B0">
        <w:trPr>
          <w:trHeight w:val="1293"/>
        </w:trPr>
        <w:tc>
          <w:tcPr>
            <w:tcW w:w="8753" w:type="dxa"/>
          </w:tcPr>
          <w:p w14:paraId="7E73C8BB" w14:textId="0C637709" w:rsidR="002175C1" w:rsidRPr="0005703D" w:rsidRDefault="002175C1" w:rsidP="001C73C4">
            <w:pPr>
              <w:spacing w:line="480" w:lineRule="auto"/>
              <w:ind w:left="-67"/>
              <w:rPr>
                <w:b/>
              </w:rPr>
            </w:pPr>
            <w:r w:rsidRPr="0005703D">
              <w:rPr>
                <w:b/>
              </w:rPr>
              <w:t>Studi Kasus</w:t>
            </w:r>
            <w:r w:rsidR="005C707C" w:rsidRPr="0005703D">
              <w:rPr>
                <w:b/>
              </w:rPr>
              <w:t xml:space="preserve"> #1</w:t>
            </w:r>
            <w:r w:rsidR="00CA68BB" w:rsidRPr="0005703D">
              <w:rPr>
                <w:b/>
              </w:rPr>
              <w:t xml:space="preserve">: Perusahaan Rintisan </w:t>
            </w:r>
            <w:r w:rsidR="004B74B0">
              <w:rPr>
                <w:b/>
              </w:rPr>
              <w:t xml:space="preserve">Seorang Dosen </w:t>
            </w:r>
            <w:r w:rsidR="00CA68BB" w:rsidRPr="0005703D">
              <w:rPr>
                <w:b/>
              </w:rPr>
              <w:t>Fakultas</w:t>
            </w:r>
          </w:p>
          <w:p w14:paraId="7BBEAE7B" w14:textId="40781B02" w:rsidR="0034174C" w:rsidRDefault="00BC43A6" w:rsidP="0034174C">
            <w:pPr>
              <w:spacing w:line="480" w:lineRule="auto"/>
              <w:ind w:left="-67"/>
            </w:pPr>
            <w:r>
              <w:t>Seorang mahasiswa</w:t>
            </w:r>
            <w:r w:rsidR="00FD6FF0">
              <w:t xml:space="preserve"> dari Fakultas Teknik UGM</w:t>
            </w:r>
            <w:r>
              <w:t xml:space="preserve">, </w:t>
            </w:r>
            <w:r w:rsidR="00EC6793">
              <w:t>Citra (bukan nama sebenarnya)</w:t>
            </w:r>
            <w:r>
              <w:t xml:space="preserve"> diminta oleh dosen pembimbing</w:t>
            </w:r>
            <w:r w:rsidR="00761992">
              <w:t xml:space="preserve"> akademik</w:t>
            </w:r>
            <w:r>
              <w:t xml:space="preserve">nya, Dr. </w:t>
            </w:r>
            <w:r w:rsidR="00E0359D">
              <w:t>Ilham (bukan nama sebenarnya)</w:t>
            </w:r>
            <w:r>
              <w:t xml:space="preserve">, agar membantunya bekerja </w:t>
            </w:r>
            <w:r w:rsidR="00985475" w:rsidRPr="00985475">
              <w:rPr>
                <w:i/>
              </w:rPr>
              <w:t>part-time</w:t>
            </w:r>
            <w:r>
              <w:t xml:space="preserve"> </w:t>
            </w:r>
            <w:r w:rsidR="00217809">
              <w:t xml:space="preserve">dalam </w:t>
            </w:r>
            <w:r>
              <w:t xml:space="preserve">sebuah perusahaan rintisan </w:t>
            </w:r>
            <w:r w:rsidR="00B80E21">
              <w:t>(</w:t>
            </w:r>
            <w:r w:rsidR="00B80E21" w:rsidRPr="00B80E21">
              <w:rPr>
                <w:i/>
              </w:rPr>
              <w:t>start-up company</w:t>
            </w:r>
            <w:r w:rsidR="00B80E21">
              <w:t xml:space="preserve">) </w:t>
            </w:r>
            <w:r>
              <w:t xml:space="preserve">yang dimiliki Dr. </w:t>
            </w:r>
            <w:r w:rsidR="00E92EF5">
              <w:t>Ilham</w:t>
            </w:r>
            <w:r>
              <w:t xml:space="preserve">. </w:t>
            </w:r>
            <w:r w:rsidR="00E92EF5">
              <w:t xml:space="preserve">Citra </w:t>
            </w:r>
            <w:r>
              <w:t xml:space="preserve">pada saat ini adalah mahasiswa </w:t>
            </w:r>
            <w:r w:rsidR="00D66165">
              <w:t xml:space="preserve">aktif dan juga bekerja membantu Dr. </w:t>
            </w:r>
            <w:r w:rsidR="00E92EF5">
              <w:t xml:space="preserve">Ilham </w:t>
            </w:r>
            <w:r w:rsidR="00D66165">
              <w:t>sebagai asisten peneliti</w:t>
            </w:r>
            <w:r w:rsidR="00FB3086">
              <w:t xml:space="preserve"> di Fakultasnya</w:t>
            </w:r>
            <w:r w:rsidR="00D66165">
              <w:t>.</w:t>
            </w:r>
          </w:p>
          <w:p w14:paraId="3DCE976D" w14:textId="521CE999" w:rsidR="00D66165" w:rsidRDefault="00E12352" w:rsidP="00E12352">
            <w:pPr>
              <w:pStyle w:val="ListParagraph"/>
              <w:numPr>
                <w:ilvl w:val="0"/>
                <w:numId w:val="2"/>
              </w:numPr>
              <w:spacing w:line="480" w:lineRule="auto"/>
              <w:rPr>
                <w:b/>
              </w:rPr>
            </w:pPr>
            <w:r w:rsidRPr="00C45FCD">
              <w:rPr>
                <w:b/>
              </w:rPr>
              <w:t xml:space="preserve">Jika </w:t>
            </w:r>
            <w:r w:rsidR="00E92EF5">
              <w:rPr>
                <w:b/>
              </w:rPr>
              <w:t xml:space="preserve">Citra </w:t>
            </w:r>
            <w:r w:rsidRPr="00C45FCD">
              <w:rPr>
                <w:b/>
              </w:rPr>
              <w:t>menerima tawaran bekerja separuh waktu, apakah ini akan merupakan sebuah konflik komitmen?</w:t>
            </w:r>
          </w:p>
          <w:p w14:paraId="67AA183A" w14:textId="5246BEAF" w:rsidR="00C16892" w:rsidRPr="00174098" w:rsidRDefault="00174098" w:rsidP="00C16892">
            <w:pPr>
              <w:pStyle w:val="ListParagraph"/>
              <w:spacing w:line="480" w:lineRule="auto"/>
              <w:ind w:left="653"/>
            </w:pPr>
            <w:r w:rsidRPr="00174098">
              <w:t>Mesk</w:t>
            </w:r>
            <w:r w:rsidR="00FB35B2">
              <w:t>ipun kebijakan Universitas belum,</w:t>
            </w:r>
            <w:r w:rsidRPr="00174098">
              <w:t xml:space="preserve"> atau jarang </w:t>
            </w:r>
            <w:r w:rsidR="00CC4080">
              <w:t xml:space="preserve">sekali </w:t>
            </w:r>
            <w:r w:rsidRPr="00174098">
              <w:t>yang</w:t>
            </w:r>
            <w:r w:rsidR="00CC4080">
              <w:t xml:space="preserve"> </w:t>
            </w:r>
            <w:r w:rsidR="00400007">
              <w:t>sudah</w:t>
            </w:r>
            <w:r w:rsidR="00364400">
              <w:t xml:space="preserve"> </w:t>
            </w:r>
            <w:r w:rsidRPr="00174098">
              <w:t>mengatur</w:t>
            </w:r>
            <w:r w:rsidR="00FB35B2">
              <w:t xml:space="preserve"> langsung</w:t>
            </w:r>
            <w:r w:rsidR="00400007">
              <w:t xml:space="preserve"> konflik komitmen yang </w:t>
            </w:r>
            <w:r w:rsidR="00FB35B2">
              <w:t xml:space="preserve">dialami para </w:t>
            </w:r>
            <w:r w:rsidR="00CC4080">
              <w:t xml:space="preserve">mahasiswa, situasi di atas dapat menciptakan konflik komitmen. </w:t>
            </w:r>
            <w:r w:rsidR="00586C98">
              <w:t xml:space="preserve">Tugas atau kewajiban utama </w:t>
            </w:r>
            <w:r w:rsidR="004173B1">
              <w:t xml:space="preserve">Citra </w:t>
            </w:r>
            <w:r w:rsidR="00586C98">
              <w:t>adalah sebagai mahasiswa dan</w:t>
            </w:r>
            <w:r w:rsidR="00A66420">
              <w:t xml:space="preserve"> sebagai</w:t>
            </w:r>
            <w:r w:rsidR="00586C98">
              <w:t xml:space="preserve"> asisten peneliti. Sebelum </w:t>
            </w:r>
            <w:r w:rsidR="00586C98">
              <w:lastRenderedPageBreak/>
              <w:t xml:space="preserve">menerima tawaran pekerjaan </w:t>
            </w:r>
            <w:r w:rsidR="007B4458">
              <w:t xml:space="preserve">rintisan </w:t>
            </w:r>
            <w:r w:rsidR="00586C98">
              <w:t xml:space="preserve">yang dimiliki Dr. </w:t>
            </w:r>
            <w:r w:rsidR="007B4458">
              <w:t>Ilham</w:t>
            </w:r>
            <w:r w:rsidR="00586C98">
              <w:t xml:space="preserve">, </w:t>
            </w:r>
            <w:r w:rsidR="007B4458">
              <w:t xml:space="preserve">Citra </w:t>
            </w:r>
            <w:r w:rsidR="00586C98">
              <w:t>kemungkinan harus atau wajib untuk mendisclose (membuka</w:t>
            </w:r>
            <w:r w:rsidR="00F2768A">
              <w:t>/membuat pengakuan</w:t>
            </w:r>
            <w:r w:rsidR="00586C98">
              <w:t xml:space="preserve">) konflik itu kepada </w:t>
            </w:r>
            <w:r w:rsidR="00500286">
              <w:t xml:space="preserve">Jurusan atau </w:t>
            </w:r>
            <w:r w:rsidR="00586C98">
              <w:t>Fakultasnya.</w:t>
            </w:r>
          </w:p>
          <w:p w14:paraId="4960135E" w14:textId="7DD0389F" w:rsidR="000E21B1" w:rsidRDefault="000E21B1" w:rsidP="00E12352">
            <w:pPr>
              <w:pStyle w:val="ListParagraph"/>
              <w:numPr>
                <w:ilvl w:val="0"/>
                <w:numId w:val="2"/>
              </w:numPr>
              <w:spacing w:line="480" w:lineRule="auto"/>
              <w:rPr>
                <w:b/>
              </w:rPr>
            </w:pPr>
            <w:r w:rsidRPr="00C45FCD">
              <w:rPr>
                <w:b/>
              </w:rPr>
              <w:t xml:space="preserve">Apakah Dr. </w:t>
            </w:r>
            <w:r w:rsidR="00427F2B">
              <w:rPr>
                <w:b/>
              </w:rPr>
              <w:t xml:space="preserve">Ilham </w:t>
            </w:r>
            <w:r w:rsidRPr="00C45FCD">
              <w:rPr>
                <w:b/>
              </w:rPr>
              <w:t>memiliki konflik kepentingan dalam kasus ini?</w:t>
            </w:r>
          </w:p>
          <w:p w14:paraId="03704F6D" w14:textId="5BB0E11E" w:rsidR="00C16892" w:rsidRPr="00A54ED1" w:rsidRDefault="00A541B2" w:rsidP="00A54ED1">
            <w:pPr>
              <w:spacing w:line="480" w:lineRule="auto"/>
              <w:ind w:left="653"/>
            </w:pPr>
            <w:r>
              <w:t xml:space="preserve">Iya, Dr. </w:t>
            </w:r>
            <w:r w:rsidR="00427F2B">
              <w:t>Ilham</w:t>
            </w:r>
            <w:r>
              <w:t xml:space="preserve"> memiliki konflik karena</w:t>
            </w:r>
            <w:r w:rsidR="0067211C">
              <w:t xml:space="preserve"> dia adalah pembi</w:t>
            </w:r>
            <w:r w:rsidR="00427F2B">
              <w:t>mbing akademik Citra</w:t>
            </w:r>
            <w:r w:rsidR="0067211C">
              <w:t>, dan</w:t>
            </w:r>
            <w:r w:rsidR="000C305D">
              <w:t xml:space="preserve"> Dr. </w:t>
            </w:r>
            <w:r w:rsidR="00427F2B">
              <w:t xml:space="preserve">Ilham </w:t>
            </w:r>
            <w:r w:rsidR="000C305D">
              <w:t>memiliki sebuah perusahaan yang dapat mengambil keuntungan atau manfaat dari pekerjaan mahasiswanya.</w:t>
            </w:r>
          </w:p>
          <w:p w14:paraId="05D3DEB5" w14:textId="43C5FE57" w:rsidR="000E21B1" w:rsidRPr="0053040A" w:rsidRDefault="009C5276" w:rsidP="00E12352">
            <w:pPr>
              <w:pStyle w:val="ListParagraph"/>
              <w:numPr>
                <w:ilvl w:val="0"/>
                <w:numId w:val="2"/>
              </w:numPr>
              <w:spacing w:line="480" w:lineRule="auto"/>
              <w:rPr>
                <w:b/>
              </w:rPr>
            </w:pPr>
            <w:r w:rsidRPr="0053040A">
              <w:rPr>
                <w:b/>
              </w:rPr>
              <w:t xml:space="preserve">Jika </w:t>
            </w:r>
            <w:r w:rsidR="007F4349" w:rsidRPr="0053040A">
              <w:rPr>
                <w:b/>
              </w:rPr>
              <w:t xml:space="preserve">Dr. </w:t>
            </w:r>
            <w:r w:rsidR="00BE05DA">
              <w:rPr>
                <w:b/>
              </w:rPr>
              <w:t>Ilham</w:t>
            </w:r>
            <w:r w:rsidR="007F4349" w:rsidRPr="0053040A">
              <w:rPr>
                <w:b/>
              </w:rPr>
              <w:t xml:space="preserve"> memili</w:t>
            </w:r>
            <w:r w:rsidR="00636CBF">
              <w:rPr>
                <w:b/>
              </w:rPr>
              <w:t xml:space="preserve">ki konflik kepentingan, apakah </w:t>
            </w:r>
            <w:r w:rsidR="00CA64B0">
              <w:rPr>
                <w:b/>
              </w:rPr>
              <w:t xml:space="preserve">Citra </w:t>
            </w:r>
            <w:r w:rsidR="006D5A0E">
              <w:rPr>
                <w:b/>
              </w:rPr>
              <w:t xml:space="preserve">terbebas dari </w:t>
            </w:r>
            <w:r w:rsidR="0053040A" w:rsidRPr="0053040A">
              <w:rPr>
                <w:b/>
              </w:rPr>
              <w:t>kewa</w:t>
            </w:r>
            <w:r w:rsidR="004C77A8">
              <w:rPr>
                <w:b/>
              </w:rPr>
              <w:t>jiban untuk mendisclose (</w:t>
            </w:r>
            <w:r w:rsidR="001E2A31">
              <w:rPr>
                <w:b/>
              </w:rPr>
              <w:t>membuka</w:t>
            </w:r>
            <w:r w:rsidR="00BA042D">
              <w:rPr>
                <w:b/>
              </w:rPr>
              <w:t>/membuat pengakuan</w:t>
            </w:r>
            <w:r w:rsidR="0053040A" w:rsidRPr="0053040A">
              <w:rPr>
                <w:b/>
              </w:rPr>
              <w:t>) konflik yang dialaminya kepada Fakultas</w:t>
            </w:r>
            <w:r w:rsidR="0006767A">
              <w:rPr>
                <w:b/>
              </w:rPr>
              <w:t xml:space="preserve"> atau Jurusan</w:t>
            </w:r>
            <w:r w:rsidR="0053040A" w:rsidRPr="0053040A">
              <w:rPr>
                <w:b/>
              </w:rPr>
              <w:t xml:space="preserve">? </w:t>
            </w:r>
          </w:p>
          <w:p w14:paraId="406F49E3" w14:textId="7C2908A9" w:rsidR="00BC43A6" w:rsidRDefault="00C24522" w:rsidP="004C24CC">
            <w:pPr>
              <w:spacing w:line="480" w:lineRule="auto"/>
              <w:ind w:left="653"/>
            </w:pPr>
            <w:r>
              <w:t xml:space="preserve">Walaupun yang mengalami konflik kepentingan adalah Dr. </w:t>
            </w:r>
            <w:r w:rsidR="004C24CC">
              <w:t xml:space="preserve">Ilham </w:t>
            </w:r>
            <w:r>
              <w:t>kasus</w:t>
            </w:r>
            <w:r w:rsidR="004C24CC">
              <w:t xml:space="preserve"> ini tidak menyebabkan Citra </w:t>
            </w:r>
            <w:r w:rsidR="00BA042D">
              <w:t xml:space="preserve">terbebas dari kewajiban </w:t>
            </w:r>
            <w:r w:rsidR="00BA042D" w:rsidRPr="00AA4658">
              <w:rPr>
                <w:i/>
              </w:rPr>
              <w:t>mendisclose</w:t>
            </w:r>
            <w:r w:rsidR="00BA042D">
              <w:t xml:space="preserve"> (melaporkan</w:t>
            </w:r>
            <w:r w:rsidR="00602F0F">
              <w:t>/membuat pengakuan</w:t>
            </w:r>
            <w:r w:rsidR="00BA042D">
              <w:t xml:space="preserve">) konflik yang dialaminya. Tanggungjawab untuk membuat pengakuan </w:t>
            </w:r>
            <w:r w:rsidR="0033114B">
              <w:t>atas konflik yang dialami sepenuhnya berada di tangan masing-masing individu.</w:t>
            </w:r>
          </w:p>
        </w:tc>
      </w:tr>
    </w:tbl>
    <w:p w14:paraId="5F796C17" w14:textId="77777777" w:rsidR="00F81402" w:rsidRDefault="00F81402" w:rsidP="009C2CD1">
      <w:pPr>
        <w:spacing w:line="480" w:lineRule="auto"/>
      </w:pPr>
    </w:p>
    <w:p w14:paraId="4C4AD25C" w14:textId="77777777" w:rsidR="00C505C7" w:rsidRDefault="00C505C7" w:rsidP="009C2CD1">
      <w:pPr>
        <w:spacing w:line="480" w:lineRule="auto"/>
      </w:pPr>
    </w:p>
    <w:p w14:paraId="164696B0" w14:textId="2F628AFB" w:rsidR="009C2CD1" w:rsidRDefault="00E34F48" w:rsidP="00356FBA">
      <w:pPr>
        <w:spacing w:line="480" w:lineRule="auto"/>
        <w:outlineLvl w:val="0"/>
        <w:rPr>
          <w:b/>
        </w:rPr>
      </w:pPr>
      <w:r>
        <w:rPr>
          <w:b/>
        </w:rPr>
        <w:t xml:space="preserve">KONFLIK </w:t>
      </w:r>
      <w:r w:rsidR="00F02DBF">
        <w:rPr>
          <w:b/>
        </w:rPr>
        <w:t xml:space="preserve">KEPENTINGAN </w:t>
      </w:r>
      <w:r>
        <w:rPr>
          <w:b/>
        </w:rPr>
        <w:t xml:space="preserve">KEUANGAN DAN </w:t>
      </w:r>
      <w:r w:rsidR="00C01538">
        <w:rPr>
          <w:b/>
        </w:rPr>
        <w:t>MENGELOLA</w:t>
      </w:r>
      <w:r w:rsidR="00BF7D55">
        <w:rPr>
          <w:b/>
        </w:rPr>
        <w:t xml:space="preserve"> </w:t>
      </w:r>
      <w:r w:rsidR="009C2CD1" w:rsidRPr="00C94DD0">
        <w:rPr>
          <w:b/>
        </w:rPr>
        <w:t>KONFLIK KOMITMEN</w:t>
      </w:r>
    </w:p>
    <w:p w14:paraId="2D0F97A2" w14:textId="4B1419CC" w:rsidR="009C2CD1" w:rsidRDefault="009C2CD1" w:rsidP="009C2CD1">
      <w:pPr>
        <w:spacing w:line="480" w:lineRule="auto"/>
      </w:pPr>
      <w:r>
        <w:rPr>
          <w:b/>
        </w:rPr>
        <w:tab/>
      </w:r>
      <w:r w:rsidR="0021796C" w:rsidRPr="0021796C">
        <w:t xml:space="preserve">Masalah </w:t>
      </w:r>
      <w:r w:rsidR="0021796C">
        <w:t>k</w:t>
      </w:r>
      <w:r w:rsidRPr="00C00135">
        <w:t>onflik</w:t>
      </w:r>
      <w:r>
        <w:t xml:space="preserve"> kepentingan Keuangan (KKK)</w:t>
      </w:r>
      <w:r w:rsidR="00DC1BB7">
        <w:t xml:space="preserve"> pada</w:t>
      </w:r>
      <w:r>
        <w:t xml:space="preserve"> </w:t>
      </w:r>
      <w:r w:rsidR="00066D85">
        <w:t xml:space="preserve">umumnya </w:t>
      </w:r>
      <w:r w:rsidR="00DC1BB7">
        <w:t xml:space="preserve">telah </w:t>
      </w:r>
      <w:r>
        <w:t>di</w:t>
      </w:r>
      <w:r w:rsidR="002D29EC">
        <w:t xml:space="preserve">atur oleh </w:t>
      </w:r>
      <w:r>
        <w:t>negara</w:t>
      </w:r>
      <w:r w:rsidR="002D29EC">
        <w:t xml:space="preserve"> atau </w:t>
      </w:r>
      <w:r w:rsidR="00D420EF">
        <w:t xml:space="preserve">oleh </w:t>
      </w:r>
      <w:r w:rsidR="002D29EC">
        <w:t xml:space="preserve">pemerintah, misalnya </w:t>
      </w:r>
      <w:r w:rsidR="00A044BE">
        <w:t xml:space="preserve">oleh lembaga </w:t>
      </w:r>
      <w:r>
        <w:t xml:space="preserve">Komisi Pemberantasan Korupsi (KPK) serta lembaga-lembaga pengelola anggaran negara yang memiliki pengertian dan </w:t>
      </w:r>
      <w:r w:rsidR="008F41FB">
        <w:t xml:space="preserve">wewenang </w:t>
      </w:r>
      <w:r>
        <w:t>untuk menanganinya</w:t>
      </w:r>
      <w:r w:rsidR="004A66F0">
        <w:t>.</w:t>
      </w:r>
      <w:r>
        <w:t xml:space="preserve"> </w:t>
      </w:r>
      <w:r w:rsidR="004A66F0">
        <w:t>I</w:t>
      </w:r>
      <w:r>
        <w:t>nstitusi-instutisi publik termasuk Universitas telah mengenali dampak pelanggaran terhadap norma atau etika yang sangat p</w:t>
      </w:r>
      <w:r w:rsidR="00C17E98">
        <w:t xml:space="preserve">enting ini. Akan tetapi, di luar </w:t>
      </w:r>
      <w:r>
        <w:t xml:space="preserve">kinerja </w:t>
      </w:r>
      <w:r w:rsidR="00C17E98">
        <w:t xml:space="preserve">atau </w:t>
      </w:r>
      <w:r>
        <w:t xml:space="preserve">keberhasilan KPK yang dapat dibaca di sejumlah media </w:t>
      </w:r>
      <w:r>
        <w:lastRenderedPageBreak/>
        <w:t xml:space="preserve">massa, tidak cukup jelas </w:t>
      </w:r>
      <w:r w:rsidR="00A877B9">
        <w:t xml:space="preserve">apakah </w:t>
      </w:r>
      <w:r>
        <w:t>ada</w:t>
      </w:r>
      <w:r w:rsidR="00EB70EF">
        <w:t xml:space="preserve"> ukuran untuk menilai</w:t>
      </w:r>
      <w:r>
        <w:t xml:space="preserve"> </w:t>
      </w:r>
      <w:r w:rsidR="00D2654F">
        <w:t xml:space="preserve">efektivitas </w:t>
      </w:r>
      <w:r>
        <w:t xml:space="preserve">regulasi atau aturan </w:t>
      </w:r>
      <w:r w:rsidR="00123C0F">
        <w:t xml:space="preserve">tentang </w:t>
      </w:r>
      <w:r>
        <w:t>pencegahan konflik kepentingan keuangan</w:t>
      </w:r>
      <w:r w:rsidR="00D2654F">
        <w:t xml:space="preserve"> dewasa ini</w:t>
      </w:r>
      <w:r w:rsidR="00A21246">
        <w:t xml:space="preserve"> di Indonesia</w:t>
      </w:r>
      <w:r>
        <w:t xml:space="preserve">. </w:t>
      </w:r>
      <w:r w:rsidR="003F3710">
        <w:t>N</w:t>
      </w:r>
      <w:r w:rsidR="00D255A7">
        <w:t xml:space="preserve">orma </w:t>
      </w:r>
      <w:r w:rsidR="003F3710">
        <w:t xml:space="preserve">atau </w:t>
      </w:r>
      <w:r>
        <w:t>aturan konflik kepentingan keuangan jelas sangat relevan terut</w:t>
      </w:r>
      <w:r w:rsidR="00087596">
        <w:t>ama jika seseorang berada dalam</w:t>
      </w:r>
      <w:r w:rsidR="00485841">
        <w:t xml:space="preserve"> </w:t>
      </w:r>
      <w:r w:rsidR="00BC743D">
        <w:t xml:space="preserve">pekerjaan atau </w:t>
      </w:r>
      <w:r>
        <w:t xml:space="preserve">tanggungjawab </w:t>
      </w:r>
      <w:r w:rsidR="00087596">
        <w:t>yang</w:t>
      </w:r>
      <w:r w:rsidR="00AE0BE7">
        <w:t xml:space="preserve"> dapat</w:t>
      </w:r>
      <w:r w:rsidR="00087596">
        <w:t xml:space="preserve"> </w:t>
      </w:r>
      <w:r w:rsidR="001C7686">
        <w:t>mengarah pada</w:t>
      </w:r>
      <w:r w:rsidR="00775F76">
        <w:t>,</w:t>
      </w:r>
      <w:r w:rsidR="00AE0BE7">
        <w:t xml:space="preserve"> atau dapat menimbulkan prasangka akan terjadinya</w:t>
      </w:r>
      <w:r w:rsidR="00775F76">
        <w:t>, situasi</w:t>
      </w:r>
      <w:r w:rsidR="00AE0BE7">
        <w:t xml:space="preserve"> </w:t>
      </w:r>
      <w:r>
        <w:t xml:space="preserve">konflik komitmen. </w:t>
      </w:r>
    </w:p>
    <w:p w14:paraId="4A38F672" w14:textId="6C57A8C9" w:rsidR="009C2CD1" w:rsidRDefault="009C2CD1" w:rsidP="009C2CD1">
      <w:pPr>
        <w:spacing w:line="480" w:lineRule="auto"/>
      </w:pPr>
      <w:r>
        <w:tab/>
        <w:t xml:space="preserve">Peraturan Pemerintah Republik Indonesia No. 53 Tahun 2010 Tentang Disiplin Pegawai Negeri Sipil </w:t>
      </w:r>
      <w:r w:rsidR="00F718B7">
        <w:t xml:space="preserve">(PNS) </w:t>
      </w:r>
      <w:r w:rsidR="00FF1B64">
        <w:t xml:space="preserve">dewasa ini merupakan aturan yang nampaknya </w:t>
      </w:r>
      <w:r w:rsidR="00F54C7E">
        <w:t>berhubungan</w:t>
      </w:r>
      <w:r w:rsidR="003546AE">
        <w:t xml:space="preserve"> langsung</w:t>
      </w:r>
      <w:r w:rsidR="00F54C7E">
        <w:t xml:space="preserve"> dengan standard</w:t>
      </w:r>
      <w:r w:rsidR="007B4783">
        <w:t xml:space="preserve"> standard atau pengertian</w:t>
      </w:r>
      <w:r w:rsidR="00F54C7E">
        <w:t xml:space="preserve"> tentang </w:t>
      </w:r>
      <w:r w:rsidR="00BA30AA">
        <w:t>konflik kepentingan, konflik komitmen, konflik nurani dan konflik kepentingan keuangan</w:t>
      </w:r>
      <w:r w:rsidR="00F718B7">
        <w:t xml:space="preserve"> yang dialami para PNS</w:t>
      </w:r>
      <w:r w:rsidR="00BA30AA">
        <w:t>.</w:t>
      </w:r>
      <w:r>
        <w:t xml:space="preserve"> Di negara lain</w:t>
      </w:r>
      <w:r w:rsidR="00A247C2">
        <w:t>,</w:t>
      </w:r>
      <w:r>
        <w:t xml:space="preserve"> Universitas biasanya mengijinkan </w:t>
      </w:r>
      <w:r w:rsidR="00661137">
        <w:t xml:space="preserve">para karyawannya </w:t>
      </w:r>
      <w:r>
        <w:t xml:space="preserve">untuk bekerja atau beraktivitas di luar fungsi utamanya sebagai </w:t>
      </w:r>
      <w:r w:rsidR="00BC528C">
        <w:t xml:space="preserve">dosen atau </w:t>
      </w:r>
      <w:r>
        <w:t>staf Universita</w:t>
      </w:r>
      <w:r w:rsidR="00644AB6">
        <w:t xml:space="preserve">s selama tidak </w:t>
      </w:r>
      <w:r w:rsidR="000372A4">
        <w:t xml:space="preserve">lebih dari </w:t>
      </w:r>
      <w:r w:rsidR="00644AB6">
        <w:t xml:space="preserve">satu </w:t>
      </w:r>
      <w:r>
        <w:t xml:space="preserve">hari setiap minggunya (20% dari seluruh komitmen pekerjaan), tetapi kebijakan semacam ini sangat bervariasi </w:t>
      </w:r>
      <w:r w:rsidR="00A14419">
        <w:t xml:space="preserve">sifatnya </w:t>
      </w:r>
      <w:r>
        <w:t>dan sama sekali</w:t>
      </w:r>
      <w:r w:rsidR="00752853">
        <w:t xml:space="preserve"> bukan kebijakan yang berlaku umum,</w:t>
      </w:r>
      <w:r>
        <w:t xml:space="preserve"> </w:t>
      </w:r>
      <w:r w:rsidR="00752853">
        <w:t xml:space="preserve">atau </w:t>
      </w:r>
      <w:r>
        <w:t>universal.</w:t>
      </w:r>
    </w:p>
    <w:p w14:paraId="2F74B6B3" w14:textId="77777777" w:rsidR="00E85225" w:rsidRDefault="00E85225" w:rsidP="009C2CD1">
      <w:pPr>
        <w:spacing w:line="480" w:lineRule="auto"/>
      </w:pPr>
    </w:p>
    <w:p w14:paraId="4531E380" w14:textId="269BD202" w:rsidR="009C2CD1" w:rsidRDefault="004979F6" w:rsidP="00356FBA">
      <w:pPr>
        <w:spacing w:line="480" w:lineRule="auto"/>
        <w:outlineLvl w:val="0"/>
        <w:rPr>
          <w:b/>
        </w:rPr>
      </w:pPr>
      <w:r>
        <w:rPr>
          <w:b/>
        </w:rPr>
        <w:t xml:space="preserve">PENGERTIAN </w:t>
      </w:r>
      <w:r w:rsidR="009C2CD1" w:rsidRPr="0090402A">
        <w:rPr>
          <w:b/>
        </w:rPr>
        <w:t>KONFLIK NURANI</w:t>
      </w:r>
      <w:r>
        <w:rPr>
          <w:b/>
        </w:rPr>
        <w:t xml:space="preserve"> DAN CAKUPAN</w:t>
      </w:r>
      <w:r w:rsidR="007216FB">
        <w:rPr>
          <w:b/>
        </w:rPr>
        <w:t>YA</w:t>
      </w:r>
    </w:p>
    <w:p w14:paraId="3CC31D5F" w14:textId="6B180925" w:rsidR="009C2CD1" w:rsidRDefault="009C2CD1" w:rsidP="009C2CD1">
      <w:pPr>
        <w:spacing w:line="480" w:lineRule="auto"/>
      </w:pPr>
      <w:r w:rsidRPr="00FF449F">
        <w:tab/>
        <w:t>Konflik</w:t>
      </w:r>
      <w:r>
        <w:t xml:space="preserve"> nurani adalah situasi ketika kemampuan seseorang dalam menjalankan tugas atau pekerjaannya secara objektif terpengaruh atau terhalang oleh kepercayaan pribadi, agama atau yang lain. Konflik nurani terjadi ketika keterlibatan atau pelayanan yang dilakukan seseorang dalam sebuah keanggotaan atau proyek tertentu bertentangan dengan kepercayaan</w:t>
      </w:r>
      <w:r w:rsidR="00404D6D">
        <w:t>nya</w:t>
      </w:r>
      <w:r>
        <w:t xml:space="preserve">, atau ketika </w:t>
      </w:r>
      <w:r w:rsidR="00404D6D">
        <w:t>seorang</w:t>
      </w:r>
      <w:r w:rsidR="00B57FFD">
        <w:t xml:space="preserve"> dosen atau</w:t>
      </w:r>
      <w:r w:rsidR="00404D6D">
        <w:t xml:space="preserve"> </w:t>
      </w:r>
      <w:r w:rsidR="00E44DB1">
        <w:t>peneliti diminta terlibat atau</w:t>
      </w:r>
      <w:r>
        <w:t xml:space="preserve"> berkolaborasi dalam sebuah penelitian yang mungkin bertentangan dengan pandangan pribadinya </w:t>
      </w:r>
      <w:r w:rsidR="005243D0">
        <w:t xml:space="preserve">sendiri </w:t>
      </w:r>
      <w:r>
        <w:t>(</w:t>
      </w:r>
      <w:r w:rsidR="000B4BCD">
        <w:t xml:space="preserve">Contoh yang sering disebutkan adalah </w:t>
      </w:r>
      <w:r>
        <w:t xml:space="preserve">seorang </w:t>
      </w:r>
      <w:r w:rsidRPr="00AB4E8E">
        <w:rPr>
          <w:i/>
        </w:rPr>
        <w:t>vegetarian</w:t>
      </w:r>
      <w:r>
        <w:t xml:space="preserve"> menjalankan penelit</w:t>
      </w:r>
      <w:r w:rsidR="00B32F98">
        <w:t xml:space="preserve">ian yang akan merekomendasikan </w:t>
      </w:r>
      <w:r>
        <w:t xml:space="preserve">konsumsi terhadap </w:t>
      </w:r>
      <w:r>
        <w:lastRenderedPageBreak/>
        <w:t xml:space="preserve">daging hewan, atau seorang </w:t>
      </w:r>
      <w:r w:rsidRPr="00AB4E8E">
        <w:rPr>
          <w:i/>
        </w:rPr>
        <w:t>pasifis</w:t>
      </w:r>
      <w:r>
        <w:t xml:space="preserve"> bekerja dalam sebuah proyek yang memilik implikasi persenjataan). </w:t>
      </w:r>
      <w:r w:rsidR="00CC2BCB">
        <w:t xml:space="preserve">Ketika kepercayaan pribadi atau agama dan </w:t>
      </w:r>
      <w:r w:rsidR="00CE7B19">
        <w:t xml:space="preserve">yang lainnya </w:t>
      </w:r>
      <w:r w:rsidR="00EE39BE">
        <w:t xml:space="preserve">telah </w:t>
      </w:r>
      <w:r w:rsidR="00CE7B19" w:rsidRPr="008149DC">
        <w:rPr>
          <w:i/>
        </w:rPr>
        <w:t xml:space="preserve">mencampuri </w:t>
      </w:r>
      <w:r w:rsidR="00CC2BCB" w:rsidRPr="008149DC">
        <w:rPr>
          <w:i/>
        </w:rPr>
        <w:t>objektifitas</w:t>
      </w:r>
      <w:r w:rsidR="00CC2BCB">
        <w:t xml:space="preserve"> </w:t>
      </w:r>
      <w:r w:rsidR="00CE7B19">
        <w:t>seseorang</w:t>
      </w:r>
      <w:r w:rsidR="00811773">
        <w:t xml:space="preserve"> dalam bekerja atau </w:t>
      </w:r>
      <w:r w:rsidR="006D6EDA">
        <w:t xml:space="preserve">dalam </w:t>
      </w:r>
      <w:r w:rsidR="00811773">
        <w:t>menjalankan tugasnya</w:t>
      </w:r>
      <w:r w:rsidR="00732757">
        <w:t xml:space="preserve"> terutama tugas atau pekerjaan </w:t>
      </w:r>
      <w:r w:rsidR="00D75FFB">
        <w:t xml:space="preserve">yang menganding </w:t>
      </w:r>
      <w:r w:rsidR="00732757">
        <w:t>topik kontroversial dan mengandung dimensi moral</w:t>
      </w:r>
      <w:r w:rsidR="00CE7B19">
        <w:t>,</w:t>
      </w:r>
      <w:r w:rsidR="00CC2BCB">
        <w:t xml:space="preserve"> maka di situlah tanda </w:t>
      </w:r>
      <w:r w:rsidR="00F179EE">
        <w:t xml:space="preserve">tanda </w:t>
      </w:r>
      <w:r w:rsidR="00CC2BCB">
        <w:t xml:space="preserve">konflik nurani sedang terjadi. </w:t>
      </w:r>
      <w:r w:rsidR="00346413">
        <w:t xml:space="preserve">Contoh yang </w:t>
      </w:r>
      <w:r w:rsidR="00315821">
        <w:t xml:space="preserve">dewasa ini </w:t>
      </w:r>
      <w:r w:rsidR="00B14695">
        <w:t xml:space="preserve">banyak dibicarakan </w:t>
      </w:r>
      <w:r w:rsidR="00346413">
        <w:t xml:space="preserve">adalah ketika </w:t>
      </w:r>
      <w:r>
        <w:t xml:space="preserve">seorang dosen </w:t>
      </w:r>
      <w:r w:rsidR="0077125C">
        <w:t xml:space="preserve">di sebuah kampus </w:t>
      </w:r>
      <w:r>
        <w:t xml:space="preserve">percaya bahwa negara Islam atau “khilafah Islamiyah” harus diwujudkan dan </w:t>
      </w:r>
      <w:r w:rsidR="005C2E20">
        <w:t>dosen itu</w:t>
      </w:r>
      <w:r w:rsidR="004E2774">
        <w:t xml:space="preserve"> </w:t>
      </w:r>
      <w:r>
        <w:t xml:space="preserve">mencoba memperjuangkannya dalam kehidupan </w:t>
      </w:r>
      <w:r w:rsidR="00B57C32">
        <w:t xml:space="preserve">di </w:t>
      </w:r>
      <w:r w:rsidR="0077125C">
        <w:t>kampus</w:t>
      </w:r>
      <w:r w:rsidR="00C41675">
        <w:t xml:space="preserve"> atau dalam kehidupan yang lebih luas (negara),</w:t>
      </w:r>
      <w:r w:rsidR="0077125C">
        <w:t xml:space="preserve"> sementara kebijakan kampus</w:t>
      </w:r>
      <w:r w:rsidR="00E26EBA">
        <w:t xml:space="preserve"> dia bekerja</w:t>
      </w:r>
      <w:r w:rsidR="0077125C">
        <w:t xml:space="preserve"> menolak idea negara Islam atau “khilafah Islamiyah”</w:t>
      </w:r>
      <w:r>
        <w:t>.</w:t>
      </w:r>
    </w:p>
    <w:p w14:paraId="244AA86B" w14:textId="77777777" w:rsidR="009C2CD1" w:rsidRDefault="009C2CD1" w:rsidP="009C2CD1">
      <w:pPr>
        <w:spacing w:line="480" w:lineRule="auto"/>
      </w:pPr>
      <w:r>
        <w:rPr>
          <w:noProof/>
        </w:rPr>
        <w:drawing>
          <wp:inline distT="0" distB="0" distL="0" distR="0" wp14:anchorId="75E5F373" wp14:editId="11B9896D">
            <wp:extent cx="5486400" cy="3200400"/>
            <wp:effectExtent l="0" t="25400" r="0" b="762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041473BB" w14:textId="74AD52F0" w:rsidR="00565C37" w:rsidRDefault="00735FF4" w:rsidP="00565C37">
      <w:pPr>
        <w:rPr>
          <w:rFonts w:eastAsia="Times New Roman"/>
        </w:rPr>
      </w:pPr>
      <w:r>
        <w:t>Sumber</w:t>
      </w:r>
      <w:r w:rsidR="00D44517">
        <w:t xml:space="preserve"> Figure</w:t>
      </w:r>
      <w:r w:rsidR="00565C37">
        <w:t xml:space="preserve">: “Conflict of Commitment and Conscience.” Citi-Program. </w:t>
      </w:r>
      <w:hyperlink r:id="rId12" w:history="1">
        <w:r w:rsidR="00502E83" w:rsidRPr="00723167">
          <w:rPr>
            <w:rStyle w:val="Hyperlink"/>
            <w:rFonts w:eastAsia="Times New Roman"/>
          </w:rPr>
          <w:t>https://citiprogram.</w:t>
        </w:r>
        <w:r w:rsidR="00502E83" w:rsidRPr="00723167">
          <w:rPr>
            <w:rStyle w:val="Hyperlink"/>
            <w:rFonts w:eastAsia="Times New Roman"/>
          </w:rPr>
          <w:t>o</w:t>
        </w:r>
        <w:r w:rsidR="00502E83" w:rsidRPr="00723167">
          <w:rPr>
            <w:rStyle w:val="Hyperlink"/>
            <w:rFonts w:eastAsia="Times New Roman"/>
          </w:rPr>
          <w:t>rg/</w:t>
        </w:r>
      </w:hyperlink>
      <w:r w:rsidR="00502E83">
        <w:rPr>
          <w:rFonts w:eastAsia="Times New Roman"/>
        </w:rPr>
        <w:t xml:space="preserve"> </w:t>
      </w:r>
    </w:p>
    <w:p w14:paraId="5F2BE1B8" w14:textId="52C4D596" w:rsidR="009C2CD1" w:rsidRDefault="00735FF4" w:rsidP="009C2CD1">
      <w:pPr>
        <w:spacing w:line="480" w:lineRule="auto"/>
      </w:pPr>
      <w:r>
        <w:t xml:space="preserve"> </w:t>
      </w:r>
    </w:p>
    <w:p w14:paraId="317F294F" w14:textId="2FCC748D" w:rsidR="009C2CD1" w:rsidRDefault="009C2CD1" w:rsidP="009C2CD1">
      <w:pPr>
        <w:spacing w:line="480" w:lineRule="auto"/>
      </w:pPr>
      <w:r>
        <w:tab/>
        <w:t xml:space="preserve">Karena jarang, jikapun ada, aturan atau regulasi yang telah dibuat oleh universitas atau oleh negara (pemerintah pusat) menyangkut konflik nurani, </w:t>
      </w:r>
      <w:r w:rsidR="00127E14">
        <w:t xml:space="preserve">maka </w:t>
      </w:r>
      <w:r>
        <w:t xml:space="preserve">yang </w:t>
      </w:r>
      <w:r>
        <w:lastRenderedPageBreak/>
        <w:t>kemudian paling mungkin dan dapat disarankan adalah para</w:t>
      </w:r>
      <w:r w:rsidR="007E41B1">
        <w:t xml:space="preserve"> karyawan</w:t>
      </w:r>
      <w:r>
        <w:t xml:space="preserve"> </w:t>
      </w:r>
      <w:r w:rsidR="007E41B1">
        <w:t>(</w:t>
      </w:r>
      <w:r>
        <w:t>dosen</w:t>
      </w:r>
      <w:r w:rsidR="007E41B1">
        <w:t>, peneliti,</w:t>
      </w:r>
      <w:r>
        <w:t xml:space="preserve"> dan tendik</w:t>
      </w:r>
      <w:r w:rsidR="007E41B1">
        <w:t>)</w:t>
      </w:r>
      <w:r>
        <w:t xml:space="preserve"> harus menyadari jika terdapat situasi atau kejadian bahwa konflik nurani sedang terjadi. </w:t>
      </w:r>
      <w:r w:rsidR="00727467">
        <w:t>K</w:t>
      </w:r>
      <w:r>
        <w:t>ebijakan formal pada umumnya tidak tersedia untuk menangani kasus kasus konflik nur</w:t>
      </w:r>
      <w:r w:rsidR="00DD3F85">
        <w:t>ani</w:t>
      </w:r>
      <w:r>
        <w:t xml:space="preserve"> sehingga </w:t>
      </w:r>
      <w:r w:rsidR="00DD3F85">
        <w:t xml:space="preserve">seringkali </w:t>
      </w:r>
      <w:r>
        <w:t>sangat sulit untuk menentukan bagaimana Universitas harus menanggapi sebuah kasus konflik nurani</w:t>
      </w:r>
      <w:r w:rsidR="0022227D">
        <w:t xml:space="preserve"> secara seragam</w:t>
      </w:r>
      <w:r>
        <w:t>.</w:t>
      </w:r>
      <w:r w:rsidR="0022227D">
        <w:t xml:space="preserve"> </w:t>
      </w:r>
    </w:p>
    <w:p w14:paraId="00DF5E5F" w14:textId="77777777" w:rsidR="00C04CA1" w:rsidRDefault="00C04CA1" w:rsidP="009C2CD1">
      <w:pPr>
        <w:spacing w:line="480" w:lineRule="auto"/>
      </w:pPr>
    </w:p>
    <w:tbl>
      <w:tblPr>
        <w:tblW w:w="8780" w:type="dxa"/>
        <w:tblInd w:w="1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80"/>
      </w:tblGrid>
      <w:tr w:rsidR="00D70EB9" w14:paraId="7123B890" w14:textId="77777777" w:rsidTr="00D70EB9">
        <w:trPr>
          <w:trHeight w:val="933"/>
        </w:trPr>
        <w:tc>
          <w:tcPr>
            <w:tcW w:w="8780" w:type="dxa"/>
          </w:tcPr>
          <w:p w14:paraId="1110BDCB" w14:textId="57307F0C" w:rsidR="009F0882" w:rsidRPr="00B55BCB" w:rsidRDefault="003C08C3" w:rsidP="009F0882">
            <w:pPr>
              <w:spacing w:line="480" w:lineRule="auto"/>
              <w:ind w:left="-40"/>
              <w:rPr>
                <w:b/>
              </w:rPr>
            </w:pPr>
            <w:r w:rsidRPr="00B55BCB">
              <w:rPr>
                <w:b/>
              </w:rPr>
              <w:t>Studi Kasus</w:t>
            </w:r>
            <w:r w:rsidR="00D70EB9" w:rsidRPr="00B55BCB">
              <w:rPr>
                <w:b/>
              </w:rPr>
              <w:t xml:space="preserve"> #2</w:t>
            </w:r>
            <w:r w:rsidRPr="00B55BCB">
              <w:rPr>
                <w:b/>
              </w:rPr>
              <w:t xml:space="preserve">: PNS dan Ormas </w:t>
            </w:r>
            <w:r w:rsidR="009F0882" w:rsidRPr="00B55BCB">
              <w:rPr>
                <w:b/>
              </w:rPr>
              <w:t>Radikal</w:t>
            </w:r>
          </w:p>
          <w:p w14:paraId="62615774" w14:textId="448A107F" w:rsidR="00D33BDE" w:rsidRDefault="0086419C" w:rsidP="00985C57">
            <w:pPr>
              <w:spacing w:line="480" w:lineRule="auto"/>
              <w:ind w:left="-40"/>
            </w:pPr>
            <w:r>
              <w:t xml:space="preserve">Seorang Dosen dari </w:t>
            </w:r>
            <w:r w:rsidR="00A21A85">
              <w:t>sebuah Universitas Negeri</w:t>
            </w:r>
            <w:r w:rsidR="00747140">
              <w:t xml:space="preserve">, Dr. </w:t>
            </w:r>
            <w:r w:rsidR="00556679">
              <w:t>Dedes</w:t>
            </w:r>
            <w:r w:rsidR="003F10B7">
              <w:t xml:space="preserve"> (bukan nama sebenarnya)</w:t>
            </w:r>
            <w:r w:rsidR="00747140">
              <w:t>,</w:t>
            </w:r>
            <w:r w:rsidR="0058101C">
              <w:t xml:space="preserve"> </w:t>
            </w:r>
            <w:r w:rsidR="00BE74DE">
              <w:t>menjadi pendukung dan tokoh penting</w:t>
            </w:r>
            <w:r w:rsidR="00A21A85">
              <w:t xml:space="preserve"> dari salah satu Or</w:t>
            </w:r>
            <w:r w:rsidR="00FA2019">
              <w:t xml:space="preserve">ganisasi </w:t>
            </w:r>
            <w:r w:rsidR="00A21A85">
              <w:t>mas</w:t>
            </w:r>
            <w:r w:rsidR="00FA2019">
              <w:t>sa (Ormas)</w:t>
            </w:r>
            <w:r w:rsidR="00A21A85">
              <w:t xml:space="preserve"> yang dikategorikan oleh pemerintah sebagai Ormas radikal. </w:t>
            </w:r>
            <w:r w:rsidR="00623A63">
              <w:t>Ormas itu berencana, dan secara terbuka</w:t>
            </w:r>
            <w:r w:rsidR="009E7F67">
              <w:t xml:space="preserve"> mengkampanyekan akan mengganti </w:t>
            </w:r>
            <w:r w:rsidR="00430E0C">
              <w:t>sistem p</w:t>
            </w:r>
            <w:r w:rsidR="00A21A85">
              <w:t>emerintah</w:t>
            </w:r>
            <w:r w:rsidR="00430E0C">
              <w:t xml:space="preserve">an dari demokrasi menjadi Khilafah Islam. </w:t>
            </w:r>
            <w:r w:rsidR="002F3E31">
              <w:t xml:space="preserve">Dr. </w:t>
            </w:r>
            <w:r w:rsidR="00556679">
              <w:t>Dedes</w:t>
            </w:r>
            <w:r w:rsidR="002F3E31">
              <w:t xml:space="preserve"> </w:t>
            </w:r>
            <w:r w:rsidR="00167258">
              <w:t xml:space="preserve">secara terbuka </w:t>
            </w:r>
            <w:r w:rsidR="00806EC0">
              <w:t xml:space="preserve">melalui media sosial dan diskusi dengan para koleganya </w:t>
            </w:r>
            <w:r w:rsidR="00167258">
              <w:t xml:space="preserve">menyatakan </w:t>
            </w:r>
            <w:r w:rsidR="00806EC0">
              <w:t>ingin agar Khilafah Islam terbentuk</w:t>
            </w:r>
            <w:r w:rsidR="00382B36">
              <w:t xml:space="preserve"> dan dia </w:t>
            </w:r>
            <w:r w:rsidR="00E95897">
              <w:t>berkomitmen ikut memperjuang</w:t>
            </w:r>
            <w:r w:rsidR="00382B36">
              <w:t>ka</w:t>
            </w:r>
            <w:r w:rsidR="00E95897">
              <w:t>n</w:t>
            </w:r>
            <w:r w:rsidR="00382B36">
              <w:t>nya</w:t>
            </w:r>
            <w:r w:rsidR="00806EC0">
              <w:t xml:space="preserve">. </w:t>
            </w:r>
            <w:r w:rsidR="00430E0C">
              <w:t>Pemerintah</w:t>
            </w:r>
            <w:r w:rsidR="00A21A85">
              <w:t xml:space="preserve"> baru saja mengeluarkan sebuah UU </w:t>
            </w:r>
            <w:r w:rsidR="0058101C">
              <w:t xml:space="preserve">atau peraturan </w:t>
            </w:r>
            <w:r w:rsidR="00A21A85">
              <w:t>yang melarang k</w:t>
            </w:r>
            <w:r w:rsidR="0058101C">
              <w:t>eberadaan Ormas Radikal itu</w:t>
            </w:r>
            <w:r w:rsidR="00985C57">
              <w:t xml:space="preserve">, dan mengharuskan </w:t>
            </w:r>
            <w:r w:rsidR="00890D4D">
              <w:t xml:space="preserve">para </w:t>
            </w:r>
            <w:r w:rsidR="00985C57">
              <w:t xml:space="preserve">pimpinan </w:t>
            </w:r>
            <w:r w:rsidR="00890D4D">
              <w:t xml:space="preserve">di </w:t>
            </w:r>
            <w:r w:rsidR="00985C57">
              <w:t>Universitas</w:t>
            </w:r>
            <w:r w:rsidR="009E671E">
              <w:t xml:space="preserve"> Universitas</w:t>
            </w:r>
            <w:r w:rsidR="00985C57">
              <w:t xml:space="preserve"> </w:t>
            </w:r>
            <w:r w:rsidR="009E671E">
              <w:t xml:space="preserve">termasuk Universitas </w:t>
            </w:r>
            <w:r w:rsidR="00985C57">
              <w:t xml:space="preserve">Negeri menghapuskan radikalisme di kampus. </w:t>
            </w:r>
            <w:r w:rsidR="007D5B91">
              <w:t xml:space="preserve">Pimpinan Universitas telah memanggil Dr. </w:t>
            </w:r>
            <w:r w:rsidR="00556679">
              <w:t>Dedes</w:t>
            </w:r>
            <w:r w:rsidR="007D5B91">
              <w:t xml:space="preserve"> untuk menjelaskan kebijakan Universitas </w:t>
            </w:r>
            <w:r w:rsidR="00916649">
              <w:t xml:space="preserve">yang mendukung pencegahan radikalisme </w:t>
            </w:r>
            <w:r w:rsidR="007D5B91">
              <w:t xml:space="preserve">dan </w:t>
            </w:r>
            <w:r w:rsidR="00D82901">
              <w:t xml:space="preserve">mengharapkan Dr. </w:t>
            </w:r>
            <w:r w:rsidR="00556679">
              <w:t>Dedes</w:t>
            </w:r>
            <w:r w:rsidR="00D82901">
              <w:t xml:space="preserve"> </w:t>
            </w:r>
            <w:r w:rsidR="00604C80">
              <w:t xml:space="preserve">mengikuti atau mematuhi </w:t>
            </w:r>
            <w:r w:rsidR="00F42B6C">
              <w:t xml:space="preserve">kebijakan </w:t>
            </w:r>
            <w:r w:rsidR="00604C80">
              <w:t>Universitas.</w:t>
            </w:r>
          </w:p>
          <w:p w14:paraId="36ABFD4A" w14:textId="06046E87" w:rsidR="00623A63" w:rsidRPr="00E92851" w:rsidRDefault="00E92851" w:rsidP="00E92851">
            <w:pPr>
              <w:pStyle w:val="ListParagraph"/>
              <w:numPr>
                <w:ilvl w:val="0"/>
                <w:numId w:val="2"/>
              </w:numPr>
              <w:spacing w:line="480" w:lineRule="auto"/>
              <w:rPr>
                <w:b/>
              </w:rPr>
            </w:pPr>
            <w:r w:rsidRPr="00E92851">
              <w:rPr>
                <w:b/>
              </w:rPr>
              <w:t xml:space="preserve">Apakah Pimpinan Universitas dapat melakukan tindakan hukum kepada </w:t>
            </w:r>
            <w:r w:rsidR="00A1047A" w:rsidRPr="00E92851">
              <w:rPr>
                <w:b/>
              </w:rPr>
              <w:t xml:space="preserve">Dr. </w:t>
            </w:r>
            <w:r w:rsidR="00556679">
              <w:rPr>
                <w:b/>
              </w:rPr>
              <w:t>Dedes</w:t>
            </w:r>
            <w:r w:rsidR="00A1047A" w:rsidRPr="00E92851">
              <w:rPr>
                <w:b/>
              </w:rPr>
              <w:t xml:space="preserve"> </w:t>
            </w:r>
            <w:r w:rsidRPr="00E92851">
              <w:rPr>
                <w:b/>
              </w:rPr>
              <w:t xml:space="preserve">yang dianggap </w:t>
            </w:r>
            <w:r>
              <w:rPr>
                <w:b/>
              </w:rPr>
              <w:t xml:space="preserve">telah </w:t>
            </w:r>
            <w:r w:rsidRPr="00E92851">
              <w:rPr>
                <w:b/>
              </w:rPr>
              <w:t>melanggar peraturan pemerintah?</w:t>
            </w:r>
          </w:p>
          <w:p w14:paraId="18C1A054" w14:textId="2F4C1479" w:rsidR="00E92851" w:rsidRDefault="00A00987" w:rsidP="00A1047A">
            <w:pPr>
              <w:spacing w:line="480" w:lineRule="auto"/>
              <w:ind w:left="653"/>
            </w:pPr>
            <w:r>
              <w:lastRenderedPageBreak/>
              <w:t>Kasus ini merupakan bagian dari</w:t>
            </w:r>
            <w:r w:rsidR="00C76A09">
              <w:t xml:space="preserve"> </w:t>
            </w:r>
            <w:r w:rsidR="005D32F8">
              <w:t xml:space="preserve">isu </w:t>
            </w:r>
            <w:r w:rsidR="00C76A09">
              <w:t>politik</w:t>
            </w:r>
            <w:r>
              <w:t>,</w:t>
            </w:r>
            <w:r w:rsidR="00C76A09">
              <w:t xml:space="preserve"> tetapi juga mengimplikasikan</w:t>
            </w:r>
            <w:r w:rsidR="000B14C3">
              <w:t xml:space="preserve"> </w:t>
            </w:r>
            <w:r w:rsidR="00695D27">
              <w:t xml:space="preserve">adanya </w:t>
            </w:r>
            <w:r w:rsidR="00C76A09">
              <w:t xml:space="preserve">konflik nurani </w:t>
            </w:r>
            <w:r w:rsidR="00BE6622">
              <w:t>dan kemungkinan konflik komitmen yang dapat semakin memburuk atau merusak</w:t>
            </w:r>
            <w:r w:rsidR="0037284D">
              <w:t xml:space="preserve"> </w:t>
            </w:r>
            <w:r w:rsidR="00BE6622">
              <w:t xml:space="preserve">yang sedang </w:t>
            </w:r>
            <w:r w:rsidR="00C76A09">
              <w:t>di</w:t>
            </w:r>
            <w:r w:rsidR="00BE6622">
              <w:t xml:space="preserve">hadapi </w:t>
            </w:r>
            <w:r w:rsidR="00C76A09">
              <w:t xml:space="preserve">oleh Dr. </w:t>
            </w:r>
            <w:r w:rsidR="00556679">
              <w:t>Dedes</w:t>
            </w:r>
            <w:r w:rsidR="00360E1D">
              <w:t>.</w:t>
            </w:r>
            <w:r w:rsidR="0037284D">
              <w:t xml:space="preserve"> </w:t>
            </w:r>
            <w:r w:rsidR="00CF1525">
              <w:t>D</w:t>
            </w:r>
            <w:r w:rsidR="001D4173">
              <w:t xml:space="preserve">ia </w:t>
            </w:r>
            <w:r w:rsidR="00CF1525">
              <w:t xml:space="preserve">perlu </w:t>
            </w:r>
            <w:r w:rsidR="001D4173">
              <w:t>menyadari</w:t>
            </w:r>
            <w:r w:rsidR="00FB24A3">
              <w:t xml:space="preserve"> dan memikirkan</w:t>
            </w:r>
            <w:r w:rsidR="001D4173">
              <w:t xml:space="preserve"> perbedaan nilai yang tajam antara harapan perilaku di Universitas tem</w:t>
            </w:r>
            <w:r w:rsidR="007D0A3E">
              <w:t>pat dia bekerja dan pilihan komitmen</w:t>
            </w:r>
            <w:r w:rsidR="001D4173">
              <w:t xml:space="preserve"> atau</w:t>
            </w:r>
            <w:r w:rsidR="007D0A3E">
              <w:t xml:space="preserve"> hati</w:t>
            </w:r>
            <w:r w:rsidR="001D4173">
              <w:t xml:space="preserve"> nuraninya</w:t>
            </w:r>
            <w:r w:rsidR="0059255A">
              <w:t xml:space="preserve"> sendiri</w:t>
            </w:r>
            <w:r w:rsidR="001D4173">
              <w:t xml:space="preserve">. </w:t>
            </w:r>
            <w:r w:rsidR="00FA1C40">
              <w:t xml:space="preserve">Pimpinan Universitas </w:t>
            </w:r>
            <w:r w:rsidR="00B73EBE">
              <w:t xml:space="preserve">mungkin </w:t>
            </w:r>
            <w:r w:rsidR="005D0F21">
              <w:t xml:space="preserve">saja dapat </w:t>
            </w:r>
            <w:r w:rsidR="00FA1C40">
              <w:t xml:space="preserve">melakukan tindakan hukum, tetapi </w:t>
            </w:r>
            <w:r w:rsidR="008303E3">
              <w:t xml:space="preserve">langkah lain </w:t>
            </w:r>
            <w:r w:rsidR="00276FD9">
              <w:t>(</w:t>
            </w:r>
            <w:r w:rsidR="00B13699">
              <w:t>non-legal</w:t>
            </w:r>
            <w:r w:rsidR="00276FD9">
              <w:t>)</w:t>
            </w:r>
            <w:r w:rsidR="00B13699">
              <w:t xml:space="preserve"> </w:t>
            </w:r>
            <w:r w:rsidR="00515290">
              <w:t>kepada Dr.</w:t>
            </w:r>
            <w:r w:rsidR="00556679">
              <w:t xml:space="preserve"> Dedes</w:t>
            </w:r>
            <w:r w:rsidR="001A3255">
              <w:t xml:space="preserve"> </w:t>
            </w:r>
            <w:r w:rsidR="00B73EBE">
              <w:t xml:space="preserve">melalui pendekatan personal untuk </w:t>
            </w:r>
            <w:r w:rsidR="00FA1C40">
              <w:t>membantu memecahkan konflik</w:t>
            </w:r>
            <w:r w:rsidR="001A3255">
              <w:t xml:space="preserve"> komitmen dan konflik</w:t>
            </w:r>
            <w:r w:rsidR="00FA1C40">
              <w:t xml:space="preserve"> n</w:t>
            </w:r>
            <w:r w:rsidR="001A3255">
              <w:t>urani</w:t>
            </w:r>
            <w:r w:rsidR="00FA1C40">
              <w:t xml:space="preserve"> </w:t>
            </w:r>
            <w:r w:rsidR="00B73EBE">
              <w:t xml:space="preserve">yang dialaminya barangkali </w:t>
            </w:r>
            <w:r w:rsidR="00FA1C40">
              <w:t xml:space="preserve">merupakan </w:t>
            </w:r>
            <w:r w:rsidR="00B73EBE">
              <w:t xml:space="preserve">langkah </w:t>
            </w:r>
            <w:r w:rsidR="00DB5764">
              <w:t xml:space="preserve">yang </w:t>
            </w:r>
            <w:r w:rsidR="00FA1C40">
              <w:t>pertama kali dapat dilakukan</w:t>
            </w:r>
            <w:r w:rsidR="001711C1">
              <w:t xml:space="preserve"> dan cukup penting</w:t>
            </w:r>
            <w:r w:rsidR="00FA1C40">
              <w:t xml:space="preserve">. </w:t>
            </w:r>
          </w:p>
          <w:p w14:paraId="02628E0F" w14:textId="1C54E2D9" w:rsidR="00C36993" w:rsidRPr="00C72C25" w:rsidRDefault="00FB3134" w:rsidP="00D12432">
            <w:pPr>
              <w:pStyle w:val="ListParagraph"/>
              <w:numPr>
                <w:ilvl w:val="0"/>
                <w:numId w:val="2"/>
              </w:numPr>
              <w:spacing w:line="480" w:lineRule="auto"/>
              <w:rPr>
                <w:b/>
              </w:rPr>
            </w:pPr>
            <w:r w:rsidRPr="00C72C25">
              <w:rPr>
                <w:b/>
              </w:rPr>
              <w:t>Apa yang dapat dilaku</w:t>
            </w:r>
            <w:r w:rsidR="007D4099">
              <w:rPr>
                <w:b/>
              </w:rPr>
              <w:t xml:space="preserve">kan oleh Dr. </w:t>
            </w:r>
            <w:r w:rsidR="00556679">
              <w:rPr>
                <w:b/>
              </w:rPr>
              <w:t>Dedes</w:t>
            </w:r>
            <w:r w:rsidRPr="00C72C25">
              <w:rPr>
                <w:b/>
              </w:rPr>
              <w:t xml:space="preserve"> agar masalah</w:t>
            </w:r>
            <w:r w:rsidR="00C72C25" w:rsidRPr="00C72C25">
              <w:rPr>
                <w:b/>
              </w:rPr>
              <w:t>nya dapat teratasi?</w:t>
            </w:r>
            <w:r w:rsidRPr="00C72C25">
              <w:rPr>
                <w:b/>
              </w:rPr>
              <w:t xml:space="preserve"> </w:t>
            </w:r>
          </w:p>
          <w:p w14:paraId="728B9D70" w14:textId="47CBF802" w:rsidR="00B52E11" w:rsidRDefault="00C72C25" w:rsidP="00DE3F4B">
            <w:pPr>
              <w:spacing w:line="480" w:lineRule="auto"/>
              <w:ind w:left="653"/>
            </w:pPr>
            <w:r>
              <w:t xml:space="preserve">Dr. </w:t>
            </w:r>
            <w:r w:rsidR="00556679">
              <w:t>Dedes</w:t>
            </w:r>
            <w:r w:rsidR="00DE3F4B">
              <w:t xml:space="preserve"> memiliki sejumlah pilihan; melawan (</w:t>
            </w:r>
            <w:r w:rsidR="00DE3F4B" w:rsidRPr="00DE3F4B">
              <w:rPr>
                <w:i/>
              </w:rPr>
              <w:t>defect</w:t>
            </w:r>
            <w:r w:rsidR="00DE3F4B">
              <w:t>) atau bekerjasama (</w:t>
            </w:r>
            <w:r w:rsidR="00DE3F4B" w:rsidRPr="00DE3F4B">
              <w:rPr>
                <w:i/>
              </w:rPr>
              <w:t>cooperation</w:t>
            </w:r>
            <w:r w:rsidR="00DE3F4B">
              <w:t>).  Di tengah dua pilihan ini, Un</w:t>
            </w:r>
            <w:r w:rsidR="00D13942">
              <w:t>i</w:t>
            </w:r>
            <w:r w:rsidR="00DE3F4B">
              <w:t>versitas akan harus memastikan penegakkan sejumlah standard etik menyangkut harapan perilaku karyawan kampus</w:t>
            </w:r>
            <w:r w:rsidR="00D13942">
              <w:t xml:space="preserve"> seperti pencegahan </w:t>
            </w:r>
            <w:r w:rsidR="0029375D">
              <w:t>“</w:t>
            </w:r>
            <w:r w:rsidR="00D13942">
              <w:t>konflik kepentingan</w:t>
            </w:r>
            <w:r w:rsidR="0029375D">
              <w:t>”</w:t>
            </w:r>
            <w:r w:rsidR="00D13942">
              <w:t xml:space="preserve"> yang lebih luas yang dibahas di bagian lain dalam program MEPI</w:t>
            </w:r>
            <w:r w:rsidR="00DE3F4B">
              <w:t>. Tetapi, j</w:t>
            </w:r>
            <w:r>
              <w:t xml:space="preserve">ika dia </w:t>
            </w:r>
            <w:r w:rsidR="005D073E">
              <w:t xml:space="preserve">bersedia </w:t>
            </w:r>
            <w:r w:rsidR="00AD2902">
              <w:t xml:space="preserve">menerima tawaran atau kerjasama </w:t>
            </w:r>
            <w:r w:rsidR="005D073E">
              <w:t xml:space="preserve">pimpinan </w:t>
            </w:r>
            <w:r w:rsidR="00097971">
              <w:t xml:space="preserve">Universitas </w:t>
            </w:r>
            <w:r w:rsidR="005D073E">
              <w:t xml:space="preserve">untuk </w:t>
            </w:r>
            <w:r w:rsidR="00623AA6">
              <w:t>ber</w:t>
            </w:r>
            <w:r w:rsidR="005D073E">
              <w:t>dia</w:t>
            </w:r>
            <w:r w:rsidR="00C61C87">
              <w:t xml:space="preserve">log atau </w:t>
            </w:r>
            <w:r w:rsidR="00623AA6">
              <w:t xml:space="preserve">memecahkan konflik melalui </w:t>
            </w:r>
            <w:r w:rsidR="00C61C87">
              <w:t xml:space="preserve">pendekatan personal </w:t>
            </w:r>
            <w:r w:rsidR="00695384">
              <w:t>dan kemudian Universitas dapat membantu mencarikan jalan keluar dari problem konflik nurani dan kemungkinan konflik komitmen yang dialaminya</w:t>
            </w:r>
            <w:r w:rsidR="00043309">
              <w:t>, ini semua akan menjadi</w:t>
            </w:r>
            <w:r w:rsidR="00695384">
              <w:t xml:space="preserve"> langkah</w:t>
            </w:r>
            <w:r w:rsidR="00043309">
              <w:t xml:space="preserve"> pertama</w:t>
            </w:r>
            <w:r w:rsidR="00695384">
              <w:t xml:space="preserve"> yang bagus. </w:t>
            </w:r>
            <w:r w:rsidR="00615714">
              <w:t xml:space="preserve"> </w:t>
            </w:r>
          </w:p>
        </w:tc>
      </w:tr>
    </w:tbl>
    <w:p w14:paraId="33F8D38E" w14:textId="77777777" w:rsidR="009F0882" w:rsidRDefault="009F0882" w:rsidP="009C2CD1">
      <w:pPr>
        <w:spacing w:line="480" w:lineRule="auto"/>
      </w:pPr>
    </w:p>
    <w:p w14:paraId="4D57F3B7" w14:textId="77777777" w:rsidR="00672368" w:rsidRDefault="00672368" w:rsidP="00356FBA">
      <w:pPr>
        <w:spacing w:line="480" w:lineRule="auto"/>
        <w:outlineLvl w:val="0"/>
        <w:rPr>
          <w:b/>
        </w:rPr>
      </w:pPr>
    </w:p>
    <w:p w14:paraId="422DA11A" w14:textId="77777777" w:rsidR="00672368" w:rsidRDefault="00672368" w:rsidP="00356FBA">
      <w:pPr>
        <w:spacing w:line="480" w:lineRule="auto"/>
        <w:outlineLvl w:val="0"/>
        <w:rPr>
          <w:b/>
        </w:rPr>
      </w:pPr>
    </w:p>
    <w:p w14:paraId="71A368D2" w14:textId="0DE542E9" w:rsidR="009C2CD1" w:rsidRPr="00DF21CB" w:rsidRDefault="004B1ABA" w:rsidP="00356FBA">
      <w:pPr>
        <w:spacing w:line="480" w:lineRule="auto"/>
        <w:outlineLvl w:val="0"/>
      </w:pPr>
      <w:r>
        <w:rPr>
          <w:b/>
        </w:rPr>
        <w:t xml:space="preserve">BENTUK </w:t>
      </w:r>
      <w:r w:rsidR="00777514">
        <w:rPr>
          <w:b/>
        </w:rPr>
        <w:t>KONFLIK KEPENTINGAN NON-</w:t>
      </w:r>
      <w:r w:rsidR="009C2CD1" w:rsidRPr="00DF21CB">
        <w:rPr>
          <w:b/>
        </w:rPr>
        <w:t>KEUANGAN YANG LAIN</w:t>
      </w:r>
    </w:p>
    <w:p w14:paraId="52808F26" w14:textId="520C13FE" w:rsidR="00CE1C11" w:rsidRDefault="009C2CD1" w:rsidP="009C2CD1">
      <w:pPr>
        <w:spacing w:line="480" w:lineRule="auto"/>
      </w:pPr>
      <w:r w:rsidRPr="00DF21CB">
        <w:tab/>
        <w:t>Selain konflik komitmen dan konflik nurani masih terdapat sejumlah bentuk konflik kepentingan yang lain yang bersifat non-keuangan</w:t>
      </w:r>
      <w:r>
        <w:t xml:space="preserve">. </w:t>
      </w:r>
      <w:r w:rsidR="00EF4BD8">
        <w:t xml:space="preserve">Salah satu jenis konflik </w:t>
      </w:r>
      <w:r w:rsidR="00FA5E22">
        <w:t xml:space="preserve">non-keuangan lain </w:t>
      </w:r>
      <w:r>
        <w:t xml:space="preserve">yang </w:t>
      </w:r>
      <w:r w:rsidR="00B97191">
        <w:t xml:space="preserve">akan kita bahas </w:t>
      </w:r>
      <w:r w:rsidR="00812FE7">
        <w:t xml:space="preserve">secara ringkas </w:t>
      </w:r>
      <w:r w:rsidR="00B97191">
        <w:t>di sini</w:t>
      </w:r>
      <w:r w:rsidR="00812FE7">
        <w:t>, dan akan dikembangkan dalam modul lain program MEPI,</w:t>
      </w:r>
      <w:r w:rsidR="00B97191">
        <w:t xml:space="preserve"> </w:t>
      </w:r>
      <w:r>
        <w:t>adalah konflik kepentingan kelembagaan (</w:t>
      </w:r>
      <w:r w:rsidRPr="001473B1">
        <w:rPr>
          <w:i/>
        </w:rPr>
        <w:t>institutional conflicts of interest</w:t>
      </w:r>
      <w:r>
        <w:t>)</w:t>
      </w:r>
      <w:r>
        <w:rPr>
          <w:i/>
        </w:rPr>
        <w:t>.</w:t>
      </w:r>
      <w:r w:rsidR="00CE1C11">
        <w:t xml:space="preserve"> </w:t>
      </w:r>
    </w:p>
    <w:p w14:paraId="6CA7A15A" w14:textId="6BAAFF96" w:rsidR="009C2CD1" w:rsidRPr="00DF21CB" w:rsidRDefault="00CE1C11" w:rsidP="00CE1C11">
      <w:pPr>
        <w:spacing w:line="480" w:lineRule="auto"/>
        <w:ind w:firstLine="720"/>
      </w:pPr>
      <w:r>
        <w:t xml:space="preserve">Sebelumnya </w:t>
      </w:r>
      <w:r w:rsidR="00F75DA4">
        <w:t xml:space="preserve">membahas </w:t>
      </w:r>
      <w:r>
        <w:t xml:space="preserve">konflik </w:t>
      </w:r>
      <w:r w:rsidR="007E09AC">
        <w:t>kepentingan kelembagaan</w:t>
      </w:r>
      <w:r>
        <w:t>,</w:t>
      </w:r>
      <w:r w:rsidR="00543924">
        <w:t xml:space="preserve"> </w:t>
      </w:r>
      <w:r w:rsidR="00806878">
        <w:t xml:space="preserve">sejumlah </w:t>
      </w:r>
      <w:r w:rsidR="00543924">
        <w:t>contoh</w:t>
      </w:r>
      <w:r>
        <w:t xml:space="preserve"> </w:t>
      </w:r>
      <w:r w:rsidR="00265CEB">
        <w:t xml:space="preserve">kasus konflik kepentingan non-keuangan </w:t>
      </w:r>
      <w:r w:rsidR="003C5EAF">
        <w:t xml:space="preserve">yang </w:t>
      </w:r>
      <w:r w:rsidR="004C682E">
        <w:t xml:space="preserve">dapat </w:t>
      </w:r>
      <w:r w:rsidR="003C5EAF">
        <w:t xml:space="preserve">terjadi </w:t>
      </w:r>
      <w:r w:rsidR="009C2CD1">
        <w:t>d</w:t>
      </w:r>
      <w:r w:rsidR="00265CEB">
        <w:t xml:space="preserve">i lingkungan </w:t>
      </w:r>
      <w:r w:rsidR="009C2CD1">
        <w:t xml:space="preserve">Universitas mungkin </w:t>
      </w:r>
      <w:r w:rsidR="00FB47AB">
        <w:t>perlu disebutkan</w:t>
      </w:r>
      <w:r w:rsidR="00D202E1">
        <w:t xml:space="preserve">. </w:t>
      </w:r>
      <w:r w:rsidR="006E259C">
        <w:t xml:space="preserve">Misalnya </w:t>
      </w:r>
      <w:r w:rsidR="009C2CD1">
        <w:t xml:space="preserve">seorang </w:t>
      </w:r>
      <w:r w:rsidR="009C2CD1" w:rsidRPr="009506A4">
        <w:rPr>
          <w:i/>
        </w:rPr>
        <w:t>reviewer</w:t>
      </w:r>
      <w:r w:rsidR="009C2CD1">
        <w:t xml:space="preserve"> </w:t>
      </w:r>
      <w:r w:rsidR="00544700">
        <w:t>mungkin</w:t>
      </w:r>
      <w:r w:rsidR="009146B6">
        <w:t xml:space="preserve"> sengaja </w:t>
      </w:r>
      <w:r w:rsidR="009506A4">
        <w:t>‘</w:t>
      </w:r>
      <w:r w:rsidR="009146B6">
        <w:t>membiaskan</w:t>
      </w:r>
      <w:r w:rsidR="009506A4">
        <w:t>’</w:t>
      </w:r>
      <w:r w:rsidR="009146B6">
        <w:t xml:space="preserve"> proposal dana riset atau </w:t>
      </w:r>
      <w:r w:rsidR="00247AD6">
        <w:t xml:space="preserve">proposal penelitian </w:t>
      </w:r>
      <w:r w:rsidR="009146B6">
        <w:t xml:space="preserve">karena hubungan </w:t>
      </w:r>
      <w:r w:rsidR="000140FD">
        <w:t xml:space="preserve">kedekatan </w:t>
      </w:r>
      <w:r w:rsidR="009146B6">
        <w:t xml:space="preserve">tertentu dengan penulisnya. </w:t>
      </w:r>
      <w:r w:rsidR="00EE2259">
        <w:t xml:space="preserve">Bias seperti ini </w:t>
      </w:r>
      <w:r w:rsidR="00645F02">
        <w:t xml:space="preserve">dapat mengarahkan pada </w:t>
      </w:r>
      <w:r w:rsidR="00645F02">
        <w:rPr>
          <w:i/>
        </w:rPr>
        <w:t>penilaan</w:t>
      </w:r>
      <w:r w:rsidR="00EE2259">
        <w:t xml:space="preserve"> yang </w:t>
      </w:r>
      <w:r w:rsidR="0061012C">
        <w:t xml:space="preserve">tidak </w:t>
      </w:r>
      <w:r w:rsidR="001E2B32">
        <w:t xml:space="preserve">seimbang atau </w:t>
      </w:r>
      <w:r w:rsidR="00134FA8">
        <w:t xml:space="preserve">proporsional, misalnya, </w:t>
      </w:r>
      <w:r w:rsidR="00EE2259" w:rsidRPr="00A773B9">
        <w:rPr>
          <w:i/>
        </w:rPr>
        <w:t>terlalu keras</w:t>
      </w:r>
      <w:r w:rsidR="009D58C7">
        <w:rPr>
          <w:i/>
        </w:rPr>
        <w:t xml:space="preserve"> atau tajam</w:t>
      </w:r>
      <w:r w:rsidR="00EE2259" w:rsidRPr="00A773B9">
        <w:rPr>
          <w:i/>
        </w:rPr>
        <w:t xml:space="preserve"> dalam men</w:t>
      </w:r>
      <w:r w:rsidR="00EE0A9B" w:rsidRPr="00A773B9">
        <w:rPr>
          <w:i/>
        </w:rPr>
        <w:t>g</w:t>
      </w:r>
      <w:r w:rsidR="00EE2259" w:rsidRPr="00A773B9">
        <w:rPr>
          <w:i/>
        </w:rPr>
        <w:t>kritik</w:t>
      </w:r>
      <w:r w:rsidR="00EE2259">
        <w:t xml:space="preserve"> </w:t>
      </w:r>
      <w:r w:rsidR="00134FA8">
        <w:t xml:space="preserve">atau sebaliknya </w:t>
      </w:r>
      <w:r w:rsidR="00EE2259" w:rsidRPr="00A773B9">
        <w:rPr>
          <w:i/>
        </w:rPr>
        <w:t>memberikan pujian</w:t>
      </w:r>
      <w:r w:rsidR="009D58C7">
        <w:rPr>
          <w:i/>
        </w:rPr>
        <w:t xml:space="preserve"> atau dukungan</w:t>
      </w:r>
      <w:r w:rsidR="00EE2259" w:rsidRPr="00A773B9">
        <w:rPr>
          <w:i/>
        </w:rPr>
        <w:t xml:space="preserve"> secara berlebihan</w:t>
      </w:r>
      <w:r w:rsidR="003F5B09">
        <w:t xml:space="preserve">. Dua </w:t>
      </w:r>
      <w:r w:rsidR="00A0524C">
        <w:t xml:space="preserve">perilaku akibat </w:t>
      </w:r>
      <w:r w:rsidR="003F5B09">
        <w:t xml:space="preserve">bias tersebut </w:t>
      </w:r>
      <w:r w:rsidR="00A4344B">
        <w:t>menunjukkan terjadinya</w:t>
      </w:r>
      <w:r w:rsidR="00356120">
        <w:t xml:space="preserve"> konflik </w:t>
      </w:r>
      <w:r w:rsidR="00E84005">
        <w:t xml:space="preserve">dan </w:t>
      </w:r>
      <w:r w:rsidR="00A32AB7">
        <w:t xml:space="preserve">dapat </w:t>
      </w:r>
      <w:r w:rsidR="00E84005">
        <w:t xml:space="preserve">berujung pada kegagalan memenuhi </w:t>
      </w:r>
      <w:r w:rsidR="00356120">
        <w:t xml:space="preserve">kebutuhan memberikan penilaian secara objektif atas sebuah karya tulis. </w:t>
      </w:r>
      <w:r w:rsidR="00233600">
        <w:t xml:space="preserve"> Bias </w:t>
      </w:r>
      <w:r w:rsidR="006E259C">
        <w:t xml:space="preserve">yang </w:t>
      </w:r>
      <w:r w:rsidR="00233600">
        <w:t xml:space="preserve">sama dapat terjadi atau </w:t>
      </w:r>
      <w:r w:rsidR="0084423D">
        <w:t xml:space="preserve">berlaku pada situasi </w:t>
      </w:r>
      <w:r w:rsidR="001B551C">
        <w:t xml:space="preserve">ketika </w:t>
      </w:r>
      <w:r w:rsidR="00622418">
        <w:t>seorang staf</w:t>
      </w:r>
      <w:r w:rsidR="00153801">
        <w:t xml:space="preserve"> atau pegawai</w:t>
      </w:r>
      <w:r w:rsidR="006E259C">
        <w:t xml:space="preserve"> </w:t>
      </w:r>
      <w:r w:rsidR="00B13744">
        <w:t>kebetulan menjadi</w:t>
      </w:r>
      <w:r w:rsidR="006E259C">
        <w:t xml:space="preserve"> panitia seleksi masuk </w:t>
      </w:r>
      <w:r w:rsidR="001A24A5">
        <w:t xml:space="preserve">mahasiswa </w:t>
      </w:r>
      <w:r w:rsidR="002E48E4">
        <w:t>bar</w:t>
      </w:r>
      <w:r w:rsidR="00944FD6">
        <w:t>u</w:t>
      </w:r>
      <w:r w:rsidR="002E48E4">
        <w:t>,</w:t>
      </w:r>
      <w:r w:rsidR="00944FD6">
        <w:t xml:space="preserve"> </w:t>
      </w:r>
      <w:r w:rsidR="001A24A5">
        <w:t>atau</w:t>
      </w:r>
      <w:r w:rsidR="005367BC">
        <w:t xml:space="preserve"> berada dalam </w:t>
      </w:r>
      <w:r w:rsidR="001A24A5">
        <w:t xml:space="preserve">kegiatan </w:t>
      </w:r>
      <w:r w:rsidR="005D4CC3">
        <w:t xml:space="preserve">rekrutmen </w:t>
      </w:r>
      <w:r w:rsidR="005367BC">
        <w:t xml:space="preserve">untuk seleksi </w:t>
      </w:r>
      <w:r w:rsidR="005D4CC3">
        <w:t>jabatan</w:t>
      </w:r>
      <w:r w:rsidR="006C1336">
        <w:t xml:space="preserve"> atau</w:t>
      </w:r>
      <w:r w:rsidR="00D3419D">
        <w:t xml:space="preserve"> posisi</w:t>
      </w:r>
      <w:r w:rsidR="00405BF5">
        <w:t xml:space="preserve"> tertentu,</w:t>
      </w:r>
      <w:r w:rsidR="005D4CC3">
        <w:t xml:space="preserve"> atau </w:t>
      </w:r>
      <w:r w:rsidR="006C1336">
        <w:t xml:space="preserve">untuk promosi </w:t>
      </w:r>
      <w:r w:rsidR="00515800">
        <w:t>atau lowongan</w:t>
      </w:r>
      <w:r w:rsidR="00CF14D2">
        <w:t xml:space="preserve"> kerja</w:t>
      </w:r>
      <w:r w:rsidR="00515800">
        <w:t xml:space="preserve"> </w:t>
      </w:r>
      <w:r w:rsidR="005D4CC3">
        <w:t xml:space="preserve">tertentu </w:t>
      </w:r>
      <w:r w:rsidR="001A24A5">
        <w:t>di kampus.</w:t>
      </w:r>
    </w:p>
    <w:p w14:paraId="42F8E8B9" w14:textId="2C0A9992" w:rsidR="000E30E3" w:rsidRDefault="00E81863" w:rsidP="006D4E33">
      <w:pPr>
        <w:spacing w:line="480" w:lineRule="auto"/>
      </w:pPr>
      <w:r>
        <w:tab/>
      </w:r>
      <w:r w:rsidR="00D30D9E">
        <w:t xml:space="preserve">Dalam semua </w:t>
      </w:r>
      <w:r w:rsidR="000B34E6">
        <w:t xml:space="preserve">contoh </w:t>
      </w:r>
      <w:r w:rsidR="00D30D9E">
        <w:t>itu, reviewer, atau staff yang menjadi panitia seleksi</w:t>
      </w:r>
      <w:r w:rsidR="00353B5E">
        <w:t xml:space="preserve"> mungkin tidak menyadari atau bahkan telah keliru menyangka bahwa dirinya dapat memberikan penilaian dan pertimbangan yang objektif.</w:t>
      </w:r>
      <w:r w:rsidR="00931518">
        <w:t xml:space="preserve"> Tetapi dalam </w:t>
      </w:r>
      <w:r w:rsidR="00DB1BEC">
        <w:t xml:space="preserve">semua </w:t>
      </w:r>
      <w:r w:rsidR="009079CD">
        <w:t xml:space="preserve">contoh </w:t>
      </w:r>
      <w:r w:rsidR="00BE53B2">
        <w:t xml:space="preserve">kasus </w:t>
      </w:r>
      <w:r w:rsidR="00931518">
        <w:t xml:space="preserve">di atas, </w:t>
      </w:r>
      <w:r w:rsidR="007947DE">
        <w:t>keprihatinan atau keraguan</w:t>
      </w:r>
      <w:r w:rsidR="002A6F61">
        <w:t xml:space="preserve"> </w:t>
      </w:r>
      <w:r w:rsidR="0092400B">
        <w:t xml:space="preserve">mungkin muncul ke permukaan dan </w:t>
      </w:r>
      <w:r w:rsidR="0092400B">
        <w:lastRenderedPageBreak/>
        <w:t xml:space="preserve">menyebar terutama di kalangan pihak yang terdampak, </w:t>
      </w:r>
      <w:r w:rsidR="00C7563B">
        <w:t xml:space="preserve">dan </w:t>
      </w:r>
      <w:r w:rsidR="00B4045C">
        <w:t>ketidakprofesionalan</w:t>
      </w:r>
      <w:r w:rsidR="00C169C5">
        <w:t xml:space="preserve"> sebuah kerja atau kegiatan</w:t>
      </w:r>
      <w:r w:rsidR="00C7563B">
        <w:t xml:space="preserve"> </w:t>
      </w:r>
      <w:r w:rsidR="00FD4441">
        <w:t xml:space="preserve">dapat </w:t>
      </w:r>
      <w:r w:rsidR="00C7563B">
        <w:t>dirasakan</w:t>
      </w:r>
      <w:r w:rsidR="00FD4441">
        <w:t xml:space="preserve"> atau muncul ke permukaan</w:t>
      </w:r>
      <w:r w:rsidR="00A62604">
        <w:t xml:space="preserve">. </w:t>
      </w:r>
      <w:r w:rsidR="00182D11">
        <w:t>Karena itu penting sekali mengenali dan menjelaskan ben</w:t>
      </w:r>
      <w:r w:rsidR="001E6FA0">
        <w:t>tuk</w:t>
      </w:r>
      <w:r w:rsidR="00BE586B">
        <w:t>-bentuk</w:t>
      </w:r>
      <w:r w:rsidR="001E6FA0">
        <w:t xml:space="preserve"> </w:t>
      </w:r>
      <w:r w:rsidR="00BE586B">
        <w:t>“</w:t>
      </w:r>
      <w:r w:rsidR="001E6FA0">
        <w:t>hubungan</w:t>
      </w:r>
      <w:r w:rsidR="00BE586B">
        <w:t>”</w:t>
      </w:r>
      <w:r w:rsidR="00622564">
        <w:t xml:space="preserve"> atau relasi</w:t>
      </w:r>
      <w:r w:rsidR="001E6FA0">
        <w:t xml:space="preserve"> yang terjadi jika </w:t>
      </w:r>
      <w:r w:rsidR="00FF7075">
        <w:t>ternya</w:t>
      </w:r>
      <w:r w:rsidR="00622564">
        <w:t>t</w:t>
      </w:r>
      <w:r w:rsidR="00FF7075">
        <w:t xml:space="preserve">a </w:t>
      </w:r>
      <w:r w:rsidR="00B74E8D">
        <w:t>terjadi</w:t>
      </w:r>
      <w:bookmarkStart w:id="0" w:name="_GoBack"/>
      <w:bookmarkEnd w:id="0"/>
      <w:r w:rsidR="00B74E8D">
        <w:t xml:space="preserve"> </w:t>
      </w:r>
      <w:r w:rsidR="00EA671A">
        <w:t>“</w:t>
      </w:r>
      <w:r w:rsidR="001E6FA0">
        <w:t>hubungan tertentu</w:t>
      </w:r>
      <w:r w:rsidR="00EA671A">
        <w:t>”</w:t>
      </w:r>
      <w:r w:rsidR="001E6FA0">
        <w:t xml:space="preserve"> yang dapat mengh</w:t>
      </w:r>
      <w:r w:rsidR="001B735A">
        <w:t>alangi atau menyebabkan ketidak</w:t>
      </w:r>
      <w:r w:rsidR="001E6FA0">
        <w:t>objektifan dalam memberikan penilaian atau keputusan</w:t>
      </w:r>
      <w:r w:rsidR="00C95CCB">
        <w:t>.</w:t>
      </w:r>
      <w:r w:rsidR="00182D11">
        <w:t xml:space="preserve"> </w:t>
      </w:r>
      <w:r w:rsidR="00503B27">
        <w:t xml:space="preserve">Dalam contoh kasus di atas, </w:t>
      </w:r>
      <w:r w:rsidR="00195311">
        <w:t xml:space="preserve">bentuk </w:t>
      </w:r>
      <w:r w:rsidR="00503B27">
        <w:t>j</w:t>
      </w:r>
      <w:r w:rsidR="001E6FA0">
        <w:t xml:space="preserve">alinan </w:t>
      </w:r>
      <w:r w:rsidR="00182D11">
        <w:t xml:space="preserve">hubungan </w:t>
      </w:r>
      <w:r w:rsidR="00A566EC">
        <w:t xml:space="preserve">atau relasi </w:t>
      </w:r>
      <w:r w:rsidR="00332EB3">
        <w:t xml:space="preserve">kedekatan </w:t>
      </w:r>
      <w:r w:rsidR="001E6FA0">
        <w:t xml:space="preserve">tertentu </w:t>
      </w:r>
      <w:r w:rsidR="00182D11">
        <w:t xml:space="preserve">dapat menggerakkan konflik, dan akhirnya menimbulkan keraguan dan </w:t>
      </w:r>
      <w:r w:rsidR="003F1661">
        <w:t xml:space="preserve">membangkitkan </w:t>
      </w:r>
      <w:r w:rsidR="00182D11">
        <w:t xml:space="preserve">keprihatinan atas validitas dan profesionalisme reviewer dan staff itu. </w:t>
      </w:r>
    </w:p>
    <w:p w14:paraId="4A20A282" w14:textId="77777777" w:rsidR="00930C08" w:rsidRDefault="00930C08" w:rsidP="006D4E33">
      <w:pPr>
        <w:spacing w:line="480" w:lineRule="auto"/>
        <w:rPr>
          <w:b/>
        </w:rPr>
      </w:pPr>
    </w:p>
    <w:p w14:paraId="6D42FD52" w14:textId="70F2F1A6" w:rsidR="00B51FDF" w:rsidRDefault="0050481B" w:rsidP="00356FBA">
      <w:pPr>
        <w:spacing w:line="480" w:lineRule="auto"/>
        <w:outlineLvl w:val="0"/>
        <w:rPr>
          <w:b/>
        </w:rPr>
      </w:pPr>
      <w:r>
        <w:rPr>
          <w:b/>
        </w:rPr>
        <w:t xml:space="preserve">PENGERTIAN </w:t>
      </w:r>
      <w:r w:rsidR="00B51FDF" w:rsidRPr="00B51FDF">
        <w:rPr>
          <w:b/>
        </w:rPr>
        <w:t>KONFLIK KEPENTINGAN KELEMBAGAAN</w:t>
      </w:r>
      <w:r w:rsidR="00BA1A3C">
        <w:rPr>
          <w:b/>
        </w:rPr>
        <w:t xml:space="preserve"> </w:t>
      </w:r>
    </w:p>
    <w:p w14:paraId="0877B1C1" w14:textId="77777777" w:rsidR="003D467E" w:rsidRDefault="00BA1A3C" w:rsidP="006D4E33">
      <w:pPr>
        <w:spacing w:line="480" w:lineRule="auto"/>
      </w:pPr>
      <w:r w:rsidRPr="00080B94">
        <w:tab/>
      </w:r>
      <w:r w:rsidR="00357064">
        <w:t xml:space="preserve">Dalam </w:t>
      </w:r>
      <w:r w:rsidR="00080B94">
        <w:t>k</w:t>
      </w:r>
      <w:r>
        <w:t>onflik kepentingan</w:t>
      </w:r>
      <w:r w:rsidR="00A14E72">
        <w:t xml:space="preserve"> </w:t>
      </w:r>
      <w:r w:rsidR="00964BB4">
        <w:t>keuangan</w:t>
      </w:r>
      <w:r w:rsidR="00357064">
        <w:t>, subjek yang terkena atau mengalaminya</w:t>
      </w:r>
      <w:r w:rsidR="00964BB4">
        <w:t xml:space="preserve"> </w:t>
      </w:r>
      <w:r w:rsidR="00080B94">
        <w:t xml:space="preserve">bukan hanya </w:t>
      </w:r>
      <w:r w:rsidR="00DD0380">
        <w:t xml:space="preserve">individu, tetapi juga institusi. </w:t>
      </w:r>
    </w:p>
    <w:p w14:paraId="1F7643AB" w14:textId="77777777" w:rsidR="00491621" w:rsidRDefault="004059C0" w:rsidP="003D467E">
      <w:pPr>
        <w:spacing w:line="480" w:lineRule="auto"/>
        <w:ind w:firstLine="720"/>
      </w:pPr>
      <w:r>
        <w:t>Pengertian k</w:t>
      </w:r>
      <w:r w:rsidR="009E1B46">
        <w:t>onflik kepentingan kelembagaan</w:t>
      </w:r>
      <w:r w:rsidR="002E2968">
        <w:t xml:space="preserve"> </w:t>
      </w:r>
      <w:r>
        <w:t xml:space="preserve">menunjuk pada situasi </w:t>
      </w:r>
      <w:r w:rsidR="002E2968">
        <w:t xml:space="preserve">ketika kepentingan </w:t>
      </w:r>
      <w:r w:rsidR="00614C1A">
        <w:t>keuangan organisasi</w:t>
      </w:r>
      <w:r w:rsidR="00246464">
        <w:t xml:space="preserve"> </w:t>
      </w:r>
      <w:r w:rsidR="00A170F6">
        <w:t>(</w:t>
      </w:r>
      <w:r w:rsidR="00246464">
        <w:t xml:space="preserve">atau </w:t>
      </w:r>
      <w:r w:rsidR="00E47A0D">
        <w:t xml:space="preserve">kepentingan keuangan dari mereka </w:t>
      </w:r>
      <w:r w:rsidR="00FD3554">
        <w:t xml:space="preserve">yang </w:t>
      </w:r>
      <w:r w:rsidR="00E47A0D">
        <w:t xml:space="preserve">merupakan pejabat </w:t>
      </w:r>
      <w:r w:rsidR="002207E9">
        <w:t xml:space="preserve">dari </w:t>
      </w:r>
      <w:r w:rsidR="00614C1A">
        <w:t>organisasi</w:t>
      </w:r>
      <w:r w:rsidR="00A170F6">
        <w:t xml:space="preserve"> itu)</w:t>
      </w:r>
      <w:r w:rsidR="003F4C29">
        <w:t xml:space="preserve"> </w:t>
      </w:r>
      <w:r w:rsidR="00554CBF">
        <w:t>menyajikan re</w:t>
      </w:r>
      <w:r w:rsidR="00B17C35">
        <w:t xml:space="preserve">siko </w:t>
      </w:r>
      <w:r w:rsidR="00554CBF">
        <w:t xml:space="preserve">berupa </w:t>
      </w:r>
      <w:r w:rsidR="00EE7ABF">
        <w:t>pengaruh yang tidak pantas pada proses pengambilan keputusan</w:t>
      </w:r>
      <w:r w:rsidR="003F4C29">
        <w:t xml:space="preserve"> </w:t>
      </w:r>
      <w:r w:rsidR="00D80175">
        <w:t>ya</w:t>
      </w:r>
      <w:r w:rsidR="00962490">
        <w:t>ng melibatkan kepentingan utama</w:t>
      </w:r>
      <w:r w:rsidR="00911CA7">
        <w:t xml:space="preserve"> sebuah</w:t>
      </w:r>
      <w:r w:rsidR="00962490">
        <w:t xml:space="preserve"> </w:t>
      </w:r>
      <w:r w:rsidR="00D80175">
        <w:t xml:space="preserve">lembaga atau organisasi (Lo dan Field 2009). </w:t>
      </w:r>
    </w:p>
    <w:p w14:paraId="668B7776" w14:textId="170EC739" w:rsidR="00080B94" w:rsidRDefault="007C5091" w:rsidP="003D467E">
      <w:pPr>
        <w:spacing w:line="480" w:lineRule="auto"/>
        <w:ind w:firstLine="720"/>
      </w:pPr>
      <w:r>
        <w:t>S</w:t>
      </w:r>
      <w:r w:rsidR="00393B1D">
        <w:t>ebuah</w:t>
      </w:r>
      <w:r w:rsidR="00473B91">
        <w:t xml:space="preserve"> Universitas, Fakultas,</w:t>
      </w:r>
      <w:r w:rsidR="006B75EB">
        <w:t xml:space="preserve"> </w:t>
      </w:r>
      <w:r w:rsidR="00473B91">
        <w:t>Jurusan atau Pusat S</w:t>
      </w:r>
      <w:r w:rsidR="00F35BA0">
        <w:t>tudi</w:t>
      </w:r>
      <w:r w:rsidR="00CF3A20">
        <w:t xml:space="preserve"> (</w:t>
      </w:r>
      <w:r w:rsidR="007715AF">
        <w:t xml:space="preserve">yang </w:t>
      </w:r>
      <w:r w:rsidR="008A720F">
        <w:t>di</w:t>
      </w:r>
      <w:r w:rsidR="001543EE">
        <w:t xml:space="preserve">jalankan </w:t>
      </w:r>
      <w:r w:rsidR="008A720F">
        <w:t xml:space="preserve">oleh </w:t>
      </w:r>
      <w:r w:rsidR="00342A5C">
        <w:t xml:space="preserve">para </w:t>
      </w:r>
      <w:r w:rsidR="00E075A5">
        <w:t>pejabat di dalamnya</w:t>
      </w:r>
      <w:r w:rsidR="00CF3A20">
        <w:t>)</w:t>
      </w:r>
      <w:r w:rsidR="00E075A5">
        <w:t xml:space="preserve"> </w:t>
      </w:r>
      <w:r w:rsidR="0065337F">
        <w:t xml:space="preserve">memiliki potensi konflik </w:t>
      </w:r>
      <w:r w:rsidR="00F8527B">
        <w:t xml:space="preserve">ketika mereka </w:t>
      </w:r>
      <w:r w:rsidR="008E0341">
        <w:t xml:space="preserve">menerima dana bantuan atau </w:t>
      </w:r>
      <w:r w:rsidR="008E0341" w:rsidRPr="008E0341">
        <w:rPr>
          <w:i/>
        </w:rPr>
        <w:t>grant</w:t>
      </w:r>
      <w:r w:rsidR="008E0341">
        <w:t xml:space="preserve"> untuk penelitian dari perusahaan-perusahaan </w:t>
      </w:r>
      <w:r w:rsidR="00215E1B">
        <w:t xml:space="preserve">yang berkepentingan dengan hasil yang </w:t>
      </w:r>
      <w:r w:rsidR="002F26B1">
        <w:t xml:space="preserve">akan dicapai </w:t>
      </w:r>
      <w:r w:rsidR="0038022B">
        <w:t xml:space="preserve">oleh </w:t>
      </w:r>
      <w:r w:rsidR="002F26B1">
        <w:t xml:space="preserve">sebuah penelitian (Mecello 2013). Misalnya, </w:t>
      </w:r>
      <w:r w:rsidR="00E04E19">
        <w:t xml:space="preserve">ketika </w:t>
      </w:r>
      <w:r w:rsidR="00D04A84">
        <w:t xml:space="preserve">perusahaan rokok </w:t>
      </w:r>
      <w:r w:rsidR="00FE5849">
        <w:t xml:space="preserve">tertentu </w:t>
      </w:r>
      <w:r w:rsidR="00D04A84">
        <w:t xml:space="preserve">memberikan dana kepada </w:t>
      </w:r>
      <w:r w:rsidR="00BC6BA2">
        <w:t xml:space="preserve">sekelompok </w:t>
      </w:r>
      <w:r w:rsidR="00151F0B">
        <w:t xml:space="preserve">peneliti </w:t>
      </w:r>
      <w:r w:rsidR="00A5263D">
        <w:t xml:space="preserve">di </w:t>
      </w:r>
      <w:r w:rsidR="003C087B">
        <w:t>sebuah Universitas untuk mengadakan penelitian tentang</w:t>
      </w:r>
      <w:r w:rsidR="00FE5849">
        <w:t xml:space="preserve"> </w:t>
      </w:r>
      <w:r w:rsidR="00773932">
        <w:t>kecanduan nikotin</w:t>
      </w:r>
      <w:r w:rsidR="0080357F">
        <w:t>, maka</w:t>
      </w:r>
      <w:r w:rsidR="007C5D83">
        <w:t xml:space="preserve"> pemberian dana</w:t>
      </w:r>
      <w:r w:rsidR="0080357F">
        <w:t xml:space="preserve"> ini </w:t>
      </w:r>
      <w:r w:rsidR="00B04827">
        <w:t xml:space="preserve">dapat menempatkan Universitas itu berada dalam </w:t>
      </w:r>
      <w:r w:rsidR="00C5023D">
        <w:t xml:space="preserve">situasi </w:t>
      </w:r>
      <w:r w:rsidR="00B04827">
        <w:t>konflik.</w:t>
      </w:r>
      <w:r w:rsidR="002A65D2">
        <w:t xml:space="preserve"> Demikian </w:t>
      </w:r>
      <w:r w:rsidR="002A65D2">
        <w:lastRenderedPageBreak/>
        <w:t>juga</w:t>
      </w:r>
      <w:r w:rsidR="00C77B07">
        <w:t xml:space="preserve"> </w:t>
      </w:r>
      <w:r w:rsidR="001B507E">
        <w:t xml:space="preserve">ketika </w:t>
      </w:r>
      <w:r w:rsidR="00C77B07">
        <w:t>sebuah perusahaan</w:t>
      </w:r>
      <w:r w:rsidR="00906953">
        <w:t xml:space="preserve"> peralatan</w:t>
      </w:r>
      <w:r w:rsidR="00C77B07">
        <w:t xml:space="preserve"> medis</w:t>
      </w:r>
      <w:r w:rsidR="00906953">
        <w:t xml:space="preserve"> mendonasikan</w:t>
      </w:r>
      <w:r w:rsidR="005A7169">
        <w:t xml:space="preserve"> sejumlah besar dana </w:t>
      </w:r>
      <w:r w:rsidR="00110983">
        <w:t xml:space="preserve">atau uang </w:t>
      </w:r>
      <w:r w:rsidR="00FD3A77">
        <w:t xml:space="preserve">untuk sebuah unit baru perawatan sakit jantung di </w:t>
      </w:r>
      <w:r w:rsidR="007D5ACF">
        <w:t xml:space="preserve">sebuah </w:t>
      </w:r>
      <w:r w:rsidR="00FD3A77">
        <w:t xml:space="preserve">rumah sakit Universitas, sementara Universitas itu sedang melakukan </w:t>
      </w:r>
      <w:r w:rsidR="00624929">
        <w:t xml:space="preserve">penelitian klinis bersama perusahaan tersebut </w:t>
      </w:r>
      <w:r w:rsidR="00EA77D6">
        <w:t>menyangkut alat-alat jantung.</w:t>
      </w:r>
      <w:r w:rsidR="00906953">
        <w:t xml:space="preserve"> </w:t>
      </w:r>
      <w:r w:rsidR="008E71BF">
        <w:t xml:space="preserve"> Contoh kasus </w:t>
      </w:r>
      <w:r w:rsidR="006A6188">
        <w:t xml:space="preserve">konflik kepentingan kelembagaan </w:t>
      </w:r>
      <w:r w:rsidR="008E71BF">
        <w:t>yang lain masih dapat ditemukan.</w:t>
      </w:r>
    </w:p>
    <w:p w14:paraId="5AE7336D" w14:textId="77777777" w:rsidR="00F241A3" w:rsidRDefault="00F241A3" w:rsidP="006D4E33">
      <w:pPr>
        <w:spacing w:line="480" w:lineRule="auto"/>
      </w:pPr>
    </w:p>
    <w:tbl>
      <w:tblPr>
        <w:tblW w:w="0" w:type="auto"/>
        <w:tblInd w:w="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40"/>
      </w:tblGrid>
      <w:tr w:rsidR="00C540DE" w14:paraId="47EC17C1" w14:textId="77777777" w:rsidTr="00C540DE">
        <w:trPr>
          <w:trHeight w:val="1560"/>
        </w:trPr>
        <w:tc>
          <w:tcPr>
            <w:tcW w:w="8640" w:type="dxa"/>
          </w:tcPr>
          <w:p w14:paraId="1D67A61F" w14:textId="1CA701B2" w:rsidR="00C540DE" w:rsidRPr="00C540DE" w:rsidRDefault="00C540DE" w:rsidP="00C540DE">
            <w:pPr>
              <w:spacing w:line="480" w:lineRule="auto"/>
              <w:ind w:left="27"/>
              <w:rPr>
                <w:b/>
              </w:rPr>
            </w:pPr>
            <w:r w:rsidRPr="00C540DE">
              <w:rPr>
                <w:b/>
              </w:rPr>
              <w:t>Studi Kasus #3: Memilih Layanan Bank</w:t>
            </w:r>
          </w:p>
          <w:p w14:paraId="22757448" w14:textId="5C581AEA" w:rsidR="000E5F81" w:rsidRDefault="00466C47" w:rsidP="00931A2E">
            <w:pPr>
              <w:spacing w:line="480" w:lineRule="auto"/>
              <w:ind w:left="27"/>
            </w:pPr>
            <w:r>
              <w:t xml:space="preserve">Seorang pejabat </w:t>
            </w:r>
            <w:r w:rsidR="007023C1">
              <w:t xml:space="preserve">dari sebuah </w:t>
            </w:r>
            <w:r w:rsidR="0030314E">
              <w:t>perusahaan perbankan mendekati pej</w:t>
            </w:r>
            <w:r w:rsidR="007023C1">
              <w:t>abat keuangan di sebuah kampus n</w:t>
            </w:r>
            <w:r w:rsidR="0030314E">
              <w:t>egeri</w:t>
            </w:r>
            <w:r w:rsidR="007023C1">
              <w:t>, Dr.</w:t>
            </w:r>
            <w:r w:rsidR="008015FD">
              <w:t xml:space="preserve"> </w:t>
            </w:r>
            <w:r w:rsidR="00F96AF5">
              <w:t>Plutus Kuwera</w:t>
            </w:r>
            <w:r w:rsidR="00AF367B">
              <w:t xml:space="preserve"> (bukan nama sebenarnya)</w:t>
            </w:r>
            <w:r>
              <w:t xml:space="preserve">, </w:t>
            </w:r>
            <w:r w:rsidR="00F01CF9">
              <w:t xml:space="preserve">untuk </w:t>
            </w:r>
            <w:r w:rsidR="00403D3D">
              <w:t xml:space="preserve">berbicara </w:t>
            </w:r>
            <w:r w:rsidR="00075494">
              <w:t>menawar</w:t>
            </w:r>
            <w:r>
              <w:t xml:space="preserve">kan layanan jasa perbankan di kampus itu. Kepada Dr. </w:t>
            </w:r>
            <w:r w:rsidR="00F96AF5">
              <w:t>Plutus Kuwera</w:t>
            </w:r>
            <w:r>
              <w:t xml:space="preserve">, pejabat Bank itu menyatakan </w:t>
            </w:r>
            <w:r w:rsidR="00C101C3">
              <w:t>bah</w:t>
            </w:r>
            <w:r w:rsidR="00CB10FB">
              <w:t xml:space="preserve">wa jika Banknya dapat dipergunakan sebagai Bank </w:t>
            </w:r>
            <w:r w:rsidR="001116B6">
              <w:t xml:space="preserve">resmi kampus </w:t>
            </w:r>
            <w:r w:rsidR="00AF4E92">
              <w:t>untuk</w:t>
            </w:r>
            <w:r w:rsidR="0034474B">
              <w:t xml:space="preserve"> sarana</w:t>
            </w:r>
            <w:r w:rsidR="00AF4E92">
              <w:t xml:space="preserve"> </w:t>
            </w:r>
            <w:r w:rsidR="00492BA7">
              <w:t xml:space="preserve">transaksi </w:t>
            </w:r>
            <w:r w:rsidR="00C842B4">
              <w:t>(</w:t>
            </w:r>
            <w:r w:rsidR="00E232BE">
              <w:t>pembayaran</w:t>
            </w:r>
            <w:r w:rsidR="00C842B4">
              <w:t>, tabungan</w:t>
            </w:r>
            <w:r w:rsidR="00E232BE">
              <w:t xml:space="preserve"> dan transfer</w:t>
            </w:r>
            <w:r w:rsidR="00C842B4">
              <w:t>)</w:t>
            </w:r>
            <w:r w:rsidR="00E232BE">
              <w:t xml:space="preserve"> </w:t>
            </w:r>
            <w:r w:rsidR="00492BA7">
              <w:t xml:space="preserve">seluruh </w:t>
            </w:r>
            <w:r w:rsidR="001116B6">
              <w:t xml:space="preserve">gaji para </w:t>
            </w:r>
            <w:r w:rsidR="00295439">
              <w:t>karyawan/</w:t>
            </w:r>
            <w:r w:rsidR="001116B6">
              <w:t>pegawai dan staff</w:t>
            </w:r>
            <w:r w:rsidR="00A66926">
              <w:t xml:space="preserve"> di kampus itu,</w:t>
            </w:r>
            <w:r w:rsidR="001116B6">
              <w:t xml:space="preserve"> maka kepada </w:t>
            </w:r>
            <w:r w:rsidR="00F30026" w:rsidRPr="00F307B1">
              <w:rPr>
                <w:i/>
              </w:rPr>
              <w:t>kantor</w:t>
            </w:r>
            <w:r w:rsidR="00F30026">
              <w:t xml:space="preserve"> </w:t>
            </w:r>
            <w:r w:rsidR="001116B6">
              <w:t xml:space="preserve">Dr. </w:t>
            </w:r>
            <w:r w:rsidR="00F96AF5">
              <w:t>Plutus Kuwera</w:t>
            </w:r>
            <w:r w:rsidR="00F307B1">
              <w:t xml:space="preserve"> atau</w:t>
            </w:r>
            <w:r w:rsidR="001116B6">
              <w:t xml:space="preserve"> </w:t>
            </w:r>
            <w:r w:rsidR="00A66926">
              <w:t>kampus</w:t>
            </w:r>
            <w:r w:rsidR="00624A4B">
              <w:t>nya</w:t>
            </w:r>
            <w:r w:rsidR="001116B6">
              <w:t xml:space="preserve"> akan diberikan </w:t>
            </w:r>
            <w:r w:rsidR="00906953">
              <w:t xml:space="preserve">sumbangan dana atau </w:t>
            </w:r>
            <w:r w:rsidR="001116B6">
              <w:t xml:space="preserve">bonus dan sejumlah kemudahan dalam layanan perbankan di bank itu. </w:t>
            </w:r>
          </w:p>
          <w:p w14:paraId="5AF433D9" w14:textId="77777777" w:rsidR="00811E58" w:rsidRDefault="00811E58" w:rsidP="00931A2E">
            <w:pPr>
              <w:spacing w:line="480" w:lineRule="auto"/>
              <w:ind w:left="27"/>
            </w:pPr>
          </w:p>
          <w:p w14:paraId="40444810" w14:textId="02E613FE" w:rsidR="0030314E" w:rsidRPr="00D1103B" w:rsidRDefault="00004576" w:rsidP="00183C7D">
            <w:pPr>
              <w:pStyle w:val="ListParagraph"/>
              <w:numPr>
                <w:ilvl w:val="0"/>
                <w:numId w:val="2"/>
              </w:numPr>
              <w:spacing w:line="480" w:lineRule="auto"/>
              <w:rPr>
                <w:b/>
              </w:rPr>
            </w:pPr>
            <w:r w:rsidRPr="00D1103B">
              <w:rPr>
                <w:b/>
              </w:rPr>
              <w:t xml:space="preserve">Apakah yang harus dilakukan oleh Dr. </w:t>
            </w:r>
            <w:r w:rsidR="0078590F">
              <w:rPr>
                <w:b/>
              </w:rPr>
              <w:t>Plutus</w:t>
            </w:r>
            <w:r w:rsidRPr="00D1103B">
              <w:rPr>
                <w:b/>
              </w:rPr>
              <w:t>?</w:t>
            </w:r>
          </w:p>
          <w:p w14:paraId="5D560434" w14:textId="7F2D1EB2" w:rsidR="00C540DE" w:rsidRDefault="00F845AF" w:rsidP="00741C66">
            <w:pPr>
              <w:spacing w:line="480" w:lineRule="auto"/>
              <w:ind w:left="653"/>
            </w:pPr>
            <w:r>
              <w:t xml:space="preserve">Dr. </w:t>
            </w:r>
            <w:r w:rsidR="0078590F">
              <w:t>Plutus</w:t>
            </w:r>
            <w:r>
              <w:t xml:space="preserve"> dan stafnya di bagian keuangan </w:t>
            </w:r>
            <w:r w:rsidR="00523465">
              <w:t>se</w:t>
            </w:r>
            <w:r>
              <w:t>harus</w:t>
            </w:r>
            <w:r w:rsidR="00523465">
              <w:t>nya</w:t>
            </w:r>
            <w:r>
              <w:t xml:space="preserve"> </w:t>
            </w:r>
            <w:r w:rsidR="008C6295">
              <w:t xml:space="preserve">sudah </w:t>
            </w:r>
            <w:r>
              <w:t>me</w:t>
            </w:r>
            <w:r w:rsidR="00BF332F">
              <w:t xml:space="preserve">ngetahui dan </w:t>
            </w:r>
            <w:r w:rsidR="00B65074">
              <w:t xml:space="preserve">mungkin dapat </w:t>
            </w:r>
            <w:r w:rsidR="00BF332F">
              <w:t>menyiapkan</w:t>
            </w:r>
            <w:r w:rsidR="00532B43">
              <w:t xml:space="preserve"> (jika belum ada)</w:t>
            </w:r>
            <w:r w:rsidR="00BF332F">
              <w:t xml:space="preserve"> </w:t>
            </w:r>
            <w:r w:rsidR="0065216E">
              <w:t xml:space="preserve">kebijakan atau lebih khusus tentang </w:t>
            </w:r>
            <w:r>
              <w:t xml:space="preserve">prosedur bagaimana kampus </w:t>
            </w:r>
            <w:r w:rsidR="0065216E">
              <w:t xml:space="preserve">biasanya </w:t>
            </w:r>
            <w:r w:rsidR="00BF149A">
              <w:t>menyeleksi</w:t>
            </w:r>
            <w:r>
              <w:t xml:space="preserve"> jasa atau laya</w:t>
            </w:r>
            <w:r w:rsidR="004A2F5F">
              <w:t>nan perbankan yang dipergunakan di</w:t>
            </w:r>
            <w:r w:rsidR="00A76604">
              <w:t xml:space="preserve"> kampus itu</w:t>
            </w:r>
            <w:r w:rsidR="00BF149A">
              <w:t>. J</w:t>
            </w:r>
            <w:r w:rsidR="00A76604">
              <w:t xml:space="preserve">ika </w:t>
            </w:r>
            <w:r w:rsidR="00BE3E83">
              <w:t xml:space="preserve">kebijakan, </w:t>
            </w:r>
            <w:r w:rsidR="00A76604">
              <w:t>prosedur atau aturan itu</w:t>
            </w:r>
            <w:r w:rsidR="004D7FDA">
              <w:t xml:space="preserve"> sudah tersedia</w:t>
            </w:r>
            <w:r w:rsidR="00BC103A">
              <w:t xml:space="preserve">, salah satu yang harus dilakukannya </w:t>
            </w:r>
            <w:r w:rsidR="00A76604">
              <w:t>menjelaskan dan menunjukkan</w:t>
            </w:r>
            <w:r w:rsidR="00741C66">
              <w:t xml:space="preserve">nya </w:t>
            </w:r>
            <w:r w:rsidR="00A76604">
              <w:t xml:space="preserve">kepada pejabat </w:t>
            </w:r>
            <w:r w:rsidR="00A76604">
              <w:lastRenderedPageBreak/>
              <w:t>perusahaan bank</w:t>
            </w:r>
            <w:r w:rsidR="009F1F32">
              <w:t xml:space="preserve"> itu dan mungkin kepada semua perusahaan Bank yang tertarik</w:t>
            </w:r>
            <w:r w:rsidR="00806301">
              <w:t>.</w:t>
            </w:r>
            <w:r w:rsidR="00935232">
              <w:t xml:space="preserve"> Dr. </w:t>
            </w:r>
            <w:r w:rsidR="0078590F">
              <w:t>Plutus</w:t>
            </w:r>
            <w:r w:rsidR="00935232">
              <w:t xml:space="preserve"> dan staf di kantornya </w:t>
            </w:r>
            <w:r w:rsidR="0055290B">
              <w:t>tidak bol</w:t>
            </w:r>
            <w:r w:rsidR="006F04D4">
              <w:t>e</w:t>
            </w:r>
            <w:r w:rsidR="0055290B">
              <w:t xml:space="preserve">h </w:t>
            </w:r>
            <w:r w:rsidR="00935232">
              <w:t xml:space="preserve">menerima </w:t>
            </w:r>
            <w:r w:rsidR="001670CD">
              <w:t>tawaran berupa</w:t>
            </w:r>
            <w:r w:rsidR="00AD7AEC">
              <w:t xml:space="preserve"> bonus dan fasilitas </w:t>
            </w:r>
            <w:r w:rsidR="001670CD">
              <w:t xml:space="preserve">dari </w:t>
            </w:r>
            <w:r w:rsidR="00AD7AEC">
              <w:t>pejabat</w:t>
            </w:r>
            <w:r w:rsidR="00935232">
              <w:t xml:space="preserve"> Bank itu dengan</w:t>
            </w:r>
            <w:r w:rsidR="001670CD">
              <w:t xml:space="preserve"> konsekuensi bahwa keputusan administrasi yang akan diambilnya dipengaruhi oleh pertimbangan konflik kepentingan kelembagaan</w:t>
            </w:r>
            <w:r w:rsidR="0055290B">
              <w:t>.</w:t>
            </w:r>
          </w:p>
        </w:tc>
      </w:tr>
    </w:tbl>
    <w:p w14:paraId="4B4CD810" w14:textId="77777777" w:rsidR="00D259B2" w:rsidRDefault="00D259B2" w:rsidP="006D4E33">
      <w:pPr>
        <w:spacing w:line="480" w:lineRule="auto"/>
      </w:pPr>
    </w:p>
    <w:p w14:paraId="58F6366A" w14:textId="77777777" w:rsidR="009A234F" w:rsidRDefault="009A234F" w:rsidP="006D4E33">
      <w:pPr>
        <w:spacing w:line="480" w:lineRule="auto"/>
      </w:pPr>
    </w:p>
    <w:p w14:paraId="5587C241" w14:textId="54342A41" w:rsidR="00C12583" w:rsidRDefault="00C12583" w:rsidP="00356FBA">
      <w:pPr>
        <w:spacing w:line="480" w:lineRule="auto"/>
        <w:outlineLvl w:val="0"/>
        <w:rPr>
          <w:b/>
        </w:rPr>
      </w:pPr>
      <w:r w:rsidRPr="00C12583">
        <w:rPr>
          <w:b/>
        </w:rPr>
        <w:t>MENGATASI KONFLIK KOMITMEN DAN KONFLIK NURANI</w:t>
      </w:r>
    </w:p>
    <w:p w14:paraId="77E41C6B" w14:textId="442B1464" w:rsidR="0067583A" w:rsidRDefault="009D1E94" w:rsidP="006D4E33">
      <w:pPr>
        <w:spacing w:line="480" w:lineRule="auto"/>
      </w:pPr>
      <w:r w:rsidRPr="004018CF">
        <w:tab/>
      </w:r>
      <w:r w:rsidR="004018CF">
        <w:t xml:space="preserve">Mengingat bahwa </w:t>
      </w:r>
      <w:r w:rsidR="001B69E4">
        <w:t xml:space="preserve">masalah </w:t>
      </w:r>
      <w:r w:rsidR="004018CF">
        <w:t xml:space="preserve">konflik komitmen dan konflik nurani pada umumnya belum atau tidak diatur di </w:t>
      </w:r>
      <w:r w:rsidR="001A6018">
        <w:t xml:space="preserve">banyak </w:t>
      </w:r>
      <w:r w:rsidR="006F4A4C">
        <w:t xml:space="preserve">lembaga publik termasuk </w:t>
      </w:r>
      <w:r w:rsidR="001A6018">
        <w:t xml:space="preserve">Universitas, langkah pertama yang </w:t>
      </w:r>
      <w:r w:rsidR="00292DC9">
        <w:t xml:space="preserve">telah </w:t>
      </w:r>
      <w:r w:rsidR="00115423">
        <w:t xml:space="preserve">disarankan oleh para ahli </w:t>
      </w:r>
      <w:r w:rsidR="006F4A4C">
        <w:t xml:space="preserve">dan </w:t>
      </w:r>
      <w:r w:rsidR="00DC6B1F">
        <w:t xml:space="preserve">yang </w:t>
      </w:r>
      <w:r w:rsidR="006F4A4C">
        <w:t xml:space="preserve">mungkin dapat dipertimbangkan </w:t>
      </w:r>
      <w:r w:rsidR="00572DB4">
        <w:t xml:space="preserve">oleh </w:t>
      </w:r>
      <w:r w:rsidR="006F4A4C">
        <w:t xml:space="preserve">UGM </w:t>
      </w:r>
      <w:r w:rsidR="001A6018">
        <w:t>adalah dengan mengenali a</w:t>
      </w:r>
      <w:r w:rsidR="00C67564">
        <w:t>t</w:t>
      </w:r>
      <w:r w:rsidR="001A6018">
        <w:t>au</w:t>
      </w:r>
      <w:r w:rsidR="006B6939">
        <w:t xml:space="preserve"> dengan</w:t>
      </w:r>
      <w:r w:rsidR="001A6018">
        <w:t xml:space="preserve"> mengakui bahwa konflik </w:t>
      </w:r>
      <w:r w:rsidR="00AD0C39">
        <w:t xml:space="preserve">memang </w:t>
      </w:r>
      <w:r w:rsidR="00432DB4">
        <w:t>benar</w:t>
      </w:r>
      <w:r w:rsidR="00A7709F">
        <w:t xml:space="preserve"> benar</w:t>
      </w:r>
      <w:r w:rsidR="00432DB4">
        <w:t xml:space="preserve"> </w:t>
      </w:r>
      <w:r w:rsidR="00AD0C39">
        <w:t>ada</w:t>
      </w:r>
      <w:r w:rsidR="00AF5437">
        <w:t xml:space="preserve"> atau</w:t>
      </w:r>
      <w:r w:rsidR="00AB41F9">
        <w:t xml:space="preserve"> dapat</w:t>
      </w:r>
      <w:r w:rsidR="00AF5437">
        <w:t xml:space="preserve"> terjadi</w:t>
      </w:r>
      <w:r w:rsidR="001A6018">
        <w:t xml:space="preserve">. </w:t>
      </w:r>
      <w:r w:rsidR="003A6CB7">
        <w:t>Tanpa ke</w:t>
      </w:r>
      <w:r w:rsidR="00D36093">
        <w:t xml:space="preserve">sadaran dan pengakuan </w:t>
      </w:r>
      <w:r w:rsidR="00AC5E4B">
        <w:t>bahwa</w:t>
      </w:r>
      <w:r w:rsidR="00D36093">
        <w:t xml:space="preserve"> konflik komitmen dan konflik nurani</w:t>
      </w:r>
      <w:r w:rsidR="00AC5E4B">
        <w:t xml:space="preserve"> </w:t>
      </w:r>
      <w:r w:rsidR="0010360B">
        <w:t>dapa</w:t>
      </w:r>
      <w:r w:rsidR="004D0868">
        <w:t>t</w:t>
      </w:r>
      <w:r w:rsidR="0010360B">
        <w:t xml:space="preserve"> </w:t>
      </w:r>
      <w:r w:rsidR="00446BD8">
        <w:t xml:space="preserve">sungguh-sungguh </w:t>
      </w:r>
      <w:r w:rsidR="003A6CB7">
        <w:t xml:space="preserve">ada dan </w:t>
      </w:r>
      <w:r w:rsidR="00AC5E4B">
        <w:t>terjadi</w:t>
      </w:r>
      <w:r w:rsidR="00960374">
        <w:t>, sebuah U</w:t>
      </w:r>
      <w:r w:rsidR="003A1BA8">
        <w:t xml:space="preserve">niversitas </w:t>
      </w:r>
      <w:r w:rsidR="00D36093">
        <w:t xml:space="preserve">tidak </w:t>
      </w:r>
      <w:r w:rsidR="00AC5E4B">
        <w:t xml:space="preserve">mungkin punya </w:t>
      </w:r>
      <w:r w:rsidR="00D36093">
        <w:t xml:space="preserve">kesiapan dan kemampuan untuk menghapus </w:t>
      </w:r>
      <w:r w:rsidR="00136A0C">
        <w:t xml:space="preserve">konflik </w:t>
      </w:r>
      <w:r w:rsidR="00D36093">
        <w:t xml:space="preserve">atau </w:t>
      </w:r>
      <w:r w:rsidR="00136A0C">
        <w:t xml:space="preserve">untuk </w:t>
      </w:r>
      <w:r w:rsidR="00D36093">
        <w:t xml:space="preserve">mengelolanya. </w:t>
      </w:r>
    </w:p>
    <w:p w14:paraId="7045D601" w14:textId="05232E2F" w:rsidR="00C12583" w:rsidRDefault="002010AD" w:rsidP="0067583A">
      <w:pPr>
        <w:spacing w:line="480" w:lineRule="auto"/>
        <w:ind w:firstLine="720"/>
      </w:pPr>
      <w:r>
        <w:t xml:space="preserve">Dengan mengenali dan mengakui konflik itu, </w:t>
      </w:r>
      <w:r w:rsidR="00522F17">
        <w:t>kemampuan dan keterampilan dalam mendeteksi konflik dan</w:t>
      </w:r>
      <w:r w:rsidR="005D2556">
        <w:t xml:space="preserve"> dalam</w:t>
      </w:r>
      <w:r w:rsidR="00522F17">
        <w:t xml:space="preserve"> me</w:t>
      </w:r>
      <w:r w:rsidR="007D3482">
        <w:t>n</w:t>
      </w:r>
      <w:r w:rsidR="00B016D1">
        <w:t>gelola</w:t>
      </w:r>
      <w:r w:rsidR="00EB6334">
        <w:t xml:space="preserve">nya </w:t>
      </w:r>
      <w:r w:rsidR="00B016D1">
        <w:t>dapat dikembangkan</w:t>
      </w:r>
      <w:r w:rsidR="00793101">
        <w:t xml:space="preserve">. </w:t>
      </w:r>
      <w:r w:rsidR="00F7581F">
        <w:t>Selanjutnya,</w:t>
      </w:r>
      <w:r w:rsidR="00BC3EA9">
        <w:t xml:space="preserve"> </w:t>
      </w:r>
      <w:r w:rsidR="002E27B4">
        <w:t xml:space="preserve">akan ada harapan bahwa </w:t>
      </w:r>
      <w:r w:rsidR="00BC3EA9">
        <w:t>m</w:t>
      </w:r>
      <w:r w:rsidR="0095103F">
        <w:t>asalah</w:t>
      </w:r>
      <w:r w:rsidR="006827DB">
        <w:t>-masalah</w:t>
      </w:r>
      <w:r w:rsidR="0095103F">
        <w:t xml:space="preserve"> </w:t>
      </w:r>
      <w:r w:rsidR="003E0B44">
        <w:t xml:space="preserve">yang ditimbulkannya </w:t>
      </w:r>
      <w:r w:rsidR="001B209E">
        <w:t xml:space="preserve">dapat </w:t>
      </w:r>
      <w:r w:rsidR="0095103F">
        <w:t>diu</w:t>
      </w:r>
      <w:r w:rsidR="002A5E20">
        <w:t xml:space="preserve">ngkapkan dengan </w:t>
      </w:r>
      <w:r w:rsidR="00393A32">
        <w:t>tepat</w:t>
      </w:r>
      <w:r w:rsidR="002A5E20">
        <w:t xml:space="preserve"> dan bijaksana</w:t>
      </w:r>
      <w:r w:rsidR="00393A32">
        <w:t xml:space="preserve">. </w:t>
      </w:r>
      <w:r w:rsidR="002930BC">
        <w:t>Universitas di b</w:t>
      </w:r>
      <w:r w:rsidR="00BD4E0D">
        <w:t xml:space="preserve">anyak negara </w:t>
      </w:r>
      <w:r w:rsidR="009B6BAC">
        <w:t xml:space="preserve">telah </w:t>
      </w:r>
      <w:r w:rsidR="00CF5F65">
        <w:t xml:space="preserve">mengembangkan cara yang berbeda-beda </w:t>
      </w:r>
      <w:r w:rsidR="0078022A">
        <w:t xml:space="preserve">untuk </w:t>
      </w:r>
      <w:r w:rsidR="00CF5F65">
        <w:t>pengelolaan atau penanganan</w:t>
      </w:r>
      <w:r w:rsidR="00221CEB">
        <w:t xml:space="preserve"> konflik komitmen dan konflik nurani ini</w:t>
      </w:r>
      <w:r w:rsidR="00CF5F65">
        <w:t xml:space="preserve">; ada yang melibatkan pengawasan </w:t>
      </w:r>
      <w:r w:rsidR="000B3C8B">
        <w:t>administratif</w:t>
      </w:r>
      <w:r w:rsidR="00CF5F65">
        <w:t xml:space="preserve"> (misalnya </w:t>
      </w:r>
      <w:r w:rsidR="002A3D11">
        <w:t xml:space="preserve">diserahkan </w:t>
      </w:r>
      <w:r w:rsidR="00F40FDA">
        <w:t>ke</w:t>
      </w:r>
      <w:r w:rsidR="000B3C8B">
        <w:t xml:space="preserve">pada </w:t>
      </w:r>
      <w:r w:rsidR="00F40FDA">
        <w:t xml:space="preserve">otoritas </w:t>
      </w:r>
      <w:r w:rsidR="000B3C8B">
        <w:t>para</w:t>
      </w:r>
      <w:r w:rsidR="00CF5F65">
        <w:t xml:space="preserve"> dekan atau kepala jurusan) atau diselesaikan oleh sebuah dewan etik</w:t>
      </w:r>
      <w:r w:rsidR="003E05B2">
        <w:t>.</w:t>
      </w:r>
    </w:p>
    <w:p w14:paraId="4DC758D5" w14:textId="77777777" w:rsidR="00383E78" w:rsidRDefault="00FA4930" w:rsidP="006D4E33">
      <w:pPr>
        <w:spacing w:line="480" w:lineRule="auto"/>
      </w:pPr>
      <w:r>
        <w:lastRenderedPageBreak/>
        <w:tab/>
      </w:r>
      <w:r w:rsidR="006F37FB">
        <w:t>T</w:t>
      </w:r>
      <w:r>
        <w:t>ahap</w:t>
      </w:r>
      <w:r w:rsidR="006F37FB">
        <w:t xml:space="preserve"> </w:t>
      </w:r>
      <w:r>
        <w:t xml:space="preserve">selanjutnya yang </w:t>
      </w:r>
      <w:r w:rsidR="005F359B">
        <w:t xml:space="preserve">sering </w:t>
      </w:r>
      <w:r>
        <w:t xml:space="preserve">disarankan </w:t>
      </w:r>
      <w:r w:rsidR="009C7674">
        <w:t xml:space="preserve">dalam rangka </w:t>
      </w:r>
      <w:r>
        <w:t>mengatasi</w:t>
      </w:r>
      <w:r w:rsidR="00F21FBD">
        <w:t xml:space="preserve"> konflik jenis ini</w:t>
      </w:r>
      <w:r w:rsidR="004078D8">
        <w:t xml:space="preserve"> adalah </w:t>
      </w:r>
      <w:r w:rsidR="008F7A47">
        <w:t xml:space="preserve">dengan </w:t>
      </w:r>
      <w:r w:rsidR="00CE1073">
        <w:t>me</w:t>
      </w:r>
      <w:r w:rsidR="00B86E22">
        <w:t>nciptakan prosedur</w:t>
      </w:r>
      <w:r w:rsidR="002277BA">
        <w:t xml:space="preserve"> </w:t>
      </w:r>
      <w:r w:rsidR="00CE1073">
        <w:t xml:space="preserve">pengakuan atau </w:t>
      </w:r>
      <w:r w:rsidR="00D3174D">
        <w:t xml:space="preserve">laporan </w:t>
      </w:r>
      <w:r w:rsidR="00CE1073">
        <w:t>(</w:t>
      </w:r>
      <w:r w:rsidR="00D3174D">
        <w:rPr>
          <w:i/>
        </w:rPr>
        <w:t>disclosure</w:t>
      </w:r>
      <w:r w:rsidR="00CE1073">
        <w:t xml:space="preserve">) </w:t>
      </w:r>
      <w:r w:rsidR="009A203A">
        <w:t>semua potensi konflik</w:t>
      </w:r>
      <w:r w:rsidR="00D32FBE">
        <w:t xml:space="preserve"> yang t</w:t>
      </w:r>
      <w:r w:rsidR="00196E91">
        <w:t xml:space="preserve">erjadi </w:t>
      </w:r>
      <w:r w:rsidR="00341604">
        <w:t>di kampus</w:t>
      </w:r>
      <w:r w:rsidR="00F01CB5">
        <w:t xml:space="preserve"> atau </w:t>
      </w:r>
      <w:r w:rsidR="003168D4">
        <w:t xml:space="preserve">yang kemungkinan </w:t>
      </w:r>
      <w:r w:rsidR="00F01CB5">
        <w:t xml:space="preserve">dialami </w:t>
      </w:r>
      <w:r w:rsidR="00D67C82">
        <w:t xml:space="preserve">oleh warga kampus. </w:t>
      </w:r>
      <w:r w:rsidR="005D1191">
        <w:t>Bahaya yang lebih</w:t>
      </w:r>
      <w:r w:rsidR="00576DF6">
        <w:t xml:space="preserve"> besar atau lebih serius</w:t>
      </w:r>
      <w:r w:rsidR="005D1191">
        <w:t>,</w:t>
      </w:r>
      <w:r w:rsidR="00576DF6">
        <w:t xml:space="preserve"> yaitu</w:t>
      </w:r>
      <w:r w:rsidR="005D1191">
        <w:t xml:space="preserve"> kerusakan reputasi yang</w:t>
      </w:r>
      <w:r w:rsidR="009F7A86">
        <w:t xml:space="preserve"> tak dapat lagi </w:t>
      </w:r>
      <w:r w:rsidR="005D1191">
        <w:t>diperbaiki bisa terjadi jika “disclosure”</w:t>
      </w:r>
      <w:r w:rsidR="00B527F2">
        <w:t xml:space="preserve"> tidak di</w:t>
      </w:r>
      <w:r w:rsidR="00EA7683">
        <w:t>kembangkan</w:t>
      </w:r>
      <w:r w:rsidR="00C67ADA">
        <w:t xml:space="preserve">. Kemungkinan ini dapat terjadi </w:t>
      </w:r>
      <w:r w:rsidR="00115BF5">
        <w:t>a</w:t>
      </w:r>
      <w:r w:rsidR="00B11884">
        <w:t>t</w:t>
      </w:r>
      <w:r w:rsidR="00115BF5">
        <w:t>au berlaku baik untuk konflik aktual maupun</w:t>
      </w:r>
      <w:r w:rsidR="004F059E">
        <w:t xml:space="preserve"> konflik potensial/laten </w:t>
      </w:r>
      <w:r w:rsidR="00446EE4">
        <w:t xml:space="preserve">yang </w:t>
      </w:r>
      <w:r w:rsidR="004F059E">
        <w:t xml:space="preserve">ditutup-tutupi </w:t>
      </w:r>
      <w:r w:rsidR="00115BF5">
        <w:t xml:space="preserve">hanya </w:t>
      </w:r>
      <w:r w:rsidR="004F059E">
        <w:t xml:space="preserve">demi menyembunyikan konflik yang terjadi. </w:t>
      </w:r>
      <w:r w:rsidR="008476C5">
        <w:t>Prosedur pembuatan pengakuan (</w:t>
      </w:r>
      <w:r w:rsidR="008476C5" w:rsidRPr="00DE374B">
        <w:rPr>
          <w:i/>
        </w:rPr>
        <w:t>disclosure</w:t>
      </w:r>
      <w:r w:rsidR="008476C5">
        <w:t>) dan diskusi</w:t>
      </w:r>
      <w:r w:rsidR="00C95AF3">
        <w:t xml:space="preserve"> atau konsultasi</w:t>
      </w:r>
      <w:r w:rsidR="008476C5">
        <w:t xml:space="preserve"> dikembangkan sebagai cara membantu </w:t>
      </w:r>
      <w:r w:rsidR="002071C6">
        <w:t xml:space="preserve">melindungi para pihak dari akibat yang tak diharapkan atas kemungkinan bias dan perilaku yang tidak patut. </w:t>
      </w:r>
    </w:p>
    <w:p w14:paraId="7819114C" w14:textId="3672ABAB" w:rsidR="00FA4930" w:rsidRDefault="005C0D89" w:rsidP="00383E78">
      <w:pPr>
        <w:spacing w:line="480" w:lineRule="auto"/>
        <w:ind w:firstLine="720"/>
      </w:pPr>
      <w:r>
        <w:t>Misalnya,</w:t>
      </w:r>
      <w:r w:rsidR="00165B47">
        <w:t xml:space="preserve"> </w:t>
      </w:r>
      <w:r w:rsidR="00CC0DC5">
        <w:t xml:space="preserve">seorang </w:t>
      </w:r>
      <w:r w:rsidR="00E7773C">
        <w:t>cal</w:t>
      </w:r>
      <w:r w:rsidR="0099606A">
        <w:t>o</w:t>
      </w:r>
      <w:r w:rsidR="00E7773C">
        <w:t>n mahasiswa yan</w:t>
      </w:r>
      <w:r w:rsidR="00161E5F">
        <w:t xml:space="preserve">g telah lulus ujian pendadaran </w:t>
      </w:r>
      <w:r w:rsidR="00A3716B">
        <w:t>(</w:t>
      </w:r>
      <w:r w:rsidR="00A3716B" w:rsidRPr="00A3716B">
        <w:rPr>
          <w:i/>
        </w:rPr>
        <w:t>comprehensive exa</w:t>
      </w:r>
      <w:r w:rsidR="00A3716B">
        <w:t xml:space="preserve">m) </w:t>
      </w:r>
      <w:r w:rsidR="00161E5F">
        <w:t xml:space="preserve">dan </w:t>
      </w:r>
      <w:r w:rsidR="00A3716B">
        <w:t xml:space="preserve">telah </w:t>
      </w:r>
      <w:r w:rsidR="00161E5F">
        <w:t>memasuki tahap penulisan proposal disertasi</w:t>
      </w:r>
      <w:r w:rsidR="00BB688E">
        <w:t xml:space="preserve"> (</w:t>
      </w:r>
      <w:r w:rsidR="00BB688E" w:rsidRPr="00BB688E">
        <w:rPr>
          <w:i/>
        </w:rPr>
        <w:t>prospectus</w:t>
      </w:r>
      <w:r w:rsidR="00BB688E">
        <w:t>)</w:t>
      </w:r>
      <w:r w:rsidR="00161E5F">
        <w:t xml:space="preserve"> </w:t>
      </w:r>
      <w:r w:rsidR="00BB688E">
        <w:t xml:space="preserve">akan </w:t>
      </w:r>
      <w:r w:rsidR="00E7773C">
        <w:t>diwajibkan</w:t>
      </w:r>
      <w:r w:rsidR="006B5F2C">
        <w:t xml:space="preserve"> untuk</w:t>
      </w:r>
      <w:r w:rsidR="00E7773C">
        <w:t xml:space="preserve"> membuat “disclosure” ketika memili</w:t>
      </w:r>
      <w:r w:rsidR="00DA4E97">
        <w:t>h calon pembimbing dengan menandatangi sebuah “form” yang</w:t>
      </w:r>
      <w:r w:rsidR="00161E5F">
        <w:t xml:space="preserve"> menjelaskan tent</w:t>
      </w:r>
      <w:r w:rsidR="00B039CB">
        <w:t xml:space="preserve">ang hubungan </w:t>
      </w:r>
      <w:r w:rsidR="00FC2C4E">
        <w:t xml:space="preserve">diantara </w:t>
      </w:r>
      <w:r w:rsidR="00B039CB">
        <w:t xml:space="preserve">mereka selama ini; sejak kapan </w:t>
      </w:r>
      <w:r w:rsidR="00DD2C62">
        <w:t xml:space="preserve">mahasiswa atau sebaliknya pembimbing </w:t>
      </w:r>
      <w:r w:rsidR="00B039CB">
        <w:t xml:space="preserve">mengenal </w:t>
      </w:r>
      <w:r w:rsidR="00DD2C62">
        <w:t xml:space="preserve">satu sama lain, </w:t>
      </w:r>
      <w:r w:rsidR="00B039CB">
        <w:t xml:space="preserve">dan apakah ada hubungan dekat atau tidak. </w:t>
      </w:r>
      <w:r w:rsidR="00472AB6">
        <w:t xml:space="preserve">Prosedur atau tahap </w:t>
      </w:r>
      <w:r w:rsidR="0099606A">
        <w:t xml:space="preserve">selanjutnya disiapkan jika kasusnya </w:t>
      </w:r>
      <w:r w:rsidR="0011133D">
        <w:t xml:space="preserve">ternyata </w:t>
      </w:r>
      <w:r w:rsidR="0099606A">
        <w:t>menunjukkan ada problem atau konflik</w:t>
      </w:r>
      <w:r w:rsidR="00764CFE">
        <w:t xml:space="preserve"> terkait dengan relasi mereka</w:t>
      </w:r>
      <w:r w:rsidR="0099606A">
        <w:t xml:space="preserve">. </w:t>
      </w:r>
      <w:r w:rsidR="001C0D54">
        <w:t xml:space="preserve"> Salah satunya mencakup pembatalan atau penolakan </w:t>
      </w:r>
      <w:r w:rsidR="00E83D7A">
        <w:t xml:space="preserve">untuk </w:t>
      </w:r>
      <w:r w:rsidR="001C0D54">
        <w:t xml:space="preserve">terlibat dalam aktivitas yang terbukti menyebabkan atau melibatkan konflik. </w:t>
      </w:r>
    </w:p>
    <w:p w14:paraId="6D8FF8E6" w14:textId="5E9A1A60" w:rsidR="00C466E7" w:rsidRPr="004018CF" w:rsidRDefault="00C466E7" w:rsidP="006D4E33">
      <w:pPr>
        <w:spacing w:line="480" w:lineRule="auto"/>
      </w:pPr>
      <w:r>
        <w:tab/>
      </w:r>
      <w:r w:rsidR="00A8052A">
        <w:t xml:space="preserve">Pada akhirnya, </w:t>
      </w:r>
      <w:r w:rsidR="004D595D">
        <w:t xml:space="preserve">belum ada </w:t>
      </w:r>
      <w:r w:rsidR="00A8052A">
        <w:t xml:space="preserve">solusi terhadap konflik komitmen dan konflik nurani yang </w:t>
      </w:r>
      <w:r w:rsidR="0062283D">
        <w:t>paling sempurna atau paling tepat</w:t>
      </w:r>
      <w:r w:rsidR="002344BE">
        <w:t xml:space="preserve"> </w:t>
      </w:r>
      <w:r w:rsidR="004D595D">
        <w:t>sejauh ini</w:t>
      </w:r>
      <w:r w:rsidR="0062283D">
        <w:t>.</w:t>
      </w:r>
      <w:r w:rsidR="008A0D5D">
        <w:t xml:space="preserve"> Mungkin juga </w:t>
      </w:r>
      <w:r w:rsidR="00626C46">
        <w:t xml:space="preserve">bahwa </w:t>
      </w:r>
      <w:r w:rsidR="008A0D5D">
        <w:t xml:space="preserve">tidak </w:t>
      </w:r>
      <w:r w:rsidR="003601CD">
        <w:t xml:space="preserve">akan pernah </w:t>
      </w:r>
      <w:r w:rsidR="008A0D5D">
        <w:t>ada kebijakan seragam</w:t>
      </w:r>
      <w:r w:rsidR="0064608A">
        <w:t xml:space="preserve"> dan taka da </w:t>
      </w:r>
      <w:r w:rsidR="001B1811">
        <w:t>kebijakan</w:t>
      </w:r>
      <w:r w:rsidR="00B44530">
        <w:t xml:space="preserve"> </w:t>
      </w:r>
      <w:r w:rsidR="008A0D5D">
        <w:t>yang dapat diberlakukan</w:t>
      </w:r>
      <w:r w:rsidR="00897A0A">
        <w:t xml:space="preserve"> </w:t>
      </w:r>
      <w:r w:rsidR="002D0FDA">
        <w:t xml:space="preserve">secara universal </w:t>
      </w:r>
      <w:r w:rsidR="00897A0A">
        <w:t>untuk konflik jenis ini</w:t>
      </w:r>
      <w:r w:rsidR="008A0D5D">
        <w:t>.</w:t>
      </w:r>
      <w:r w:rsidR="0062283D">
        <w:t xml:space="preserve"> </w:t>
      </w:r>
      <w:r w:rsidR="009D350D">
        <w:t xml:space="preserve">Akan tetapi </w:t>
      </w:r>
      <w:r w:rsidR="0016339D">
        <w:t xml:space="preserve">tekad dan keharusan untuk </w:t>
      </w:r>
      <w:r w:rsidR="009D350D">
        <w:lastRenderedPageBreak/>
        <w:t>mempromosikan budaya yang memungkinkan konflik konflik dapat diatasi atau dikurangi dalam dunia pendidikan termasuk Universitas</w:t>
      </w:r>
      <w:r w:rsidR="00317383">
        <w:t xml:space="preserve"> baik sebagai </w:t>
      </w:r>
      <w:r w:rsidR="0016339D">
        <w:t xml:space="preserve">institusi maupun oleh para individu </w:t>
      </w:r>
      <w:r w:rsidR="001A77AB">
        <w:t xml:space="preserve">merupakan kunci penting bagi kesehatan dan jangka panjang keberlanjutan institusi </w:t>
      </w:r>
      <w:r w:rsidR="005E202A">
        <w:t xml:space="preserve">kampus </w:t>
      </w:r>
      <w:r w:rsidR="001A77AB">
        <w:t>itu sendiri</w:t>
      </w:r>
      <w:r w:rsidR="005E202A">
        <w:t xml:space="preserve"> dan seluruh </w:t>
      </w:r>
      <w:r w:rsidR="005E202A" w:rsidRPr="005E202A">
        <w:rPr>
          <w:i/>
        </w:rPr>
        <w:t>civitas academic</w:t>
      </w:r>
      <w:r w:rsidR="005E202A">
        <w:t xml:space="preserve"> yang ada di dalamnya</w:t>
      </w:r>
      <w:r w:rsidR="001A77AB">
        <w:t xml:space="preserve">. </w:t>
      </w:r>
    </w:p>
    <w:p w14:paraId="422FCEC3" w14:textId="77777777" w:rsidR="00C12583" w:rsidRDefault="00C12583" w:rsidP="006D4E33">
      <w:pPr>
        <w:spacing w:line="480" w:lineRule="auto"/>
        <w:rPr>
          <w:b/>
        </w:rPr>
      </w:pPr>
    </w:p>
    <w:p w14:paraId="3F1BE5FB" w14:textId="7B71CF6D" w:rsidR="00C12583" w:rsidRDefault="00C12583" w:rsidP="00356FBA">
      <w:pPr>
        <w:spacing w:line="480" w:lineRule="auto"/>
        <w:outlineLvl w:val="0"/>
        <w:rPr>
          <w:b/>
        </w:rPr>
      </w:pPr>
      <w:r>
        <w:rPr>
          <w:b/>
        </w:rPr>
        <w:t>RANGKUMAN</w:t>
      </w:r>
    </w:p>
    <w:p w14:paraId="2C52B18A" w14:textId="6526AF0E" w:rsidR="00C12583" w:rsidRPr="00A633D9" w:rsidRDefault="00A633D9" w:rsidP="006D4E33">
      <w:pPr>
        <w:spacing w:line="480" w:lineRule="auto"/>
      </w:pPr>
      <w:r w:rsidRPr="00A633D9">
        <w:tab/>
        <w:t>Dampak dari konflik komitmen dan konflik nurani bisa</w:t>
      </w:r>
      <w:r>
        <w:t xml:space="preserve"> sepele t</w:t>
      </w:r>
      <w:r w:rsidR="007B177C">
        <w:t xml:space="preserve">etapi juga bisa sangat merusak </w:t>
      </w:r>
      <w:r>
        <w:t>sebagaimana dampak dari konflik kepentingan yang lain, misalnya konflik kepentingan keuangan</w:t>
      </w:r>
      <w:r w:rsidR="005C370E">
        <w:t xml:space="preserve"> (</w:t>
      </w:r>
      <w:r w:rsidR="005C370E" w:rsidRPr="00E40BA8">
        <w:rPr>
          <w:i/>
        </w:rPr>
        <w:t>financial conflict of interest</w:t>
      </w:r>
      <w:r w:rsidR="005C370E">
        <w:t>)</w:t>
      </w:r>
      <w:r>
        <w:t xml:space="preserve"> yang akan dibahas tersendiri </w:t>
      </w:r>
      <w:r w:rsidR="00F72DE3">
        <w:t xml:space="preserve">sebagai bagian dari </w:t>
      </w:r>
      <w:r>
        <w:t xml:space="preserve">modul lain program MEPI. </w:t>
      </w:r>
      <w:r w:rsidR="0055525F">
        <w:t xml:space="preserve">Kesadaran </w:t>
      </w:r>
      <w:r w:rsidR="0087330B">
        <w:t xml:space="preserve">dan pengakuan </w:t>
      </w:r>
      <w:r w:rsidR="0055525F">
        <w:t xml:space="preserve">para individu, yaitu seluruh </w:t>
      </w:r>
      <w:r w:rsidR="0055525F" w:rsidRPr="004A3EB0">
        <w:rPr>
          <w:i/>
        </w:rPr>
        <w:t>civitas akademica</w:t>
      </w:r>
      <w:r w:rsidR="0055525F">
        <w:t>, menjadi kunci bagi usaha penanganan konfli</w:t>
      </w:r>
      <w:r w:rsidR="002B17DC">
        <w:t>k ini.</w:t>
      </w:r>
      <w:r w:rsidR="0055525F">
        <w:t xml:space="preserve"> </w:t>
      </w:r>
      <w:r w:rsidR="002B17DC">
        <w:t>J</w:t>
      </w:r>
      <w:r w:rsidR="0055525F">
        <w:t xml:space="preserve">ika konflik terjadi, </w:t>
      </w:r>
      <w:r w:rsidR="00D25D11">
        <w:t xml:space="preserve">usaha pihak terkait untuk </w:t>
      </w:r>
      <w:r w:rsidR="0055525F">
        <w:t>berkonsultasi, berdiskusi dan membuka</w:t>
      </w:r>
      <w:r w:rsidR="008F24D0">
        <w:t>nya</w:t>
      </w:r>
      <w:r w:rsidR="0055525F">
        <w:t xml:space="preserve"> (</w:t>
      </w:r>
      <w:r w:rsidR="0055525F" w:rsidRPr="00980BF6">
        <w:rPr>
          <w:i/>
        </w:rPr>
        <w:t>mendisclose</w:t>
      </w:r>
      <w:r w:rsidR="0055525F">
        <w:t xml:space="preserve">) kasus konflik kepada pihak yang tepat </w:t>
      </w:r>
      <w:r w:rsidR="00F01EE2">
        <w:t xml:space="preserve">atau </w:t>
      </w:r>
      <w:r w:rsidR="00777A41">
        <w:t xml:space="preserve">kepada mereka yang </w:t>
      </w:r>
      <w:r w:rsidR="00F01EE2">
        <w:t xml:space="preserve">punya otoritas </w:t>
      </w:r>
      <w:r w:rsidR="0055525F">
        <w:t xml:space="preserve">menjadi sangat penting. </w:t>
      </w:r>
      <w:r w:rsidR="00F1635E">
        <w:t>Para p</w:t>
      </w:r>
      <w:r w:rsidR="0055525F">
        <w:t>engurus Universitas</w:t>
      </w:r>
      <w:r w:rsidR="00BA4BD4">
        <w:t xml:space="preserve">, </w:t>
      </w:r>
      <w:r w:rsidR="0055525F">
        <w:t>Fakultas atau</w:t>
      </w:r>
      <w:r w:rsidR="00293394">
        <w:t xml:space="preserve"> pimpinan</w:t>
      </w:r>
      <w:r w:rsidR="0055525F">
        <w:t xml:space="preserve"> </w:t>
      </w:r>
      <w:r w:rsidR="00293394">
        <w:t xml:space="preserve">kantor </w:t>
      </w:r>
      <w:r w:rsidR="0055525F">
        <w:t xml:space="preserve">termasuk administrator dapat membantu mengelola konflik komitmen dan konflik nurani dengan lebih baik. </w:t>
      </w:r>
    </w:p>
    <w:p w14:paraId="582F6FB3" w14:textId="77777777" w:rsidR="00C12583" w:rsidRDefault="00C12583" w:rsidP="006D4E33">
      <w:pPr>
        <w:spacing w:line="480" w:lineRule="auto"/>
        <w:rPr>
          <w:b/>
        </w:rPr>
      </w:pPr>
    </w:p>
    <w:p w14:paraId="2EDCFD78" w14:textId="3E151BAE" w:rsidR="00C12583" w:rsidRDefault="00C12583" w:rsidP="00356FBA">
      <w:pPr>
        <w:spacing w:line="480" w:lineRule="auto"/>
        <w:outlineLvl w:val="0"/>
        <w:rPr>
          <w:b/>
        </w:rPr>
      </w:pPr>
      <w:r>
        <w:rPr>
          <w:b/>
        </w:rPr>
        <w:t>REFERENSI</w:t>
      </w:r>
    </w:p>
    <w:p w14:paraId="6E152A31" w14:textId="5ABDE30A" w:rsidR="006469BB" w:rsidRDefault="006469BB" w:rsidP="0069402D">
      <w:pPr>
        <w:pStyle w:val="ListParagraph"/>
        <w:numPr>
          <w:ilvl w:val="0"/>
          <w:numId w:val="2"/>
        </w:numPr>
        <w:spacing w:line="480" w:lineRule="auto"/>
      </w:pPr>
      <w:r>
        <w:t xml:space="preserve">Center for American Progress, 2009. “Guidelnes for Resolving Conflict of Conscience. Accessed June 2017. </w:t>
      </w:r>
      <w:r w:rsidR="00AF272C">
        <w:t xml:space="preserve"> </w:t>
      </w:r>
      <w:r w:rsidR="00AF272C" w:rsidRPr="00AF272C">
        <w:t>https://www.americanprogress.org/issues/women/news/2009/04/28/5877/guidelines-for-resolving-conflicts-of-conscience/</w:t>
      </w:r>
    </w:p>
    <w:p w14:paraId="6EF4BD75" w14:textId="2D5B91FC" w:rsidR="00C12583" w:rsidRDefault="00D954BC" w:rsidP="0069402D">
      <w:pPr>
        <w:pStyle w:val="ListParagraph"/>
        <w:numPr>
          <w:ilvl w:val="0"/>
          <w:numId w:val="2"/>
        </w:numPr>
        <w:spacing w:line="480" w:lineRule="auto"/>
      </w:pPr>
      <w:r w:rsidRPr="00340CC4">
        <w:lastRenderedPageBreak/>
        <w:t xml:space="preserve">Duke Human Resource 2006. “Conflict of </w:t>
      </w:r>
      <w:r w:rsidR="006240B0">
        <w:t>Interest and Commitment P</w:t>
      </w:r>
      <w:r w:rsidR="00AE761F">
        <w:t>olicy</w:t>
      </w:r>
      <w:r w:rsidR="0090234B">
        <w:t>.</w:t>
      </w:r>
      <w:r w:rsidR="00AE761F">
        <w:t>”</w:t>
      </w:r>
      <w:r w:rsidR="0090234B">
        <w:t xml:space="preserve"> Accessed June 2017. </w:t>
      </w:r>
      <w:r w:rsidR="00AE761F">
        <w:t xml:space="preserve"> </w:t>
      </w:r>
      <w:hyperlink r:id="rId13" w:history="1">
        <w:r w:rsidR="0069402D" w:rsidRPr="0080630A">
          <w:rPr>
            <w:rStyle w:val="Hyperlink"/>
          </w:rPr>
          <w:t>https://hr.duke.edu/policies/expectations/conflict-interest</w:t>
        </w:r>
      </w:hyperlink>
    </w:p>
    <w:p w14:paraId="46954499" w14:textId="3FF6F4ED" w:rsidR="0069402D" w:rsidRDefault="009E2578" w:rsidP="0069402D">
      <w:pPr>
        <w:pStyle w:val="ListParagraph"/>
        <w:numPr>
          <w:ilvl w:val="0"/>
          <w:numId w:val="2"/>
        </w:numPr>
        <w:spacing w:line="480" w:lineRule="auto"/>
      </w:pPr>
      <w:r>
        <w:t xml:space="preserve">Lo, Bernand and Marilyn J. Field, eds. 2009. Conflict of Interest in Medical </w:t>
      </w:r>
      <w:r w:rsidR="00A609F2">
        <w:t>Research, Education, and Practices. Washington, DC: National Academies Press (US).</w:t>
      </w:r>
    </w:p>
    <w:p w14:paraId="4DE3B262" w14:textId="2E208ADA" w:rsidR="00367C92" w:rsidRDefault="00367C92" w:rsidP="0069402D">
      <w:pPr>
        <w:pStyle w:val="ListParagraph"/>
        <w:numPr>
          <w:ilvl w:val="0"/>
          <w:numId w:val="2"/>
        </w:numPr>
        <w:spacing w:line="480" w:lineRule="auto"/>
      </w:pPr>
      <w:r>
        <w:t xml:space="preserve">Northwestern University Policy on Conflict of Interest and Conflict of Commitment. </w:t>
      </w:r>
      <w:r w:rsidR="00BB233F">
        <w:t xml:space="preserve">Accessed June 2017. </w:t>
      </w:r>
      <w:r w:rsidR="00BB233F" w:rsidRPr="00BB233F">
        <w:t>https://www.northwestern.edu/coi/policy/core_coi_policy.pdf</w:t>
      </w:r>
    </w:p>
    <w:p w14:paraId="32033437" w14:textId="02330774" w:rsidR="00A609F2" w:rsidRDefault="003262EC" w:rsidP="0069402D">
      <w:pPr>
        <w:pStyle w:val="ListParagraph"/>
        <w:numPr>
          <w:ilvl w:val="0"/>
          <w:numId w:val="2"/>
        </w:numPr>
        <w:spacing w:line="480" w:lineRule="auto"/>
      </w:pPr>
      <w:r>
        <w:t xml:space="preserve">Marcello, Peter W. “Working with Industry: What is the Conflict?”. </w:t>
      </w:r>
      <w:r w:rsidR="00CD78A4">
        <w:t>Clinic in Colon and Rectal Surgery, Vol. 26, No. 1/2013.</w:t>
      </w:r>
    </w:p>
    <w:p w14:paraId="1A89F8DD" w14:textId="4EF47877" w:rsidR="00A96B8C" w:rsidRDefault="00A96B8C" w:rsidP="0069402D">
      <w:pPr>
        <w:pStyle w:val="ListParagraph"/>
        <w:numPr>
          <w:ilvl w:val="0"/>
          <w:numId w:val="2"/>
        </w:numPr>
        <w:spacing w:line="480" w:lineRule="auto"/>
      </w:pPr>
      <w:r>
        <w:t>Peraturan Pemerintah Republik Indonesia No. 53 Tahun 2010 Tentang Disiplin Pegawai Negeri Sipil.</w:t>
      </w:r>
      <w:r w:rsidR="00F85F5D">
        <w:t xml:space="preserve"> Accessed, June 2017. </w:t>
      </w:r>
      <w:r w:rsidR="00F85F5D" w:rsidRPr="00F85F5D">
        <w:t>http://www.hukumonline.com/pusatdata/detail/lt4c6115152913e/node/590/pp-no-53-tahun-2010-disiplin-pegawai-negeri-sipil</w:t>
      </w:r>
    </w:p>
    <w:p w14:paraId="1160DAA8" w14:textId="26EF2F5A" w:rsidR="007F071A" w:rsidRDefault="007F071A" w:rsidP="0069402D">
      <w:pPr>
        <w:pStyle w:val="ListParagraph"/>
        <w:numPr>
          <w:ilvl w:val="0"/>
          <w:numId w:val="2"/>
        </w:numPr>
        <w:spacing w:line="480" w:lineRule="auto"/>
      </w:pPr>
      <w:r>
        <w:t xml:space="preserve">The University of IOWA. “Conflict of Commitment”. Accessed June 2017. </w:t>
      </w:r>
      <w:hyperlink r:id="rId14" w:history="1">
        <w:r w:rsidR="00693428" w:rsidRPr="0080630A">
          <w:rPr>
            <w:rStyle w:val="Hyperlink"/>
          </w:rPr>
          <w:t>https://provost.uiowa.edu/conflict-commitment</w:t>
        </w:r>
      </w:hyperlink>
    </w:p>
    <w:p w14:paraId="34170035" w14:textId="77777777" w:rsidR="003D1932" w:rsidRDefault="003D1932" w:rsidP="00693428">
      <w:pPr>
        <w:spacing w:line="480" w:lineRule="auto"/>
      </w:pPr>
    </w:p>
    <w:p w14:paraId="20D2256F" w14:textId="77777777" w:rsidR="00865F66" w:rsidRDefault="00865F66" w:rsidP="00693428">
      <w:pPr>
        <w:spacing w:line="480" w:lineRule="auto"/>
      </w:pPr>
    </w:p>
    <w:p w14:paraId="38F2E79F" w14:textId="77777777" w:rsidR="00865F66" w:rsidRDefault="00865F66" w:rsidP="00693428">
      <w:pPr>
        <w:spacing w:line="480" w:lineRule="auto"/>
      </w:pPr>
    </w:p>
    <w:p w14:paraId="1FDA48BC" w14:textId="6F06F38E" w:rsidR="00155C67" w:rsidRDefault="00A746F9" w:rsidP="00356FBA">
      <w:pPr>
        <w:spacing w:line="480" w:lineRule="auto"/>
        <w:jc w:val="center"/>
        <w:outlineLvl w:val="0"/>
        <w:rPr>
          <w:b/>
        </w:rPr>
      </w:pPr>
      <w:r>
        <w:rPr>
          <w:b/>
        </w:rPr>
        <w:t>TEST</w:t>
      </w:r>
      <w:r w:rsidR="00155C67">
        <w:rPr>
          <w:b/>
        </w:rPr>
        <w:t>/QUIZ</w:t>
      </w:r>
    </w:p>
    <w:p w14:paraId="6EF34FAD" w14:textId="0744A35A" w:rsidR="006E0A51" w:rsidRDefault="006E0A51" w:rsidP="00155C67">
      <w:pPr>
        <w:spacing w:line="480" w:lineRule="auto"/>
        <w:jc w:val="center"/>
        <w:rPr>
          <w:b/>
        </w:rPr>
      </w:pPr>
      <w:r>
        <w:rPr>
          <w:b/>
        </w:rPr>
        <w:t>(Instruksi: Pilih jawaban yang paling tepat)</w:t>
      </w:r>
    </w:p>
    <w:p w14:paraId="78BA8C16" w14:textId="77777777" w:rsidR="00155C67" w:rsidRPr="009A4C72" w:rsidRDefault="00155C67" w:rsidP="00155C67">
      <w:pPr>
        <w:spacing w:line="480" w:lineRule="auto"/>
        <w:jc w:val="center"/>
        <w:rPr>
          <w:b/>
        </w:rPr>
      </w:pPr>
    </w:p>
    <w:p w14:paraId="0A545C48" w14:textId="3B63C3FE" w:rsidR="00693428" w:rsidRDefault="007510FE" w:rsidP="009A4C72">
      <w:pPr>
        <w:pStyle w:val="ListParagraph"/>
        <w:numPr>
          <w:ilvl w:val="0"/>
          <w:numId w:val="4"/>
        </w:numPr>
        <w:spacing w:line="480" w:lineRule="auto"/>
      </w:pPr>
      <w:r>
        <w:t>Pernyataan berikut ini paling tepat menggambarkan pengertian konflik komitmen:</w:t>
      </w:r>
    </w:p>
    <w:p w14:paraId="0E67B3A7" w14:textId="69A9AA8B" w:rsidR="007510FE" w:rsidRDefault="00D76A7C" w:rsidP="007510FE">
      <w:pPr>
        <w:pStyle w:val="ListParagraph"/>
        <w:numPr>
          <w:ilvl w:val="1"/>
          <w:numId w:val="4"/>
        </w:numPr>
        <w:spacing w:line="480" w:lineRule="auto"/>
      </w:pPr>
      <w:r>
        <w:lastRenderedPageBreak/>
        <w:t xml:space="preserve">Konflik komitmen terjadi ketika sebuah Universitas tidak mematuhi aturan </w:t>
      </w:r>
      <w:r w:rsidR="006E6672">
        <w:t xml:space="preserve">atau ketentuan </w:t>
      </w:r>
      <w:r>
        <w:t xml:space="preserve">keuangan dari </w:t>
      </w:r>
      <w:r w:rsidR="006E6672">
        <w:t xml:space="preserve">pihak </w:t>
      </w:r>
      <w:r>
        <w:t xml:space="preserve">pemberi </w:t>
      </w:r>
      <w:r w:rsidR="006353E9">
        <w:t xml:space="preserve">atau penyumbang </w:t>
      </w:r>
      <w:r>
        <w:t>dana</w:t>
      </w:r>
    </w:p>
    <w:p w14:paraId="79CBD3EA" w14:textId="1A616389" w:rsidR="00D76A7C" w:rsidRDefault="00B21258" w:rsidP="007510FE">
      <w:pPr>
        <w:pStyle w:val="ListParagraph"/>
        <w:numPr>
          <w:ilvl w:val="1"/>
          <w:numId w:val="4"/>
        </w:numPr>
        <w:spacing w:line="480" w:lineRule="auto"/>
      </w:pPr>
      <w:r>
        <w:t>Konflik komitmen melibatkan keuntungan keuangan oleh satu pihak dari pihak yang lain</w:t>
      </w:r>
    </w:p>
    <w:p w14:paraId="717FCEFE" w14:textId="2981BE49" w:rsidR="00523F69" w:rsidRPr="00CA3306" w:rsidRDefault="00523F69" w:rsidP="007510FE">
      <w:pPr>
        <w:pStyle w:val="ListParagraph"/>
        <w:numPr>
          <w:ilvl w:val="1"/>
          <w:numId w:val="4"/>
        </w:numPr>
        <w:spacing w:line="480" w:lineRule="auto"/>
        <w:rPr>
          <w:b/>
        </w:rPr>
      </w:pPr>
      <w:r w:rsidRPr="00CA3306">
        <w:rPr>
          <w:b/>
        </w:rPr>
        <w:t xml:space="preserve">Konflik komitmen terjadi </w:t>
      </w:r>
      <w:r w:rsidR="00592E8A" w:rsidRPr="00CA3306">
        <w:rPr>
          <w:b/>
        </w:rPr>
        <w:t>ketika kegiatan di luar Universitas mempengaruhi kemampuan dosen, peneliti atau tendik dalam menjalankan tugas utamanya di Universitas</w:t>
      </w:r>
    </w:p>
    <w:p w14:paraId="68302752" w14:textId="3DECCF48" w:rsidR="00B21258" w:rsidRDefault="005F4652" w:rsidP="007510FE">
      <w:pPr>
        <w:pStyle w:val="ListParagraph"/>
        <w:numPr>
          <w:ilvl w:val="1"/>
          <w:numId w:val="4"/>
        </w:numPr>
        <w:spacing w:line="480" w:lineRule="auto"/>
      </w:pPr>
      <w:r>
        <w:t xml:space="preserve">Konflik komitmen hanya terjadi </w:t>
      </w:r>
      <w:r w:rsidR="00E90906">
        <w:t>antara sebuah Universitas dan organisasi di luar Universitas</w:t>
      </w:r>
      <w:r w:rsidR="00CC63E3">
        <w:t>.</w:t>
      </w:r>
    </w:p>
    <w:p w14:paraId="6804D812" w14:textId="1D842E55" w:rsidR="00A912D7" w:rsidRDefault="00AA0AC8" w:rsidP="009A4C72">
      <w:pPr>
        <w:pStyle w:val="ListParagraph"/>
        <w:numPr>
          <w:ilvl w:val="0"/>
          <w:numId w:val="4"/>
        </w:numPr>
        <w:spacing w:line="480" w:lineRule="auto"/>
      </w:pPr>
      <w:r>
        <w:t>Diantara</w:t>
      </w:r>
      <w:r w:rsidR="00225C87">
        <w:t xml:space="preserve"> semua</w:t>
      </w:r>
      <w:r>
        <w:t xml:space="preserve"> kejad</w:t>
      </w:r>
      <w:r w:rsidR="003A74F6">
        <w:t xml:space="preserve">ian di bawah ini manakah yang paling tepat </w:t>
      </w:r>
      <w:r w:rsidR="004C4C12">
        <w:t xml:space="preserve">untuk </w:t>
      </w:r>
      <w:r>
        <w:t>dianggap sebagai konflik komitmen?</w:t>
      </w:r>
    </w:p>
    <w:p w14:paraId="41DEC426" w14:textId="7515BB12" w:rsidR="00AA0AC8" w:rsidRDefault="002B7D74" w:rsidP="00AA0AC8">
      <w:pPr>
        <w:pStyle w:val="ListParagraph"/>
        <w:numPr>
          <w:ilvl w:val="1"/>
          <w:numId w:val="4"/>
        </w:numPr>
        <w:spacing w:line="480" w:lineRule="auto"/>
      </w:pPr>
      <w:r>
        <w:t>Seorang peneliti</w:t>
      </w:r>
      <w:r w:rsidR="00E60D6F">
        <w:t xml:space="preserve"> UGM mengikuti kegiatan politik di hari minggu</w:t>
      </w:r>
    </w:p>
    <w:p w14:paraId="02687203" w14:textId="3E2EF866" w:rsidR="00E60D6F" w:rsidRDefault="001A006F" w:rsidP="00AA0AC8">
      <w:pPr>
        <w:pStyle w:val="ListParagraph"/>
        <w:numPr>
          <w:ilvl w:val="1"/>
          <w:numId w:val="4"/>
        </w:numPr>
        <w:spacing w:line="480" w:lineRule="auto"/>
      </w:pPr>
      <w:r>
        <w:t xml:space="preserve">Seorang </w:t>
      </w:r>
      <w:r w:rsidR="002B7D74">
        <w:t>peneliti senior</w:t>
      </w:r>
      <w:r>
        <w:t xml:space="preserve"> UGM harus mendamaikan perselisihan dua </w:t>
      </w:r>
      <w:r w:rsidR="00B93F2A">
        <w:t>mahasiswa bimbingannya</w:t>
      </w:r>
    </w:p>
    <w:p w14:paraId="5DB7DA18" w14:textId="2D1242FB" w:rsidR="005B4DE0" w:rsidRPr="001825F7" w:rsidRDefault="002B7D74" w:rsidP="00AA0AC8">
      <w:pPr>
        <w:pStyle w:val="ListParagraph"/>
        <w:numPr>
          <w:ilvl w:val="1"/>
          <w:numId w:val="4"/>
        </w:numPr>
        <w:spacing w:line="480" w:lineRule="auto"/>
        <w:rPr>
          <w:b/>
        </w:rPr>
      </w:pPr>
      <w:r w:rsidRPr="001825F7">
        <w:rPr>
          <w:b/>
        </w:rPr>
        <w:t xml:space="preserve">Seorang peneliti UGM membatalkan rapat laboratorium </w:t>
      </w:r>
      <w:r w:rsidR="00140191" w:rsidRPr="001825F7">
        <w:rPr>
          <w:b/>
        </w:rPr>
        <w:t>untuk</w:t>
      </w:r>
      <w:r w:rsidR="00B46EE2" w:rsidRPr="001825F7">
        <w:rPr>
          <w:b/>
        </w:rPr>
        <w:t xml:space="preserve"> </w:t>
      </w:r>
      <w:r w:rsidR="00140191" w:rsidRPr="001825F7">
        <w:rPr>
          <w:b/>
        </w:rPr>
        <w:t xml:space="preserve">menyelesaikan pekerjaan sebagai </w:t>
      </w:r>
      <w:r w:rsidR="00B46EE2" w:rsidRPr="001825F7">
        <w:rPr>
          <w:b/>
        </w:rPr>
        <w:t>konsultan di luar kampus</w:t>
      </w:r>
    </w:p>
    <w:p w14:paraId="5D86B17E" w14:textId="778C4644" w:rsidR="00B46EE2" w:rsidRDefault="008D0E59" w:rsidP="00AA0AC8">
      <w:pPr>
        <w:pStyle w:val="ListParagraph"/>
        <w:numPr>
          <w:ilvl w:val="1"/>
          <w:numId w:val="4"/>
        </w:numPr>
        <w:spacing w:line="480" w:lineRule="auto"/>
      </w:pPr>
      <w:r>
        <w:t>Seorang lulusan yang baru diwisuda di UGM harus memilih dua tawaran pekerjaan dari dua perusahaan yang berbeda.</w:t>
      </w:r>
    </w:p>
    <w:p w14:paraId="0144BE0D" w14:textId="45C254FB" w:rsidR="00A912D7" w:rsidRDefault="009272FD" w:rsidP="009A4C72">
      <w:pPr>
        <w:pStyle w:val="ListParagraph"/>
        <w:numPr>
          <w:ilvl w:val="0"/>
          <w:numId w:val="4"/>
        </w:numPr>
        <w:spacing w:line="480" w:lineRule="auto"/>
      </w:pPr>
      <w:r>
        <w:t>Manakah di antara pernyataan berikut ini yang dapat dengan tepat menggambarkan pengertian konflik nurani?</w:t>
      </w:r>
    </w:p>
    <w:p w14:paraId="33CC7572" w14:textId="378603C1" w:rsidR="009272FD" w:rsidRDefault="00133B1B" w:rsidP="00BC2329">
      <w:pPr>
        <w:pStyle w:val="ListParagraph"/>
        <w:numPr>
          <w:ilvl w:val="1"/>
          <w:numId w:val="4"/>
        </w:numPr>
        <w:spacing w:line="480" w:lineRule="auto"/>
      </w:pPr>
      <w:r>
        <w:t xml:space="preserve">Konflik nurani terjadi </w:t>
      </w:r>
      <w:r w:rsidR="001818D4">
        <w:t xml:space="preserve">ketika </w:t>
      </w:r>
      <w:r>
        <w:t xml:space="preserve">kepentingan keuangan </w:t>
      </w:r>
      <w:r w:rsidR="008B2102">
        <w:t>mempengaruhi objektifitas penelitian</w:t>
      </w:r>
    </w:p>
    <w:p w14:paraId="748F5045" w14:textId="02665E81" w:rsidR="008B2102" w:rsidRDefault="003D1684" w:rsidP="00BC2329">
      <w:pPr>
        <w:pStyle w:val="ListParagraph"/>
        <w:numPr>
          <w:ilvl w:val="1"/>
          <w:numId w:val="4"/>
        </w:numPr>
        <w:spacing w:line="480" w:lineRule="auto"/>
      </w:pPr>
      <w:r>
        <w:lastRenderedPageBreak/>
        <w:t>Konflik nurani terjadi ketika peneliti memiliki dua atau lebih tanggungjawab yang harus diselesaikan pada waktu yang bersamaan</w:t>
      </w:r>
    </w:p>
    <w:p w14:paraId="6572DBC7" w14:textId="381B21D3" w:rsidR="003D1684" w:rsidRDefault="00F63A3E" w:rsidP="00BC2329">
      <w:pPr>
        <w:pStyle w:val="ListParagraph"/>
        <w:numPr>
          <w:ilvl w:val="1"/>
          <w:numId w:val="4"/>
        </w:numPr>
        <w:spacing w:line="480" w:lineRule="auto"/>
      </w:pPr>
      <w:r>
        <w:t xml:space="preserve">Konflik nurani terjadi ketika </w:t>
      </w:r>
      <w:r w:rsidR="00AE62A2">
        <w:t xml:space="preserve">hadiah </w:t>
      </w:r>
      <w:r w:rsidR="00676643">
        <w:t xml:space="preserve">sejumlah </w:t>
      </w:r>
      <w:r w:rsidR="008C31E2">
        <w:t>uang diberikan karena</w:t>
      </w:r>
      <w:r w:rsidR="00AE62A2">
        <w:t xml:space="preserve"> </w:t>
      </w:r>
      <w:r w:rsidR="00A04989">
        <w:t>keberhasilan menjalankan tugas dengan sangat baik</w:t>
      </w:r>
    </w:p>
    <w:p w14:paraId="45088C08" w14:textId="2F0356DC" w:rsidR="00312287" w:rsidRPr="000F1520" w:rsidRDefault="00504842" w:rsidP="00BC2329">
      <w:pPr>
        <w:pStyle w:val="ListParagraph"/>
        <w:numPr>
          <w:ilvl w:val="1"/>
          <w:numId w:val="4"/>
        </w:numPr>
        <w:spacing w:line="480" w:lineRule="auto"/>
        <w:rPr>
          <w:b/>
        </w:rPr>
      </w:pPr>
      <w:r w:rsidRPr="000F1520">
        <w:rPr>
          <w:b/>
        </w:rPr>
        <w:t xml:space="preserve">Konflik nurani terjadi </w:t>
      </w:r>
      <w:r w:rsidR="000F1520" w:rsidRPr="000F1520">
        <w:rPr>
          <w:b/>
        </w:rPr>
        <w:t>ketika kepercayaan pribadi seseorang dapat mempengaruhi penampilan atau hasil sebuah penelitian</w:t>
      </w:r>
    </w:p>
    <w:p w14:paraId="7794F182" w14:textId="17198D86" w:rsidR="00A912D7" w:rsidRDefault="000359AE" w:rsidP="009A4C72">
      <w:pPr>
        <w:pStyle w:val="ListParagraph"/>
        <w:numPr>
          <w:ilvl w:val="0"/>
          <w:numId w:val="4"/>
        </w:numPr>
        <w:spacing w:line="480" w:lineRule="auto"/>
      </w:pPr>
      <w:r>
        <w:t xml:space="preserve">Di antara semua </w:t>
      </w:r>
      <w:r w:rsidR="00C5311C">
        <w:t xml:space="preserve">pernyataan </w:t>
      </w:r>
      <w:r>
        <w:t xml:space="preserve">di bawah ini, manakah </w:t>
      </w:r>
      <w:r w:rsidR="00C5311C">
        <w:t xml:space="preserve">cara </w:t>
      </w:r>
      <w:r w:rsidR="00F67433">
        <w:t xml:space="preserve">atau langkah </w:t>
      </w:r>
      <w:r>
        <w:t xml:space="preserve">yang paling tepat </w:t>
      </w:r>
      <w:r w:rsidR="00C5311C">
        <w:t xml:space="preserve">untuk </w:t>
      </w:r>
      <w:r>
        <w:t>mengatasi konflik nurani terkait dengan sebuah proyek penelitian?</w:t>
      </w:r>
    </w:p>
    <w:p w14:paraId="79E9281E" w14:textId="7FC9805F" w:rsidR="000359AE" w:rsidRDefault="004C6C17" w:rsidP="000F06C2">
      <w:pPr>
        <w:pStyle w:val="ListParagraph"/>
        <w:numPr>
          <w:ilvl w:val="1"/>
          <w:numId w:val="4"/>
        </w:numPr>
        <w:spacing w:line="480" w:lineRule="auto"/>
      </w:pPr>
      <w:r>
        <w:t>Melaporkan kasusnya ke Rektor</w:t>
      </w:r>
      <w:r w:rsidR="00906146">
        <w:t>,</w:t>
      </w:r>
      <w:r>
        <w:t xml:space="preserve"> </w:t>
      </w:r>
      <w:r w:rsidR="00452CE0">
        <w:t>D</w:t>
      </w:r>
      <w:r>
        <w:t>ekan</w:t>
      </w:r>
      <w:r w:rsidR="00906146">
        <w:t>, Kepala Jurusan</w:t>
      </w:r>
      <w:r>
        <w:t xml:space="preserve"> </w:t>
      </w:r>
      <w:r w:rsidR="00452CE0">
        <w:t>atau Atasan</w:t>
      </w:r>
    </w:p>
    <w:p w14:paraId="047595CE" w14:textId="7036864B" w:rsidR="004C6C17" w:rsidRDefault="004C6C17" w:rsidP="000F06C2">
      <w:pPr>
        <w:pStyle w:val="ListParagraph"/>
        <w:numPr>
          <w:ilvl w:val="1"/>
          <w:numId w:val="4"/>
        </w:numPr>
        <w:spacing w:line="480" w:lineRule="auto"/>
      </w:pPr>
      <w:r>
        <w:t>Diam saja tidak usah membicarakan konfliknya dan terus melanjutkan pekerjaan</w:t>
      </w:r>
    </w:p>
    <w:p w14:paraId="615B0BBC" w14:textId="1BB8B8C0" w:rsidR="004C6C17" w:rsidRDefault="00FC04E7" w:rsidP="000F06C2">
      <w:pPr>
        <w:pStyle w:val="ListParagraph"/>
        <w:numPr>
          <w:ilvl w:val="1"/>
          <w:numId w:val="4"/>
        </w:numPr>
        <w:spacing w:line="480" w:lineRule="auto"/>
      </w:pPr>
      <w:r>
        <w:t>Baca dan i</w:t>
      </w:r>
      <w:r w:rsidR="00B2316C">
        <w:t>kuti semua peraturan pemerintah</w:t>
      </w:r>
      <w:r w:rsidR="00C46BDF">
        <w:t xml:space="preserve"> pusat</w:t>
      </w:r>
      <w:r w:rsidR="00B2316C">
        <w:t xml:space="preserve"> tentang disiplin Pegawai Negeri yang terkait dengan konflik nurani</w:t>
      </w:r>
    </w:p>
    <w:p w14:paraId="33884200" w14:textId="0BA220BB" w:rsidR="00B2316C" w:rsidRDefault="00EE3336" w:rsidP="000F06C2">
      <w:pPr>
        <w:pStyle w:val="ListParagraph"/>
        <w:numPr>
          <w:ilvl w:val="1"/>
          <w:numId w:val="4"/>
        </w:numPr>
        <w:spacing w:line="480" w:lineRule="auto"/>
        <w:rPr>
          <w:b/>
        </w:rPr>
      </w:pPr>
      <w:r w:rsidRPr="005C4449">
        <w:rPr>
          <w:b/>
        </w:rPr>
        <w:t>Memberi tahu pihak pihak yang relevan</w:t>
      </w:r>
      <w:r w:rsidR="003A30BD">
        <w:rPr>
          <w:b/>
        </w:rPr>
        <w:t xml:space="preserve"> (</w:t>
      </w:r>
      <w:r w:rsidR="00DA4922">
        <w:rPr>
          <w:b/>
        </w:rPr>
        <w:t xml:space="preserve">pihak yang </w:t>
      </w:r>
      <w:r w:rsidR="005C4449">
        <w:rPr>
          <w:b/>
        </w:rPr>
        <w:t>terkait</w:t>
      </w:r>
      <w:r w:rsidR="003A30BD">
        <w:rPr>
          <w:b/>
        </w:rPr>
        <w:t>)</w:t>
      </w:r>
      <w:r w:rsidRPr="005C4449">
        <w:rPr>
          <w:b/>
        </w:rPr>
        <w:t xml:space="preserve"> bahwa konflik kemungkinan terjadi dan meminta saran</w:t>
      </w:r>
      <w:r w:rsidR="006161D3">
        <w:rPr>
          <w:b/>
        </w:rPr>
        <w:t xml:space="preserve"> mereka</w:t>
      </w:r>
      <w:r w:rsidRPr="005C4449">
        <w:rPr>
          <w:b/>
        </w:rPr>
        <w:t xml:space="preserve"> mengenai apakah tawaran proyek sebaiknya diterima atau ditolak.</w:t>
      </w:r>
    </w:p>
    <w:p w14:paraId="14EEDB4A" w14:textId="77777777" w:rsidR="00B20D99" w:rsidRPr="00A23ABB" w:rsidRDefault="00B20D99" w:rsidP="00A23ABB">
      <w:pPr>
        <w:spacing w:line="480" w:lineRule="auto"/>
        <w:rPr>
          <w:b/>
        </w:rPr>
      </w:pPr>
    </w:p>
    <w:p w14:paraId="7BF2B43E" w14:textId="09589523" w:rsidR="00A912D7" w:rsidRDefault="004D1B69" w:rsidP="009A4C72">
      <w:pPr>
        <w:pStyle w:val="ListParagraph"/>
        <w:numPr>
          <w:ilvl w:val="0"/>
          <w:numId w:val="4"/>
        </w:numPr>
        <w:spacing w:line="480" w:lineRule="auto"/>
      </w:pPr>
      <w:r>
        <w:t xml:space="preserve">Diantara semua kejadian di bawah ini, manakah yang kemungkinan besar dapat dianggap sebagai </w:t>
      </w:r>
      <w:r w:rsidR="009F104F">
        <w:t xml:space="preserve">konflik kepentingan </w:t>
      </w:r>
      <w:r w:rsidR="00C760B5">
        <w:t>ke</w:t>
      </w:r>
      <w:r w:rsidR="009F104F">
        <w:t>lembaga</w:t>
      </w:r>
      <w:r w:rsidR="00C760B5">
        <w:t>an</w:t>
      </w:r>
      <w:r>
        <w:t>?</w:t>
      </w:r>
    </w:p>
    <w:p w14:paraId="6C4F3CF6" w14:textId="676FBD44" w:rsidR="00C760B5" w:rsidRDefault="00A349B2" w:rsidP="00C760B5">
      <w:pPr>
        <w:pStyle w:val="ListParagraph"/>
        <w:numPr>
          <w:ilvl w:val="1"/>
          <w:numId w:val="4"/>
        </w:numPr>
        <w:spacing w:line="480" w:lineRule="auto"/>
      </w:pPr>
      <w:r>
        <w:t xml:space="preserve">Rektor menerima dana </w:t>
      </w:r>
      <w:r w:rsidR="00137D4F">
        <w:t xml:space="preserve">yang dikumpulkan oleh para </w:t>
      </w:r>
      <w:r w:rsidR="00885AD2">
        <w:t xml:space="preserve">alumni </w:t>
      </w:r>
      <w:r>
        <w:t>untuk membantu mahasiswa dari keluarga miskin</w:t>
      </w:r>
    </w:p>
    <w:p w14:paraId="5ECA36C3" w14:textId="297D36FE" w:rsidR="00A349B2" w:rsidRDefault="009105E2" w:rsidP="00C760B5">
      <w:pPr>
        <w:pStyle w:val="ListParagraph"/>
        <w:numPr>
          <w:ilvl w:val="1"/>
          <w:numId w:val="4"/>
        </w:numPr>
        <w:spacing w:line="480" w:lineRule="auto"/>
      </w:pPr>
      <w:r>
        <w:lastRenderedPageBreak/>
        <w:t>Universitas men</w:t>
      </w:r>
      <w:r w:rsidR="00EA51FD">
        <w:t xml:space="preserve">dapat </w:t>
      </w:r>
      <w:r w:rsidR="00A07608">
        <w:t xml:space="preserve">grant </w:t>
      </w:r>
      <w:r w:rsidR="00EA51FD">
        <w:t xml:space="preserve">dari </w:t>
      </w:r>
      <w:r w:rsidR="00CF7C4D">
        <w:t xml:space="preserve">pemerintah </w:t>
      </w:r>
      <w:r w:rsidR="007704C4">
        <w:t xml:space="preserve">untuk </w:t>
      </w:r>
      <w:r>
        <w:t xml:space="preserve">sebuah penelitian </w:t>
      </w:r>
      <w:r w:rsidR="004B5A49">
        <w:t xml:space="preserve">tentang </w:t>
      </w:r>
      <w:r>
        <w:t>teknol</w:t>
      </w:r>
      <w:r w:rsidR="001E3BE9">
        <w:t xml:space="preserve">ogi baru </w:t>
      </w:r>
      <w:r w:rsidR="004B5A49">
        <w:t>dalam penanggulangan bencana alam</w:t>
      </w:r>
      <w:r w:rsidR="00CF7C4D">
        <w:t xml:space="preserve"> dan pengentasan kemiskinan.</w:t>
      </w:r>
    </w:p>
    <w:p w14:paraId="2A0AB634" w14:textId="63EE9B8F" w:rsidR="00A912D7" w:rsidRPr="002F1F3A" w:rsidRDefault="0091049D" w:rsidP="00A912D7">
      <w:pPr>
        <w:pStyle w:val="ListParagraph"/>
        <w:numPr>
          <w:ilvl w:val="1"/>
          <w:numId w:val="4"/>
        </w:numPr>
        <w:spacing w:line="480" w:lineRule="auto"/>
        <w:rPr>
          <w:b/>
        </w:rPr>
      </w:pPr>
      <w:r w:rsidRPr="002F1F3A">
        <w:rPr>
          <w:b/>
        </w:rPr>
        <w:t xml:space="preserve">Universitas </w:t>
      </w:r>
      <w:r w:rsidR="009B21A5" w:rsidRPr="002F1F3A">
        <w:rPr>
          <w:b/>
        </w:rPr>
        <w:t xml:space="preserve">mendapat dana dari sebuah pabrik semen dengan imbalan </w:t>
      </w:r>
      <w:r w:rsidR="00E67144" w:rsidRPr="002F1F3A">
        <w:rPr>
          <w:b/>
        </w:rPr>
        <w:t>men</w:t>
      </w:r>
      <w:r w:rsidR="009B21A5" w:rsidRPr="002F1F3A">
        <w:rPr>
          <w:b/>
        </w:rPr>
        <w:t xml:space="preserve">girim tim </w:t>
      </w:r>
      <w:r w:rsidR="00E54DDB" w:rsidRPr="002F1F3A">
        <w:rPr>
          <w:b/>
        </w:rPr>
        <w:t xml:space="preserve">ahli </w:t>
      </w:r>
      <w:r w:rsidR="009B21A5" w:rsidRPr="002F1F3A">
        <w:rPr>
          <w:b/>
        </w:rPr>
        <w:t xml:space="preserve">sebagai saksi </w:t>
      </w:r>
      <w:r w:rsidR="00E54DDB" w:rsidRPr="002F1F3A">
        <w:rPr>
          <w:b/>
        </w:rPr>
        <w:t xml:space="preserve">dalam </w:t>
      </w:r>
      <w:r w:rsidR="009B21A5" w:rsidRPr="002F1F3A">
        <w:rPr>
          <w:b/>
        </w:rPr>
        <w:t xml:space="preserve">sidang gugatan pembangunan pabrik semen melawan masyarakat pemilik lahan </w:t>
      </w:r>
    </w:p>
    <w:p w14:paraId="279FD8D2" w14:textId="7024E2E8" w:rsidR="00121D63" w:rsidRDefault="000E0193" w:rsidP="00A912D7">
      <w:pPr>
        <w:pStyle w:val="ListParagraph"/>
        <w:numPr>
          <w:ilvl w:val="1"/>
          <w:numId w:val="4"/>
        </w:numPr>
        <w:spacing w:line="480" w:lineRule="auto"/>
      </w:pPr>
      <w:r>
        <w:t xml:space="preserve">Rektor </w:t>
      </w:r>
      <w:r w:rsidR="00EE215F">
        <w:t xml:space="preserve">menolak tawaran </w:t>
      </w:r>
      <w:r w:rsidR="001E797A">
        <w:t xml:space="preserve">hibah </w:t>
      </w:r>
      <w:r w:rsidR="00EE215F">
        <w:t xml:space="preserve">dari perusahaan </w:t>
      </w:r>
      <w:r w:rsidR="001E797A">
        <w:t>minuman keras yang meminta bantuan untuk meneliti dampak dari kecanduan alcohol.</w:t>
      </w:r>
    </w:p>
    <w:p w14:paraId="6164F804" w14:textId="77777777" w:rsidR="00693428" w:rsidRDefault="00693428" w:rsidP="00693428">
      <w:pPr>
        <w:spacing w:line="480" w:lineRule="auto"/>
      </w:pPr>
    </w:p>
    <w:p w14:paraId="798BA4B1" w14:textId="01E5F6F2" w:rsidR="00693428" w:rsidRPr="00340CC4" w:rsidRDefault="0075418D" w:rsidP="0075418D">
      <w:pPr>
        <w:spacing w:line="480" w:lineRule="auto"/>
        <w:jc w:val="center"/>
      </w:pPr>
      <w:r>
        <w:t>***</w:t>
      </w:r>
    </w:p>
    <w:sectPr w:rsidR="00693428" w:rsidRPr="00340CC4" w:rsidSect="00876A60">
      <w:headerReference w:type="even" r:id="rId15"/>
      <w:headerReference w:type="default" r:id="rId16"/>
      <w:pgSz w:w="11900" w:h="16840"/>
      <w:pgMar w:top="1440" w:right="1440" w:bottom="1440" w:left="1440" w:header="1728"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96961B" w14:textId="77777777" w:rsidR="00C830D3" w:rsidRDefault="00C830D3" w:rsidP="006509F7">
      <w:r>
        <w:separator/>
      </w:r>
    </w:p>
  </w:endnote>
  <w:endnote w:type="continuationSeparator" w:id="0">
    <w:p w14:paraId="3EFF0E7B" w14:textId="77777777" w:rsidR="00C830D3" w:rsidRDefault="00C830D3" w:rsidP="006509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CA64C1" w14:textId="77777777" w:rsidR="00C830D3" w:rsidRDefault="00C830D3" w:rsidP="006509F7">
      <w:r>
        <w:separator/>
      </w:r>
    </w:p>
  </w:footnote>
  <w:footnote w:type="continuationSeparator" w:id="0">
    <w:p w14:paraId="59B72789" w14:textId="77777777" w:rsidR="00C830D3" w:rsidRDefault="00C830D3" w:rsidP="006509F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A7051D" w14:textId="77777777" w:rsidR="006509F7" w:rsidRDefault="006509F7" w:rsidP="009A278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88D3E96" w14:textId="77777777" w:rsidR="006509F7" w:rsidRDefault="006509F7" w:rsidP="006509F7">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D49EF9" w14:textId="77777777" w:rsidR="006509F7" w:rsidRPr="00876A60" w:rsidRDefault="006509F7" w:rsidP="009A2787">
    <w:pPr>
      <w:pStyle w:val="Header"/>
      <w:framePr w:wrap="around" w:vAnchor="text" w:hAnchor="margin" w:xAlign="right" w:y="1"/>
      <w:rPr>
        <w:rStyle w:val="PageNumber"/>
        <w:sz w:val="22"/>
        <w:szCs w:val="22"/>
      </w:rPr>
    </w:pPr>
    <w:r w:rsidRPr="00876A60">
      <w:rPr>
        <w:rStyle w:val="PageNumber"/>
        <w:sz w:val="22"/>
        <w:szCs w:val="22"/>
      </w:rPr>
      <w:fldChar w:fldCharType="begin"/>
    </w:r>
    <w:r w:rsidRPr="00876A60">
      <w:rPr>
        <w:rStyle w:val="PageNumber"/>
        <w:sz w:val="22"/>
        <w:szCs w:val="22"/>
      </w:rPr>
      <w:instrText xml:space="preserve">PAGE  </w:instrText>
    </w:r>
    <w:r w:rsidRPr="00876A60">
      <w:rPr>
        <w:rStyle w:val="PageNumber"/>
        <w:sz w:val="22"/>
        <w:szCs w:val="22"/>
      </w:rPr>
      <w:fldChar w:fldCharType="separate"/>
    </w:r>
    <w:r w:rsidR="00B74E8D">
      <w:rPr>
        <w:rStyle w:val="PageNumber"/>
        <w:noProof/>
        <w:sz w:val="22"/>
        <w:szCs w:val="22"/>
      </w:rPr>
      <w:t>11</w:t>
    </w:r>
    <w:r w:rsidRPr="00876A60">
      <w:rPr>
        <w:rStyle w:val="PageNumber"/>
        <w:sz w:val="22"/>
        <w:szCs w:val="22"/>
      </w:rPr>
      <w:fldChar w:fldCharType="end"/>
    </w:r>
  </w:p>
  <w:p w14:paraId="1285A9ED" w14:textId="77777777" w:rsidR="006509F7" w:rsidRDefault="006509F7" w:rsidP="006509F7">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FF3FA7"/>
    <w:multiLevelType w:val="hybridMultilevel"/>
    <w:tmpl w:val="49CC9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4C1519"/>
    <w:multiLevelType w:val="hybridMultilevel"/>
    <w:tmpl w:val="4F2841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AAE53EC"/>
    <w:multiLevelType w:val="hybridMultilevel"/>
    <w:tmpl w:val="A44EDD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DD58A4"/>
    <w:multiLevelType w:val="hybridMultilevel"/>
    <w:tmpl w:val="94AE5FAA"/>
    <w:lvl w:ilvl="0" w:tplc="04090001">
      <w:start w:val="1"/>
      <w:numFmt w:val="bullet"/>
      <w:lvlText w:val=""/>
      <w:lvlJc w:val="left"/>
      <w:pPr>
        <w:ind w:left="653" w:hanging="360"/>
      </w:pPr>
      <w:rPr>
        <w:rFonts w:ascii="Symbol" w:hAnsi="Symbol" w:hint="default"/>
      </w:rPr>
    </w:lvl>
    <w:lvl w:ilvl="1" w:tplc="04090003">
      <w:start w:val="1"/>
      <w:numFmt w:val="bullet"/>
      <w:lvlText w:val="o"/>
      <w:lvlJc w:val="left"/>
      <w:pPr>
        <w:ind w:left="1373" w:hanging="360"/>
      </w:pPr>
      <w:rPr>
        <w:rFonts w:ascii="Courier New" w:hAnsi="Courier New" w:hint="default"/>
      </w:rPr>
    </w:lvl>
    <w:lvl w:ilvl="2" w:tplc="04090005" w:tentative="1">
      <w:start w:val="1"/>
      <w:numFmt w:val="bullet"/>
      <w:lvlText w:val=""/>
      <w:lvlJc w:val="left"/>
      <w:pPr>
        <w:ind w:left="2093" w:hanging="360"/>
      </w:pPr>
      <w:rPr>
        <w:rFonts w:ascii="Wingdings" w:hAnsi="Wingdings" w:hint="default"/>
      </w:rPr>
    </w:lvl>
    <w:lvl w:ilvl="3" w:tplc="04090001" w:tentative="1">
      <w:start w:val="1"/>
      <w:numFmt w:val="bullet"/>
      <w:lvlText w:val=""/>
      <w:lvlJc w:val="left"/>
      <w:pPr>
        <w:ind w:left="2813" w:hanging="360"/>
      </w:pPr>
      <w:rPr>
        <w:rFonts w:ascii="Symbol" w:hAnsi="Symbol" w:hint="default"/>
      </w:rPr>
    </w:lvl>
    <w:lvl w:ilvl="4" w:tplc="04090003" w:tentative="1">
      <w:start w:val="1"/>
      <w:numFmt w:val="bullet"/>
      <w:lvlText w:val="o"/>
      <w:lvlJc w:val="left"/>
      <w:pPr>
        <w:ind w:left="3533" w:hanging="360"/>
      </w:pPr>
      <w:rPr>
        <w:rFonts w:ascii="Courier New" w:hAnsi="Courier New" w:hint="default"/>
      </w:rPr>
    </w:lvl>
    <w:lvl w:ilvl="5" w:tplc="04090005" w:tentative="1">
      <w:start w:val="1"/>
      <w:numFmt w:val="bullet"/>
      <w:lvlText w:val=""/>
      <w:lvlJc w:val="left"/>
      <w:pPr>
        <w:ind w:left="4253" w:hanging="360"/>
      </w:pPr>
      <w:rPr>
        <w:rFonts w:ascii="Wingdings" w:hAnsi="Wingdings" w:hint="default"/>
      </w:rPr>
    </w:lvl>
    <w:lvl w:ilvl="6" w:tplc="04090001" w:tentative="1">
      <w:start w:val="1"/>
      <w:numFmt w:val="bullet"/>
      <w:lvlText w:val=""/>
      <w:lvlJc w:val="left"/>
      <w:pPr>
        <w:ind w:left="4973" w:hanging="360"/>
      </w:pPr>
      <w:rPr>
        <w:rFonts w:ascii="Symbol" w:hAnsi="Symbol" w:hint="default"/>
      </w:rPr>
    </w:lvl>
    <w:lvl w:ilvl="7" w:tplc="04090003" w:tentative="1">
      <w:start w:val="1"/>
      <w:numFmt w:val="bullet"/>
      <w:lvlText w:val="o"/>
      <w:lvlJc w:val="left"/>
      <w:pPr>
        <w:ind w:left="5693" w:hanging="360"/>
      </w:pPr>
      <w:rPr>
        <w:rFonts w:ascii="Courier New" w:hAnsi="Courier New" w:hint="default"/>
      </w:rPr>
    </w:lvl>
    <w:lvl w:ilvl="8" w:tplc="04090005" w:tentative="1">
      <w:start w:val="1"/>
      <w:numFmt w:val="bullet"/>
      <w:lvlText w:val=""/>
      <w:lvlJc w:val="left"/>
      <w:pPr>
        <w:ind w:left="6413"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hideSpelling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1417"/>
    <w:rsid w:val="00001A56"/>
    <w:rsid w:val="000021A7"/>
    <w:rsid w:val="0000407B"/>
    <w:rsid w:val="000040F1"/>
    <w:rsid w:val="00004576"/>
    <w:rsid w:val="00004FE2"/>
    <w:rsid w:val="0000664F"/>
    <w:rsid w:val="000067D1"/>
    <w:rsid w:val="000068A6"/>
    <w:rsid w:val="000077F7"/>
    <w:rsid w:val="0001155E"/>
    <w:rsid w:val="00012331"/>
    <w:rsid w:val="00012A9E"/>
    <w:rsid w:val="000131FC"/>
    <w:rsid w:val="000140FD"/>
    <w:rsid w:val="000154B1"/>
    <w:rsid w:val="0001710A"/>
    <w:rsid w:val="00017382"/>
    <w:rsid w:val="000176B2"/>
    <w:rsid w:val="0001780C"/>
    <w:rsid w:val="000179A1"/>
    <w:rsid w:val="0002094E"/>
    <w:rsid w:val="00021778"/>
    <w:rsid w:val="00022594"/>
    <w:rsid w:val="00023DB9"/>
    <w:rsid w:val="00024AD2"/>
    <w:rsid w:val="00025653"/>
    <w:rsid w:val="00026E63"/>
    <w:rsid w:val="00031282"/>
    <w:rsid w:val="0003155F"/>
    <w:rsid w:val="000320D8"/>
    <w:rsid w:val="00032980"/>
    <w:rsid w:val="00033C80"/>
    <w:rsid w:val="00034893"/>
    <w:rsid w:val="000359AE"/>
    <w:rsid w:val="00035C64"/>
    <w:rsid w:val="00035D0D"/>
    <w:rsid w:val="00035D28"/>
    <w:rsid w:val="000366AA"/>
    <w:rsid w:val="0003681D"/>
    <w:rsid w:val="000372A4"/>
    <w:rsid w:val="0003769E"/>
    <w:rsid w:val="00040688"/>
    <w:rsid w:val="00040952"/>
    <w:rsid w:val="00041E27"/>
    <w:rsid w:val="00042D8C"/>
    <w:rsid w:val="00043309"/>
    <w:rsid w:val="000438D4"/>
    <w:rsid w:val="00044C06"/>
    <w:rsid w:val="000469FD"/>
    <w:rsid w:val="00047CFF"/>
    <w:rsid w:val="0005090A"/>
    <w:rsid w:val="00051ADD"/>
    <w:rsid w:val="0005230A"/>
    <w:rsid w:val="00052327"/>
    <w:rsid w:val="000536F1"/>
    <w:rsid w:val="000537EC"/>
    <w:rsid w:val="00053C16"/>
    <w:rsid w:val="00054069"/>
    <w:rsid w:val="00054F73"/>
    <w:rsid w:val="00056282"/>
    <w:rsid w:val="000569F0"/>
    <w:rsid w:val="0005703D"/>
    <w:rsid w:val="00057FAF"/>
    <w:rsid w:val="000611A4"/>
    <w:rsid w:val="00061C4F"/>
    <w:rsid w:val="00061EB6"/>
    <w:rsid w:val="00062461"/>
    <w:rsid w:val="00063867"/>
    <w:rsid w:val="00064060"/>
    <w:rsid w:val="000661FD"/>
    <w:rsid w:val="000669F5"/>
    <w:rsid w:val="00066D85"/>
    <w:rsid w:val="0006767A"/>
    <w:rsid w:val="00067FB4"/>
    <w:rsid w:val="00070ED5"/>
    <w:rsid w:val="000710ED"/>
    <w:rsid w:val="000712F6"/>
    <w:rsid w:val="000715DF"/>
    <w:rsid w:val="00071F02"/>
    <w:rsid w:val="0007229F"/>
    <w:rsid w:val="00072957"/>
    <w:rsid w:val="00072E24"/>
    <w:rsid w:val="00073311"/>
    <w:rsid w:val="00073A25"/>
    <w:rsid w:val="00074E3B"/>
    <w:rsid w:val="000752E7"/>
    <w:rsid w:val="0007535E"/>
    <w:rsid w:val="00075494"/>
    <w:rsid w:val="00075922"/>
    <w:rsid w:val="00075E0E"/>
    <w:rsid w:val="00076CE8"/>
    <w:rsid w:val="00077355"/>
    <w:rsid w:val="00077799"/>
    <w:rsid w:val="00077BBC"/>
    <w:rsid w:val="000807DE"/>
    <w:rsid w:val="00080B94"/>
    <w:rsid w:val="0008182A"/>
    <w:rsid w:val="00081E09"/>
    <w:rsid w:val="0008248A"/>
    <w:rsid w:val="00082699"/>
    <w:rsid w:val="0008301D"/>
    <w:rsid w:val="00083414"/>
    <w:rsid w:val="00084013"/>
    <w:rsid w:val="00084996"/>
    <w:rsid w:val="0008647F"/>
    <w:rsid w:val="0008722F"/>
    <w:rsid w:val="000873C1"/>
    <w:rsid w:val="00087596"/>
    <w:rsid w:val="0009153E"/>
    <w:rsid w:val="0009162B"/>
    <w:rsid w:val="00091A2A"/>
    <w:rsid w:val="00091FA7"/>
    <w:rsid w:val="000929B3"/>
    <w:rsid w:val="0009338C"/>
    <w:rsid w:val="000937E0"/>
    <w:rsid w:val="000943F7"/>
    <w:rsid w:val="000950CD"/>
    <w:rsid w:val="00096645"/>
    <w:rsid w:val="00097593"/>
    <w:rsid w:val="000977C7"/>
    <w:rsid w:val="00097971"/>
    <w:rsid w:val="000A0CDB"/>
    <w:rsid w:val="000A1EF6"/>
    <w:rsid w:val="000A2307"/>
    <w:rsid w:val="000A245D"/>
    <w:rsid w:val="000A3121"/>
    <w:rsid w:val="000A3B59"/>
    <w:rsid w:val="000A7B68"/>
    <w:rsid w:val="000B073C"/>
    <w:rsid w:val="000B14C3"/>
    <w:rsid w:val="000B1578"/>
    <w:rsid w:val="000B2BA1"/>
    <w:rsid w:val="000B34E6"/>
    <w:rsid w:val="000B3AFA"/>
    <w:rsid w:val="000B3C8B"/>
    <w:rsid w:val="000B3DFD"/>
    <w:rsid w:val="000B45F2"/>
    <w:rsid w:val="000B491D"/>
    <w:rsid w:val="000B4BCD"/>
    <w:rsid w:val="000B5D09"/>
    <w:rsid w:val="000B6B5D"/>
    <w:rsid w:val="000B717D"/>
    <w:rsid w:val="000B75B3"/>
    <w:rsid w:val="000B7B12"/>
    <w:rsid w:val="000B7E2E"/>
    <w:rsid w:val="000C09D2"/>
    <w:rsid w:val="000C2EC5"/>
    <w:rsid w:val="000C305D"/>
    <w:rsid w:val="000C32C6"/>
    <w:rsid w:val="000C3AEA"/>
    <w:rsid w:val="000C3FED"/>
    <w:rsid w:val="000C4B4D"/>
    <w:rsid w:val="000C4C3A"/>
    <w:rsid w:val="000C6116"/>
    <w:rsid w:val="000D0000"/>
    <w:rsid w:val="000D0014"/>
    <w:rsid w:val="000D0FB9"/>
    <w:rsid w:val="000D29CC"/>
    <w:rsid w:val="000D3DC0"/>
    <w:rsid w:val="000D40E5"/>
    <w:rsid w:val="000D4C7A"/>
    <w:rsid w:val="000D519A"/>
    <w:rsid w:val="000D5655"/>
    <w:rsid w:val="000D59A9"/>
    <w:rsid w:val="000D5ACF"/>
    <w:rsid w:val="000D5F21"/>
    <w:rsid w:val="000D6CB3"/>
    <w:rsid w:val="000E0193"/>
    <w:rsid w:val="000E01CE"/>
    <w:rsid w:val="000E1BAC"/>
    <w:rsid w:val="000E21B1"/>
    <w:rsid w:val="000E2D30"/>
    <w:rsid w:val="000E30E3"/>
    <w:rsid w:val="000E32FD"/>
    <w:rsid w:val="000E41EA"/>
    <w:rsid w:val="000E47E7"/>
    <w:rsid w:val="000E52AA"/>
    <w:rsid w:val="000E5810"/>
    <w:rsid w:val="000E594E"/>
    <w:rsid w:val="000E5E40"/>
    <w:rsid w:val="000E5F81"/>
    <w:rsid w:val="000E76BD"/>
    <w:rsid w:val="000E7A7E"/>
    <w:rsid w:val="000F06C2"/>
    <w:rsid w:val="000F0853"/>
    <w:rsid w:val="000F13F1"/>
    <w:rsid w:val="000F1520"/>
    <w:rsid w:val="000F1880"/>
    <w:rsid w:val="000F25C7"/>
    <w:rsid w:val="000F2C01"/>
    <w:rsid w:val="000F4678"/>
    <w:rsid w:val="000F47A5"/>
    <w:rsid w:val="000F48B1"/>
    <w:rsid w:val="000F49B1"/>
    <w:rsid w:val="000F4DC6"/>
    <w:rsid w:val="000F5EEE"/>
    <w:rsid w:val="000F7027"/>
    <w:rsid w:val="00100404"/>
    <w:rsid w:val="00100977"/>
    <w:rsid w:val="00102391"/>
    <w:rsid w:val="00102821"/>
    <w:rsid w:val="00102AE5"/>
    <w:rsid w:val="001032F4"/>
    <w:rsid w:val="0010360B"/>
    <w:rsid w:val="00104268"/>
    <w:rsid w:val="001051A5"/>
    <w:rsid w:val="0010602A"/>
    <w:rsid w:val="00110556"/>
    <w:rsid w:val="001105EA"/>
    <w:rsid w:val="001107B6"/>
    <w:rsid w:val="00110983"/>
    <w:rsid w:val="0011133D"/>
    <w:rsid w:val="001116B6"/>
    <w:rsid w:val="00111A93"/>
    <w:rsid w:val="00111C53"/>
    <w:rsid w:val="00113C1B"/>
    <w:rsid w:val="0011475C"/>
    <w:rsid w:val="00115423"/>
    <w:rsid w:val="001158F1"/>
    <w:rsid w:val="00115BF5"/>
    <w:rsid w:val="0011657C"/>
    <w:rsid w:val="00121377"/>
    <w:rsid w:val="00121D63"/>
    <w:rsid w:val="00123933"/>
    <w:rsid w:val="00123C0F"/>
    <w:rsid w:val="00125C91"/>
    <w:rsid w:val="001278F3"/>
    <w:rsid w:val="00127E14"/>
    <w:rsid w:val="00131AFF"/>
    <w:rsid w:val="001332E4"/>
    <w:rsid w:val="00133B1B"/>
    <w:rsid w:val="00134FA8"/>
    <w:rsid w:val="00135DA0"/>
    <w:rsid w:val="00136A0C"/>
    <w:rsid w:val="001377BC"/>
    <w:rsid w:val="00137D4F"/>
    <w:rsid w:val="00140191"/>
    <w:rsid w:val="001401F7"/>
    <w:rsid w:val="00141D41"/>
    <w:rsid w:val="001421D4"/>
    <w:rsid w:val="00142CCF"/>
    <w:rsid w:val="0014411A"/>
    <w:rsid w:val="001443EA"/>
    <w:rsid w:val="001443F9"/>
    <w:rsid w:val="00145039"/>
    <w:rsid w:val="0014505E"/>
    <w:rsid w:val="001452FF"/>
    <w:rsid w:val="00145369"/>
    <w:rsid w:val="00147153"/>
    <w:rsid w:val="00147926"/>
    <w:rsid w:val="001504BB"/>
    <w:rsid w:val="00150DED"/>
    <w:rsid w:val="00150FE0"/>
    <w:rsid w:val="00151F0B"/>
    <w:rsid w:val="00152691"/>
    <w:rsid w:val="00153801"/>
    <w:rsid w:val="001543EE"/>
    <w:rsid w:val="00154588"/>
    <w:rsid w:val="00154AA1"/>
    <w:rsid w:val="00154B71"/>
    <w:rsid w:val="00155427"/>
    <w:rsid w:val="00155C67"/>
    <w:rsid w:val="00161E5F"/>
    <w:rsid w:val="00161FB3"/>
    <w:rsid w:val="001622E2"/>
    <w:rsid w:val="0016339D"/>
    <w:rsid w:val="00163F8C"/>
    <w:rsid w:val="001657A9"/>
    <w:rsid w:val="00165B47"/>
    <w:rsid w:val="001663E7"/>
    <w:rsid w:val="00166688"/>
    <w:rsid w:val="001670CD"/>
    <w:rsid w:val="00167258"/>
    <w:rsid w:val="00167611"/>
    <w:rsid w:val="00167648"/>
    <w:rsid w:val="001678C0"/>
    <w:rsid w:val="0017091E"/>
    <w:rsid w:val="00170E40"/>
    <w:rsid w:val="00170F97"/>
    <w:rsid w:val="001710BE"/>
    <w:rsid w:val="001711C1"/>
    <w:rsid w:val="00171333"/>
    <w:rsid w:val="0017190C"/>
    <w:rsid w:val="00171FBB"/>
    <w:rsid w:val="00172101"/>
    <w:rsid w:val="00172F35"/>
    <w:rsid w:val="00172F87"/>
    <w:rsid w:val="0017304C"/>
    <w:rsid w:val="00173AD3"/>
    <w:rsid w:val="00173AE6"/>
    <w:rsid w:val="00173ED2"/>
    <w:rsid w:val="00174098"/>
    <w:rsid w:val="0017425B"/>
    <w:rsid w:val="00174819"/>
    <w:rsid w:val="001755A3"/>
    <w:rsid w:val="00177345"/>
    <w:rsid w:val="00180164"/>
    <w:rsid w:val="001818D4"/>
    <w:rsid w:val="001823F6"/>
    <w:rsid w:val="001825F7"/>
    <w:rsid w:val="00182B0B"/>
    <w:rsid w:val="00182D11"/>
    <w:rsid w:val="00183C7D"/>
    <w:rsid w:val="0018427B"/>
    <w:rsid w:val="00184DB2"/>
    <w:rsid w:val="001850C1"/>
    <w:rsid w:val="00185237"/>
    <w:rsid w:val="001857AB"/>
    <w:rsid w:val="00185FF5"/>
    <w:rsid w:val="00186E9E"/>
    <w:rsid w:val="0018733C"/>
    <w:rsid w:val="00187AB7"/>
    <w:rsid w:val="00187E01"/>
    <w:rsid w:val="001908CB"/>
    <w:rsid w:val="00192136"/>
    <w:rsid w:val="00192C93"/>
    <w:rsid w:val="00193C90"/>
    <w:rsid w:val="00193F9B"/>
    <w:rsid w:val="00195311"/>
    <w:rsid w:val="0019656D"/>
    <w:rsid w:val="00196833"/>
    <w:rsid w:val="00196922"/>
    <w:rsid w:val="00196E91"/>
    <w:rsid w:val="001A006F"/>
    <w:rsid w:val="001A0091"/>
    <w:rsid w:val="001A0745"/>
    <w:rsid w:val="001A07F5"/>
    <w:rsid w:val="001A1A55"/>
    <w:rsid w:val="001A24A5"/>
    <w:rsid w:val="001A3255"/>
    <w:rsid w:val="001A4693"/>
    <w:rsid w:val="001A5048"/>
    <w:rsid w:val="001A558C"/>
    <w:rsid w:val="001A5AB8"/>
    <w:rsid w:val="001A6018"/>
    <w:rsid w:val="001A6447"/>
    <w:rsid w:val="001A6492"/>
    <w:rsid w:val="001A65AF"/>
    <w:rsid w:val="001A6810"/>
    <w:rsid w:val="001A6EC3"/>
    <w:rsid w:val="001A77AB"/>
    <w:rsid w:val="001A7E89"/>
    <w:rsid w:val="001B1010"/>
    <w:rsid w:val="001B1811"/>
    <w:rsid w:val="001B209E"/>
    <w:rsid w:val="001B232D"/>
    <w:rsid w:val="001B25F6"/>
    <w:rsid w:val="001B308F"/>
    <w:rsid w:val="001B3D45"/>
    <w:rsid w:val="001B507E"/>
    <w:rsid w:val="001B551C"/>
    <w:rsid w:val="001B580D"/>
    <w:rsid w:val="001B5C11"/>
    <w:rsid w:val="001B69E4"/>
    <w:rsid w:val="001B710C"/>
    <w:rsid w:val="001B735A"/>
    <w:rsid w:val="001C03B2"/>
    <w:rsid w:val="001C0D54"/>
    <w:rsid w:val="001C1E7B"/>
    <w:rsid w:val="001C2821"/>
    <w:rsid w:val="001C2BE4"/>
    <w:rsid w:val="001C2E89"/>
    <w:rsid w:val="001C3D3F"/>
    <w:rsid w:val="001C4D49"/>
    <w:rsid w:val="001C5078"/>
    <w:rsid w:val="001C5114"/>
    <w:rsid w:val="001C6485"/>
    <w:rsid w:val="001C68F4"/>
    <w:rsid w:val="001C705B"/>
    <w:rsid w:val="001C73C4"/>
    <w:rsid w:val="001C7686"/>
    <w:rsid w:val="001C7949"/>
    <w:rsid w:val="001C7A33"/>
    <w:rsid w:val="001D0149"/>
    <w:rsid w:val="001D0A76"/>
    <w:rsid w:val="001D0F52"/>
    <w:rsid w:val="001D2222"/>
    <w:rsid w:val="001D303E"/>
    <w:rsid w:val="001D4173"/>
    <w:rsid w:val="001D4344"/>
    <w:rsid w:val="001D57CD"/>
    <w:rsid w:val="001D6620"/>
    <w:rsid w:val="001D67CF"/>
    <w:rsid w:val="001D7AE9"/>
    <w:rsid w:val="001D7F01"/>
    <w:rsid w:val="001E0154"/>
    <w:rsid w:val="001E1242"/>
    <w:rsid w:val="001E15D6"/>
    <w:rsid w:val="001E2A31"/>
    <w:rsid w:val="001E2ADF"/>
    <w:rsid w:val="001E2B32"/>
    <w:rsid w:val="001E35BF"/>
    <w:rsid w:val="001E399A"/>
    <w:rsid w:val="001E3BE9"/>
    <w:rsid w:val="001E5E66"/>
    <w:rsid w:val="001E6B9D"/>
    <w:rsid w:val="001E6FA0"/>
    <w:rsid w:val="001E797A"/>
    <w:rsid w:val="001F0BD2"/>
    <w:rsid w:val="001F12F5"/>
    <w:rsid w:val="001F208B"/>
    <w:rsid w:val="001F23C3"/>
    <w:rsid w:val="001F4387"/>
    <w:rsid w:val="001F4C37"/>
    <w:rsid w:val="001F52B6"/>
    <w:rsid w:val="001F54CF"/>
    <w:rsid w:val="001F57F9"/>
    <w:rsid w:val="001F6CDA"/>
    <w:rsid w:val="0020089D"/>
    <w:rsid w:val="00200C90"/>
    <w:rsid w:val="002010AD"/>
    <w:rsid w:val="00201144"/>
    <w:rsid w:val="00201291"/>
    <w:rsid w:val="0020221F"/>
    <w:rsid w:val="0020286A"/>
    <w:rsid w:val="002030E8"/>
    <w:rsid w:val="00204FCF"/>
    <w:rsid w:val="002052E8"/>
    <w:rsid w:val="00206D3C"/>
    <w:rsid w:val="002071C6"/>
    <w:rsid w:val="00207481"/>
    <w:rsid w:val="00207753"/>
    <w:rsid w:val="002079BD"/>
    <w:rsid w:val="00210391"/>
    <w:rsid w:val="002115A7"/>
    <w:rsid w:val="00211D89"/>
    <w:rsid w:val="00212511"/>
    <w:rsid w:val="00213746"/>
    <w:rsid w:val="00213C8A"/>
    <w:rsid w:val="00214BDB"/>
    <w:rsid w:val="00214DB4"/>
    <w:rsid w:val="00215530"/>
    <w:rsid w:val="0021575A"/>
    <w:rsid w:val="00215E1B"/>
    <w:rsid w:val="002168B7"/>
    <w:rsid w:val="00216950"/>
    <w:rsid w:val="002175C1"/>
    <w:rsid w:val="00217809"/>
    <w:rsid w:val="0021796C"/>
    <w:rsid w:val="002207E9"/>
    <w:rsid w:val="002217C6"/>
    <w:rsid w:val="00221CEB"/>
    <w:rsid w:val="0022227D"/>
    <w:rsid w:val="00223284"/>
    <w:rsid w:val="002234BA"/>
    <w:rsid w:val="00224DFB"/>
    <w:rsid w:val="00225C3D"/>
    <w:rsid w:val="00225C41"/>
    <w:rsid w:val="00225C87"/>
    <w:rsid w:val="00226382"/>
    <w:rsid w:val="00226CE8"/>
    <w:rsid w:val="002277BA"/>
    <w:rsid w:val="00227E12"/>
    <w:rsid w:val="002302C0"/>
    <w:rsid w:val="00230B1F"/>
    <w:rsid w:val="00230F67"/>
    <w:rsid w:val="00231E26"/>
    <w:rsid w:val="00233600"/>
    <w:rsid w:val="00233FE9"/>
    <w:rsid w:val="00234271"/>
    <w:rsid w:val="00234438"/>
    <w:rsid w:val="002344BE"/>
    <w:rsid w:val="002344FC"/>
    <w:rsid w:val="0023669E"/>
    <w:rsid w:val="00237513"/>
    <w:rsid w:val="0024243C"/>
    <w:rsid w:val="002432BA"/>
    <w:rsid w:val="0024354D"/>
    <w:rsid w:val="00244BD7"/>
    <w:rsid w:val="00246251"/>
    <w:rsid w:val="00246464"/>
    <w:rsid w:val="00246A04"/>
    <w:rsid w:val="00246A9A"/>
    <w:rsid w:val="00247101"/>
    <w:rsid w:val="002474FB"/>
    <w:rsid w:val="00247994"/>
    <w:rsid w:val="00247AD6"/>
    <w:rsid w:val="00250046"/>
    <w:rsid w:val="002512BF"/>
    <w:rsid w:val="00252F92"/>
    <w:rsid w:val="002532AB"/>
    <w:rsid w:val="00253B07"/>
    <w:rsid w:val="0025435C"/>
    <w:rsid w:val="002547B8"/>
    <w:rsid w:val="002556DF"/>
    <w:rsid w:val="002558B2"/>
    <w:rsid w:val="002565A2"/>
    <w:rsid w:val="00260349"/>
    <w:rsid w:val="00260CBB"/>
    <w:rsid w:val="00260F18"/>
    <w:rsid w:val="002617B5"/>
    <w:rsid w:val="00261CB3"/>
    <w:rsid w:val="00261EDD"/>
    <w:rsid w:val="002623D9"/>
    <w:rsid w:val="00262C4C"/>
    <w:rsid w:val="00262ECE"/>
    <w:rsid w:val="00263B42"/>
    <w:rsid w:val="00263FA9"/>
    <w:rsid w:val="00264DAD"/>
    <w:rsid w:val="0026529A"/>
    <w:rsid w:val="0026582C"/>
    <w:rsid w:val="00265CEB"/>
    <w:rsid w:val="00266746"/>
    <w:rsid w:val="0026702B"/>
    <w:rsid w:val="00267A04"/>
    <w:rsid w:val="0027006D"/>
    <w:rsid w:val="002707F8"/>
    <w:rsid w:val="00270A15"/>
    <w:rsid w:val="00270E46"/>
    <w:rsid w:val="0027180E"/>
    <w:rsid w:val="0027182B"/>
    <w:rsid w:val="00271D60"/>
    <w:rsid w:val="00272FFE"/>
    <w:rsid w:val="002733F0"/>
    <w:rsid w:val="00273E63"/>
    <w:rsid w:val="00276FD9"/>
    <w:rsid w:val="0027766B"/>
    <w:rsid w:val="0028027F"/>
    <w:rsid w:val="00280696"/>
    <w:rsid w:val="00281B57"/>
    <w:rsid w:val="002829CF"/>
    <w:rsid w:val="00282A64"/>
    <w:rsid w:val="00283818"/>
    <w:rsid w:val="00283E86"/>
    <w:rsid w:val="002852CB"/>
    <w:rsid w:val="0028623F"/>
    <w:rsid w:val="00286451"/>
    <w:rsid w:val="00286DCD"/>
    <w:rsid w:val="002903E0"/>
    <w:rsid w:val="00291132"/>
    <w:rsid w:val="00292DC9"/>
    <w:rsid w:val="00292E6F"/>
    <w:rsid w:val="002930BC"/>
    <w:rsid w:val="00293296"/>
    <w:rsid w:val="00293394"/>
    <w:rsid w:val="0029375D"/>
    <w:rsid w:val="00294E60"/>
    <w:rsid w:val="002951C7"/>
    <w:rsid w:val="00295439"/>
    <w:rsid w:val="00295EF5"/>
    <w:rsid w:val="00296BEC"/>
    <w:rsid w:val="00296DAE"/>
    <w:rsid w:val="002971C1"/>
    <w:rsid w:val="002A05E7"/>
    <w:rsid w:val="002A19AC"/>
    <w:rsid w:val="002A21CE"/>
    <w:rsid w:val="002A2A5A"/>
    <w:rsid w:val="002A2AFD"/>
    <w:rsid w:val="002A389C"/>
    <w:rsid w:val="002A39A2"/>
    <w:rsid w:val="002A3D11"/>
    <w:rsid w:val="002A40F3"/>
    <w:rsid w:val="002A4C11"/>
    <w:rsid w:val="002A5D3A"/>
    <w:rsid w:val="002A5E20"/>
    <w:rsid w:val="002A65D2"/>
    <w:rsid w:val="002A6F61"/>
    <w:rsid w:val="002A727D"/>
    <w:rsid w:val="002B081D"/>
    <w:rsid w:val="002B175D"/>
    <w:rsid w:val="002B17DC"/>
    <w:rsid w:val="002B242C"/>
    <w:rsid w:val="002B2785"/>
    <w:rsid w:val="002B38F3"/>
    <w:rsid w:val="002B3A87"/>
    <w:rsid w:val="002B4E17"/>
    <w:rsid w:val="002B4FEA"/>
    <w:rsid w:val="002B6D1B"/>
    <w:rsid w:val="002B6F0E"/>
    <w:rsid w:val="002B7D74"/>
    <w:rsid w:val="002C01DD"/>
    <w:rsid w:val="002C05A0"/>
    <w:rsid w:val="002C0676"/>
    <w:rsid w:val="002C080B"/>
    <w:rsid w:val="002C0F7E"/>
    <w:rsid w:val="002C1504"/>
    <w:rsid w:val="002C205A"/>
    <w:rsid w:val="002C257E"/>
    <w:rsid w:val="002C2CA7"/>
    <w:rsid w:val="002C2D0B"/>
    <w:rsid w:val="002C3833"/>
    <w:rsid w:val="002C3BD1"/>
    <w:rsid w:val="002C5010"/>
    <w:rsid w:val="002C518F"/>
    <w:rsid w:val="002C6EB8"/>
    <w:rsid w:val="002C6F0A"/>
    <w:rsid w:val="002C7E1F"/>
    <w:rsid w:val="002C7EC6"/>
    <w:rsid w:val="002C7EE4"/>
    <w:rsid w:val="002D0263"/>
    <w:rsid w:val="002D0FDA"/>
    <w:rsid w:val="002D29EC"/>
    <w:rsid w:val="002D2D29"/>
    <w:rsid w:val="002D2FA4"/>
    <w:rsid w:val="002D308B"/>
    <w:rsid w:val="002D3EC7"/>
    <w:rsid w:val="002D502F"/>
    <w:rsid w:val="002D5F3D"/>
    <w:rsid w:val="002D6272"/>
    <w:rsid w:val="002D654F"/>
    <w:rsid w:val="002D6B45"/>
    <w:rsid w:val="002D6BE4"/>
    <w:rsid w:val="002D6ECF"/>
    <w:rsid w:val="002E1D67"/>
    <w:rsid w:val="002E2217"/>
    <w:rsid w:val="002E27B4"/>
    <w:rsid w:val="002E2968"/>
    <w:rsid w:val="002E29F3"/>
    <w:rsid w:val="002E2BDF"/>
    <w:rsid w:val="002E3BBC"/>
    <w:rsid w:val="002E4031"/>
    <w:rsid w:val="002E46AE"/>
    <w:rsid w:val="002E48E4"/>
    <w:rsid w:val="002E4E2B"/>
    <w:rsid w:val="002E4E2F"/>
    <w:rsid w:val="002E5502"/>
    <w:rsid w:val="002E5E75"/>
    <w:rsid w:val="002E699A"/>
    <w:rsid w:val="002F1062"/>
    <w:rsid w:val="002F1831"/>
    <w:rsid w:val="002F1F3A"/>
    <w:rsid w:val="002F260B"/>
    <w:rsid w:val="002F26B1"/>
    <w:rsid w:val="002F2EB9"/>
    <w:rsid w:val="002F3E31"/>
    <w:rsid w:val="002F501D"/>
    <w:rsid w:val="002F53B5"/>
    <w:rsid w:val="002F55DB"/>
    <w:rsid w:val="002F6686"/>
    <w:rsid w:val="002F6CFD"/>
    <w:rsid w:val="002F7D33"/>
    <w:rsid w:val="003000D3"/>
    <w:rsid w:val="00300F1B"/>
    <w:rsid w:val="0030314E"/>
    <w:rsid w:val="00304126"/>
    <w:rsid w:val="00304E4A"/>
    <w:rsid w:val="00304ED7"/>
    <w:rsid w:val="00306410"/>
    <w:rsid w:val="00312287"/>
    <w:rsid w:val="00312382"/>
    <w:rsid w:val="003135D0"/>
    <w:rsid w:val="00313B42"/>
    <w:rsid w:val="00313FEE"/>
    <w:rsid w:val="00315821"/>
    <w:rsid w:val="00315834"/>
    <w:rsid w:val="003168D4"/>
    <w:rsid w:val="00317017"/>
    <w:rsid w:val="00317383"/>
    <w:rsid w:val="00317925"/>
    <w:rsid w:val="0031796D"/>
    <w:rsid w:val="00320AD5"/>
    <w:rsid w:val="003228A8"/>
    <w:rsid w:val="003234CE"/>
    <w:rsid w:val="00324AAA"/>
    <w:rsid w:val="00324BC2"/>
    <w:rsid w:val="003252F5"/>
    <w:rsid w:val="003262EC"/>
    <w:rsid w:val="00327F91"/>
    <w:rsid w:val="00330D06"/>
    <w:rsid w:val="0033114B"/>
    <w:rsid w:val="00332250"/>
    <w:rsid w:val="00332C4D"/>
    <w:rsid w:val="00332EB3"/>
    <w:rsid w:val="00333244"/>
    <w:rsid w:val="00333CCE"/>
    <w:rsid w:val="003342B3"/>
    <w:rsid w:val="00334D8B"/>
    <w:rsid w:val="00334F8B"/>
    <w:rsid w:val="00335641"/>
    <w:rsid w:val="00335EAF"/>
    <w:rsid w:val="0033665A"/>
    <w:rsid w:val="00336818"/>
    <w:rsid w:val="00337135"/>
    <w:rsid w:val="00337684"/>
    <w:rsid w:val="00337A98"/>
    <w:rsid w:val="00340B0B"/>
    <w:rsid w:val="00340CC4"/>
    <w:rsid w:val="00341604"/>
    <w:rsid w:val="0034174C"/>
    <w:rsid w:val="003419F5"/>
    <w:rsid w:val="00342A5C"/>
    <w:rsid w:val="0034474B"/>
    <w:rsid w:val="00344D48"/>
    <w:rsid w:val="00346413"/>
    <w:rsid w:val="00346C4A"/>
    <w:rsid w:val="00347614"/>
    <w:rsid w:val="003503E8"/>
    <w:rsid w:val="0035069A"/>
    <w:rsid w:val="0035069E"/>
    <w:rsid w:val="00350CFF"/>
    <w:rsid w:val="003519DF"/>
    <w:rsid w:val="003525F9"/>
    <w:rsid w:val="003531BA"/>
    <w:rsid w:val="00353B5E"/>
    <w:rsid w:val="003546AE"/>
    <w:rsid w:val="0035514B"/>
    <w:rsid w:val="00356120"/>
    <w:rsid w:val="0035628E"/>
    <w:rsid w:val="00356840"/>
    <w:rsid w:val="00356C98"/>
    <w:rsid w:val="00356CB0"/>
    <w:rsid w:val="00356FBA"/>
    <w:rsid w:val="00357064"/>
    <w:rsid w:val="003570F6"/>
    <w:rsid w:val="003601CD"/>
    <w:rsid w:val="00360E1D"/>
    <w:rsid w:val="00360FBA"/>
    <w:rsid w:val="003631BD"/>
    <w:rsid w:val="00363400"/>
    <w:rsid w:val="003643EE"/>
    <w:rsid w:val="00364400"/>
    <w:rsid w:val="003647FF"/>
    <w:rsid w:val="003650A8"/>
    <w:rsid w:val="00366870"/>
    <w:rsid w:val="00367C92"/>
    <w:rsid w:val="00370D27"/>
    <w:rsid w:val="00370E45"/>
    <w:rsid w:val="00370F89"/>
    <w:rsid w:val="00371A23"/>
    <w:rsid w:val="00371DDB"/>
    <w:rsid w:val="0037284D"/>
    <w:rsid w:val="00373488"/>
    <w:rsid w:val="0037544D"/>
    <w:rsid w:val="0038022B"/>
    <w:rsid w:val="003807FB"/>
    <w:rsid w:val="003812FD"/>
    <w:rsid w:val="00381417"/>
    <w:rsid w:val="00381D52"/>
    <w:rsid w:val="00382982"/>
    <w:rsid w:val="00382B36"/>
    <w:rsid w:val="00383E78"/>
    <w:rsid w:val="00383ED4"/>
    <w:rsid w:val="00383F34"/>
    <w:rsid w:val="003841F5"/>
    <w:rsid w:val="003843A8"/>
    <w:rsid w:val="0038458D"/>
    <w:rsid w:val="00384D9F"/>
    <w:rsid w:val="00385BF6"/>
    <w:rsid w:val="00387799"/>
    <w:rsid w:val="0038794A"/>
    <w:rsid w:val="00387B5B"/>
    <w:rsid w:val="0039038C"/>
    <w:rsid w:val="00390BFE"/>
    <w:rsid w:val="00390DEB"/>
    <w:rsid w:val="00391146"/>
    <w:rsid w:val="003918E0"/>
    <w:rsid w:val="00392922"/>
    <w:rsid w:val="0039329C"/>
    <w:rsid w:val="00393A32"/>
    <w:rsid w:val="00393B1D"/>
    <w:rsid w:val="00395275"/>
    <w:rsid w:val="003954B5"/>
    <w:rsid w:val="0039578D"/>
    <w:rsid w:val="0039654D"/>
    <w:rsid w:val="00397A18"/>
    <w:rsid w:val="00397C8D"/>
    <w:rsid w:val="003A0A08"/>
    <w:rsid w:val="003A1144"/>
    <w:rsid w:val="003A164F"/>
    <w:rsid w:val="003A1BA8"/>
    <w:rsid w:val="003A2591"/>
    <w:rsid w:val="003A2B75"/>
    <w:rsid w:val="003A30BD"/>
    <w:rsid w:val="003A3EFD"/>
    <w:rsid w:val="003A4B44"/>
    <w:rsid w:val="003A55EC"/>
    <w:rsid w:val="003A6CB7"/>
    <w:rsid w:val="003A74F6"/>
    <w:rsid w:val="003A766E"/>
    <w:rsid w:val="003A7F00"/>
    <w:rsid w:val="003B0A8C"/>
    <w:rsid w:val="003B11DC"/>
    <w:rsid w:val="003B16C2"/>
    <w:rsid w:val="003B1B59"/>
    <w:rsid w:val="003B21AE"/>
    <w:rsid w:val="003B25FA"/>
    <w:rsid w:val="003B2608"/>
    <w:rsid w:val="003B3931"/>
    <w:rsid w:val="003B3DC9"/>
    <w:rsid w:val="003B47FA"/>
    <w:rsid w:val="003B4FB6"/>
    <w:rsid w:val="003B5045"/>
    <w:rsid w:val="003B5DF8"/>
    <w:rsid w:val="003B75A5"/>
    <w:rsid w:val="003B7ABA"/>
    <w:rsid w:val="003C087B"/>
    <w:rsid w:val="003C08C3"/>
    <w:rsid w:val="003C183D"/>
    <w:rsid w:val="003C2DB5"/>
    <w:rsid w:val="003C31DB"/>
    <w:rsid w:val="003C492A"/>
    <w:rsid w:val="003C4E9E"/>
    <w:rsid w:val="003C5EAF"/>
    <w:rsid w:val="003C6627"/>
    <w:rsid w:val="003D096F"/>
    <w:rsid w:val="003D118A"/>
    <w:rsid w:val="003D1327"/>
    <w:rsid w:val="003D146D"/>
    <w:rsid w:val="003D1684"/>
    <w:rsid w:val="003D183D"/>
    <w:rsid w:val="003D192D"/>
    <w:rsid w:val="003D1932"/>
    <w:rsid w:val="003D3037"/>
    <w:rsid w:val="003D31F2"/>
    <w:rsid w:val="003D3A16"/>
    <w:rsid w:val="003D3FB3"/>
    <w:rsid w:val="003D417A"/>
    <w:rsid w:val="003D4656"/>
    <w:rsid w:val="003D467E"/>
    <w:rsid w:val="003D78EC"/>
    <w:rsid w:val="003E05B2"/>
    <w:rsid w:val="003E0ADB"/>
    <w:rsid w:val="003E0B44"/>
    <w:rsid w:val="003E1053"/>
    <w:rsid w:val="003E147A"/>
    <w:rsid w:val="003E206F"/>
    <w:rsid w:val="003E2EEC"/>
    <w:rsid w:val="003E2F74"/>
    <w:rsid w:val="003E3025"/>
    <w:rsid w:val="003E3DC8"/>
    <w:rsid w:val="003E3FF9"/>
    <w:rsid w:val="003E50C7"/>
    <w:rsid w:val="003E51DB"/>
    <w:rsid w:val="003E545A"/>
    <w:rsid w:val="003E5AF4"/>
    <w:rsid w:val="003E5C99"/>
    <w:rsid w:val="003E6C65"/>
    <w:rsid w:val="003E7289"/>
    <w:rsid w:val="003F10B7"/>
    <w:rsid w:val="003F1661"/>
    <w:rsid w:val="003F18B5"/>
    <w:rsid w:val="003F2C00"/>
    <w:rsid w:val="003F3710"/>
    <w:rsid w:val="003F37D3"/>
    <w:rsid w:val="003F386D"/>
    <w:rsid w:val="003F3C38"/>
    <w:rsid w:val="003F43A2"/>
    <w:rsid w:val="003F4C29"/>
    <w:rsid w:val="003F54CE"/>
    <w:rsid w:val="003F5B09"/>
    <w:rsid w:val="003F6604"/>
    <w:rsid w:val="003F6A90"/>
    <w:rsid w:val="003F6C8A"/>
    <w:rsid w:val="003F70A0"/>
    <w:rsid w:val="003F79DC"/>
    <w:rsid w:val="00400007"/>
    <w:rsid w:val="00400692"/>
    <w:rsid w:val="004018CF"/>
    <w:rsid w:val="00401FE5"/>
    <w:rsid w:val="0040240B"/>
    <w:rsid w:val="00402A34"/>
    <w:rsid w:val="00403013"/>
    <w:rsid w:val="004030C2"/>
    <w:rsid w:val="004033C7"/>
    <w:rsid w:val="00403D3D"/>
    <w:rsid w:val="004046BF"/>
    <w:rsid w:val="00404D6D"/>
    <w:rsid w:val="00404EFE"/>
    <w:rsid w:val="004059C0"/>
    <w:rsid w:val="00405BF5"/>
    <w:rsid w:val="00405C7A"/>
    <w:rsid w:val="004074AF"/>
    <w:rsid w:val="004078D8"/>
    <w:rsid w:val="004103A5"/>
    <w:rsid w:val="00410946"/>
    <w:rsid w:val="00411E56"/>
    <w:rsid w:val="0041318E"/>
    <w:rsid w:val="004136A9"/>
    <w:rsid w:val="00413AE7"/>
    <w:rsid w:val="00415169"/>
    <w:rsid w:val="00416655"/>
    <w:rsid w:val="00416995"/>
    <w:rsid w:val="00416C26"/>
    <w:rsid w:val="004173B1"/>
    <w:rsid w:val="0042008E"/>
    <w:rsid w:val="00420301"/>
    <w:rsid w:val="00420E25"/>
    <w:rsid w:val="00420EA2"/>
    <w:rsid w:val="00421C79"/>
    <w:rsid w:val="00422088"/>
    <w:rsid w:val="00423DEC"/>
    <w:rsid w:val="00424AE7"/>
    <w:rsid w:val="00424FD5"/>
    <w:rsid w:val="00425124"/>
    <w:rsid w:val="00425198"/>
    <w:rsid w:val="004258F7"/>
    <w:rsid w:val="00426906"/>
    <w:rsid w:val="00426EB0"/>
    <w:rsid w:val="00426EBE"/>
    <w:rsid w:val="00427F2B"/>
    <w:rsid w:val="004308B0"/>
    <w:rsid w:val="00430E0C"/>
    <w:rsid w:val="00431D03"/>
    <w:rsid w:val="00431D40"/>
    <w:rsid w:val="004321C9"/>
    <w:rsid w:val="00432DB4"/>
    <w:rsid w:val="00433C7E"/>
    <w:rsid w:val="00433CE5"/>
    <w:rsid w:val="00433D2E"/>
    <w:rsid w:val="00434D31"/>
    <w:rsid w:val="00435754"/>
    <w:rsid w:val="004360C5"/>
    <w:rsid w:val="004421B4"/>
    <w:rsid w:val="00442D4D"/>
    <w:rsid w:val="004449E3"/>
    <w:rsid w:val="00445D74"/>
    <w:rsid w:val="00446211"/>
    <w:rsid w:val="00446417"/>
    <w:rsid w:val="00446BD8"/>
    <w:rsid w:val="00446EE4"/>
    <w:rsid w:val="00447064"/>
    <w:rsid w:val="0044764D"/>
    <w:rsid w:val="004505DB"/>
    <w:rsid w:val="00451114"/>
    <w:rsid w:val="00452CE0"/>
    <w:rsid w:val="00452E98"/>
    <w:rsid w:val="00452FBA"/>
    <w:rsid w:val="0045404D"/>
    <w:rsid w:val="00455D05"/>
    <w:rsid w:val="00456569"/>
    <w:rsid w:val="00456B00"/>
    <w:rsid w:val="00457ABA"/>
    <w:rsid w:val="00460E72"/>
    <w:rsid w:val="004630ED"/>
    <w:rsid w:val="00463A36"/>
    <w:rsid w:val="00466527"/>
    <w:rsid w:val="0046671D"/>
    <w:rsid w:val="004669EE"/>
    <w:rsid w:val="00466C47"/>
    <w:rsid w:val="00467D1E"/>
    <w:rsid w:val="004708A0"/>
    <w:rsid w:val="00471705"/>
    <w:rsid w:val="0047218C"/>
    <w:rsid w:val="00472603"/>
    <w:rsid w:val="00472AB6"/>
    <w:rsid w:val="00472CE0"/>
    <w:rsid w:val="004730ED"/>
    <w:rsid w:val="00473634"/>
    <w:rsid w:val="00473B91"/>
    <w:rsid w:val="0047495A"/>
    <w:rsid w:val="00474E6D"/>
    <w:rsid w:val="00476069"/>
    <w:rsid w:val="00476121"/>
    <w:rsid w:val="004768EC"/>
    <w:rsid w:val="00477D9C"/>
    <w:rsid w:val="00477EDE"/>
    <w:rsid w:val="00477F7F"/>
    <w:rsid w:val="0048005E"/>
    <w:rsid w:val="004802DE"/>
    <w:rsid w:val="0048105F"/>
    <w:rsid w:val="00481139"/>
    <w:rsid w:val="00481707"/>
    <w:rsid w:val="00481883"/>
    <w:rsid w:val="00482424"/>
    <w:rsid w:val="004827F4"/>
    <w:rsid w:val="00482ACB"/>
    <w:rsid w:val="00483315"/>
    <w:rsid w:val="00484759"/>
    <w:rsid w:val="00484A81"/>
    <w:rsid w:val="00485841"/>
    <w:rsid w:val="00485A6E"/>
    <w:rsid w:val="00485D9A"/>
    <w:rsid w:val="00486F7B"/>
    <w:rsid w:val="004876C8"/>
    <w:rsid w:val="00490275"/>
    <w:rsid w:val="00491621"/>
    <w:rsid w:val="00491920"/>
    <w:rsid w:val="00492570"/>
    <w:rsid w:val="00492BA7"/>
    <w:rsid w:val="00492F8B"/>
    <w:rsid w:val="004933A3"/>
    <w:rsid w:val="00493747"/>
    <w:rsid w:val="00494140"/>
    <w:rsid w:val="0049428B"/>
    <w:rsid w:val="004944DB"/>
    <w:rsid w:val="004951E7"/>
    <w:rsid w:val="0049587C"/>
    <w:rsid w:val="00495E76"/>
    <w:rsid w:val="00497948"/>
    <w:rsid w:val="004979F6"/>
    <w:rsid w:val="004A175B"/>
    <w:rsid w:val="004A18CE"/>
    <w:rsid w:val="004A299E"/>
    <w:rsid w:val="004A2F5F"/>
    <w:rsid w:val="004A3958"/>
    <w:rsid w:val="004A3EB0"/>
    <w:rsid w:val="004A4D80"/>
    <w:rsid w:val="004A4E2B"/>
    <w:rsid w:val="004A51BA"/>
    <w:rsid w:val="004A665B"/>
    <w:rsid w:val="004A66F0"/>
    <w:rsid w:val="004A7689"/>
    <w:rsid w:val="004B03A7"/>
    <w:rsid w:val="004B04AC"/>
    <w:rsid w:val="004B186F"/>
    <w:rsid w:val="004B1ABA"/>
    <w:rsid w:val="004B1ECD"/>
    <w:rsid w:val="004B2E4D"/>
    <w:rsid w:val="004B2EA5"/>
    <w:rsid w:val="004B338C"/>
    <w:rsid w:val="004B3573"/>
    <w:rsid w:val="004B397D"/>
    <w:rsid w:val="004B435E"/>
    <w:rsid w:val="004B458F"/>
    <w:rsid w:val="004B45F6"/>
    <w:rsid w:val="004B48DE"/>
    <w:rsid w:val="004B51C2"/>
    <w:rsid w:val="004B5468"/>
    <w:rsid w:val="004B5A49"/>
    <w:rsid w:val="004B74B0"/>
    <w:rsid w:val="004C1F5E"/>
    <w:rsid w:val="004C24CC"/>
    <w:rsid w:val="004C3E19"/>
    <w:rsid w:val="004C4C12"/>
    <w:rsid w:val="004C5381"/>
    <w:rsid w:val="004C56F3"/>
    <w:rsid w:val="004C5D27"/>
    <w:rsid w:val="004C5D43"/>
    <w:rsid w:val="004C67A4"/>
    <w:rsid w:val="004C682E"/>
    <w:rsid w:val="004C6C05"/>
    <w:rsid w:val="004C6C17"/>
    <w:rsid w:val="004C73D8"/>
    <w:rsid w:val="004C75A6"/>
    <w:rsid w:val="004C77A8"/>
    <w:rsid w:val="004D0868"/>
    <w:rsid w:val="004D10C8"/>
    <w:rsid w:val="004D1B69"/>
    <w:rsid w:val="004D253C"/>
    <w:rsid w:val="004D303C"/>
    <w:rsid w:val="004D30CB"/>
    <w:rsid w:val="004D4CAB"/>
    <w:rsid w:val="004D595D"/>
    <w:rsid w:val="004D5F2C"/>
    <w:rsid w:val="004D6939"/>
    <w:rsid w:val="004D6FC4"/>
    <w:rsid w:val="004D7048"/>
    <w:rsid w:val="004D7FDA"/>
    <w:rsid w:val="004E0C69"/>
    <w:rsid w:val="004E10C9"/>
    <w:rsid w:val="004E11E2"/>
    <w:rsid w:val="004E2774"/>
    <w:rsid w:val="004E31C6"/>
    <w:rsid w:val="004F059E"/>
    <w:rsid w:val="004F0F1A"/>
    <w:rsid w:val="004F1DA6"/>
    <w:rsid w:val="004F361A"/>
    <w:rsid w:val="004F46B5"/>
    <w:rsid w:val="004F4C6E"/>
    <w:rsid w:val="004F5F30"/>
    <w:rsid w:val="004F62C7"/>
    <w:rsid w:val="004F649B"/>
    <w:rsid w:val="004F7D6F"/>
    <w:rsid w:val="00500286"/>
    <w:rsid w:val="005004EC"/>
    <w:rsid w:val="00501147"/>
    <w:rsid w:val="00501A19"/>
    <w:rsid w:val="00502A04"/>
    <w:rsid w:val="00502D5C"/>
    <w:rsid w:val="00502E83"/>
    <w:rsid w:val="00503B27"/>
    <w:rsid w:val="0050481B"/>
    <w:rsid w:val="00504842"/>
    <w:rsid w:val="00505623"/>
    <w:rsid w:val="005068F2"/>
    <w:rsid w:val="00507A2A"/>
    <w:rsid w:val="00507AB7"/>
    <w:rsid w:val="00507E31"/>
    <w:rsid w:val="005124AB"/>
    <w:rsid w:val="00514B2D"/>
    <w:rsid w:val="00515290"/>
    <w:rsid w:val="0051558E"/>
    <w:rsid w:val="00515800"/>
    <w:rsid w:val="00516C9C"/>
    <w:rsid w:val="00517644"/>
    <w:rsid w:val="005176BE"/>
    <w:rsid w:val="0051782D"/>
    <w:rsid w:val="0052006C"/>
    <w:rsid w:val="005212F8"/>
    <w:rsid w:val="0052159F"/>
    <w:rsid w:val="0052232E"/>
    <w:rsid w:val="005223D5"/>
    <w:rsid w:val="00522F17"/>
    <w:rsid w:val="0052306D"/>
    <w:rsid w:val="0052337A"/>
    <w:rsid w:val="00523465"/>
    <w:rsid w:val="0052356A"/>
    <w:rsid w:val="00523F69"/>
    <w:rsid w:val="00523FB0"/>
    <w:rsid w:val="005243D0"/>
    <w:rsid w:val="00524FB7"/>
    <w:rsid w:val="00525334"/>
    <w:rsid w:val="0052577A"/>
    <w:rsid w:val="005262A3"/>
    <w:rsid w:val="005262B5"/>
    <w:rsid w:val="0052759D"/>
    <w:rsid w:val="005275D6"/>
    <w:rsid w:val="00527629"/>
    <w:rsid w:val="0053018D"/>
    <w:rsid w:val="0053040A"/>
    <w:rsid w:val="00530AEA"/>
    <w:rsid w:val="00532B43"/>
    <w:rsid w:val="005330CE"/>
    <w:rsid w:val="0053348F"/>
    <w:rsid w:val="00535396"/>
    <w:rsid w:val="00535506"/>
    <w:rsid w:val="00536770"/>
    <w:rsid w:val="005367BC"/>
    <w:rsid w:val="00536DD9"/>
    <w:rsid w:val="00540C6B"/>
    <w:rsid w:val="005422B6"/>
    <w:rsid w:val="005432F0"/>
    <w:rsid w:val="00543304"/>
    <w:rsid w:val="00543860"/>
    <w:rsid w:val="00543920"/>
    <w:rsid w:val="00543924"/>
    <w:rsid w:val="00543B26"/>
    <w:rsid w:val="00543BD8"/>
    <w:rsid w:val="00544700"/>
    <w:rsid w:val="005456EE"/>
    <w:rsid w:val="00546BDD"/>
    <w:rsid w:val="00546F54"/>
    <w:rsid w:val="00547693"/>
    <w:rsid w:val="005500F2"/>
    <w:rsid w:val="00550BD8"/>
    <w:rsid w:val="00550F75"/>
    <w:rsid w:val="0055119A"/>
    <w:rsid w:val="00551B90"/>
    <w:rsid w:val="0055211C"/>
    <w:rsid w:val="0055290B"/>
    <w:rsid w:val="0055339A"/>
    <w:rsid w:val="00554CBF"/>
    <w:rsid w:val="00554EC1"/>
    <w:rsid w:val="005550C6"/>
    <w:rsid w:val="0055525F"/>
    <w:rsid w:val="005552C6"/>
    <w:rsid w:val="005559EE"/>
    <w:rsid w:val="005560D0"/>
    <w:rsid w:val="00556679"/>
    <w:rsid w:val="005567D0"/>
    <w:rsid w:val="00557166"/>
    <w:rsid w:val="00557195"/>
    <w:rsid w:val="005578DF"/>
    <w:rsid w:val="0056244A"/>
    <w:rsid w:val="00562B76"/>
    <w:rsid w:val="0056485D"/>
    <w:rsid w:val="00565C37"/>
    <w:rsid w:val="00565F5F"/>
    <w:rsid w:val="00566214"/>
    <w:rsid w:val="00566D0D"/>
    <w:rsid w:val="00567181"/>
    <w:rsid w:val="0056788D"/>
    <w:rsid w:val="00567AAA"/>
    <w:rsid w:val="00571B20"/>
    <w:rsid w:val="005725EB"/>
    <w:rsid w:val="00572DB4"/>
    <w:rsid w:val="00573FF3"/>
    <w:rsid w:val="00574B3C"/>
    <w:rsid w:val="005758D1"/>
    <w:rsid w:val="0057606A"/>
    <w:rsid w:val="0057675D"/>
    <w:rsid w:val="00576DF6"/>
    <w:rsid w:val="00576E87"/>
    <w:rsid w:val="00576EEF"/>
    <w:rsid w:val="00577BC0"/>
    <w:rsid w:val="00580214"/>
    <w:rsid w:val="0058101C"/>
    <w:rsid w:val="00581674"/>
    <w:rsid w:val="0058265D"/>
    <w:rsid w:val="00583754"/>
    <w:rsid w:val="00584622"/>
    <w:rsid w:val="00584BD3"/>
    <w:rsid w:val="00584E6F"/>
    <w:rsid w:val="00585DCF"/>
    <w:rsid w:val="00586677"/>
    <w:rsid w:val="00586974"/>
    <w:rsid w:val="00586C98"/>
    <w:rsid w:val="005870F5"/>
    <w:rsid w:val="00590BF9"/>
    <w:rsid w:val="00590ECB"/>
    <w:rsid w:val="00591528"/>
    <w:rsid w:val="0059255A"/>
    <w:rsid w:val="00592E8A"/>
    <w:rsid w:val="0059359E"/>
    <w:rsid w:val="005938B2"/>
    <w:rsid w:val="00593CE4"/>
    <w:rsid w:val="00594D19"/>
    <w:rsid w:val="00594F58"/>
    <w:rsid w:val="005967EC"/>
    <w:rsid w:val="0059708F"/>
    <w:rsid w:val="00597BC2"/>
    <w:rsid w:val="005A07A5"/>
    <w:rsid w:val="005A1011"/>
    <w:rsid w:val="005A1CBA"/>
    <w:rsid w:val="005A1D95"/>
    <w:rsid w:val="005A2443"/>
    <w:rsid w:val="005A32EC"/>
    <w:rsid w:val="005A3415"/>
    <w:rsid w:val="005A3440"/>
    <w:rsid w:val="005A3909"/>
    <w:rsid w:val="005A39AC"/>
    <w:rsid w:val="005A4ADC"/>
    <w:rsid w:val="005A5562"/>
    <w:rsid w:val="005A6600"/>
    <w:rsid w:val="005A6D88"/>
    <w:rsid w:val="005A7028"/>
    <w:rsid w:val="005A7169"/>
    <w:rsid w:val="005A78D3"/>
    <w:rsid w:val="005A7DE6"/>
    <w:rsid w:val="005A7F07"/>
    <w:rsid w:val="005B0DE8"/>
    <w:rsid w:val="005B150B"/>
    <w:rsid w:val="005B1748"/>
    <w:rsid w:val="005B1F68"/>
    <w:rsid w:val="005B2684"/>
    <w:rsid w:val="005B28C7"/>
    <w:rsid w:val="005B4DE0"/>
    <w:rsid w:val="005B5494"/>
    <w:rsid w:val="005B5698"/>
    <w:rsid w:val="005B5747"/>
    <w:rsid w:val="005B5F9E"/>
    <w:rsid w:val="005B68A7"/>
    <w:rsid w:val="005B6CFB"/>
    <w:rsid w:val="005B796E"/>
    <w:rsid w:val="005B7BF3"/>
    <w:rsid w:val="005C0214"/>
    <w:rsid w:val="005C0D89"/>
    <w:rsid w:val="005C175D"/>
    <w:rsid w:val="005C1830"/>
    <w:rsid w:val="005C1DF7"/>
    <w:rsid w:val="005C2E20"/>
    <w:rsid w:val="005C2E8B"/>
    <w:rsid w:val="005C306A"/>
    <w:rsid w:val="005C370E"/>
    <w:rsid w:val="005C405E"/>
    <w:rsid w:val="005C4449"/>
    <w:rsid w:val="005C6096"/>
    <w:rsid w:val="005C63A9"/>
    <w:rsid w:val="005C6764"/>
    <w:rsid w:val="005C6D53"/>
    <w:rsid w:val="005C707C"/>
    <w:rsid w:val="005C7F8A"/>
    <w:rsid w:val="005D073E"/>
    <w:rsid w:val="005D0F21"/>
    <w:rsid w:val="005D1191"/>
    <w:rsid w:val="005D2556"/>
    <w:rsid w:val="005D32F8"/>
    <w:rsid w:val="005D3404"/>
    <w:rsid w:val="005D3449"/>
    <w:rsid w:val="005D4230"/>
    <w:rsid w:val="005D4CC3"/>
    <w:rsid w:val="005D56E0"/>
    <w:rsid w:val="005D5B2B"/>
    <w:rsid w:val="005D6007"/>
    <w:rsid w:val="005D703F"/>
    <w:rsid w:val="005D7B42"/>
    <w:rsid w:val="005D7BD7"/>
    <w:rsid w:val="005D7FE1"/>
    <w:rsid w:val="005E08EF"/>
    <w:rsid w:val="005E0D70"/>
    <w:rsid w:val="005E202A"/>
    <w:rsid w:val="005E3529"/>
    <w:rsid w:val="005E3614"/>
    <w:rsid w:val="005E4499"/>
    <w:rsid w:val="005E4635"/>
    <w:rsid w:val="005E5484"/>
    <w:rsid w:val="005E7412"/>
    <w:rsid w:val="005E7C4F"/>
    <w:rsid w:val="005E7CCA"/>
    <w:rsid w:val="005F0218"/>
    <w:rsid w:val="005F02D5"/>
    <w:rsid w:val="005F06A4"/>
    <w:rsid w:val="005F070E"/>
    <w:rsid w:val="005F1B52"/>
    <w:rsid w:val="005F246A"/>
    <w:rsid w:val="005F25BB"/>
    <w:rsid w:val="005F2AE5"/>
    <w:rsid w:val="005F3279"/>
    <w:rsid w:val="005F359B"/>
    <w:rsid w:val="005F3A96"/>
    <w:rsid w:val="005F4652"/>
    <w:rsid w:val="005F5BCE"/>
    <w:rsid w:val="005F5F13"/>
    <w:rsid w:val="005F65B4"/>
    <w:rsid w:val="005F6639"/>
    <w:rsid w:val="005F6C9C"/>
    <w:rsid w:val="005F7007"/>
    <w:rsid w:val="005F72F0"/>
    <w:rsid w:val="0060093A"/>
    <w:rsid w:val="0060123D"/>
    <w:rsid w:val="00602E98"/>
    <w:rsid w:val="00602F0F"/>
    <w:rsid w:val="00603CD9"/>
    <w:rsid w:val="0060402C"/>
    <w:rsid w:val="00604C80"/>
    <w:rsid w:val="0060502B"/>
    <w:rsid w:val="0060731D"/>
    <w:rsid w:val="0061012C"/>
    <w:rsid w:val="00610709"/>
    <w:rsid w:val="006107D9"/>
    <w:rsid w:val="00610992"/>
    <w:rsid w:val="006112EC"/>
    <w:rsid w:val="00612EA7"/>
    <w:rsid w:val="00614C1A"/>
    <w:rsid w:val="0061556F"/>
    <w:rsid w:val="00615714"/>
    <w:rsid w:val="006157DF"/>
    <w:rsid w:val="00615965"/>
    <w:rsid w:val="006161D3"/>
    <w:rsid w:val="006162CD"/>
    <w:rsid w:val="006164EC"/>
    <w:rsid w:val="00616A43"/>
    <w:rsid w:val="00616B2A"/>
    <w:rsid w:val="00616FED"/>
    <w:rsid w:val="00620989"/>
    <w:rsid w:val="00620F04"/>
    <w:rsid w:val="00620F86"/>
    <w:rsid w:val="0062155E"/>
    <w:rsid w:val="00622418"/>
    <w:rsid w:val="006224F2"/>
    <w:rsid w:val="00622564"/>
    <w:rsid w:val="0062283D"/>
    <w:rsid w:val="00622E62"/>
    <w:rsid w:val="00623A63"/>
    <w:rsid w:val="00623AA6"/>
    <w:rsid w:val="00623DB0"/>
    <w:rsid w:val="006240B0"/>
    <w:rsid w:val="00624186"/>
    <w:rsid w:val="0062454D"/>
    <w:rsid w:val="006245D7"/>
    <w:rsid w:val="006246ED"/>
    <w:rsid w:val="00624834"/>
    <w:rsid w:val="00624929"/>
    <w:rsid w:val="00624A4B"/>
    <w:rsid w:val="00626C46"/>
    <w:rsid w:val="006271A1"/>
    <w:rsid w:val="0062787E"/>
    <w:rsid w:val="00627B1D"/>
    <w:rsid w:val="006300EC"/>
    <w:rsid w:val="00630BDE"/>
    <w:rsid w:val="00632055"/>
    <w:rsid w:val="006321AA"/>
    <w:rsid w:val="00632BDA"/>
    <w:rsid w:val="00633515"/>
    <w:rsid w:val="00633D9D"/>
    <w:rsid w:val="00633DE7"/>
    <w:rsid w:val="006353E9"/>
    <w:rsid w:val="006369B1"/>
    <w:rsid w:val="00636CBF"/>
    <w:rsid w:val="0064087B"/>
    <w:rsid w:val="00640930"/>
    <w:rsid w:val="00640AF3"/>
    <w:rsid w:val="006419E9"/>
    <w:rsid w:val="00643A38"/>
    <w:rsid w:val="00644647"/>
    <w:rsid w:val="00644AB6"/>
    <w:rsid w:val="0064508B"/>
    <w:rsid w:val="006451E2"/>
    <w:rsid w:val="00645F02"/>
    <w:rsid w:val="0064608A"/>
    <w:rsid w:val="00646827"/>
    <w:rsid w:val="00646901"/>
    <w:rsid w:val="006469BB"/>
    <w:rsid w:val="00646EEB"/>
    <w:rsid w:val="00647FCC"/>
    <w:rsid w:val="0065081B"/>
    <w:rsid w:val="0065086F"/>
    <w:rsid w:val="006509F7"/>
    <w:rsid w:val="006511CD"/>
    <w:rsid w:val="006512D0"/>
    <w:rsid w:val="00651868"/>
    <w:rsid w:val="00651E22"/>
    <w:rsid w:val="0065216E"/>
    <w:rsid w:val="00652B02"/>
    <w:rsid w:val="00652C10"/>
    <w:rsid w:val="0065337F"/>
    <w:rsid w:val="006548D5"/>
    <w:rsid w:val="006559FE"/>
    <w:rsid w:val="006578C1"/>
    <w:rsid w:val="0066063B"/>
    <w:rsid w:val="00661137"/>
    <w:rsid w:val="00661539"/>
    <w:rsid w:val="0066190C"/>
    <w:rsid w:val="00661B98"/>
    <w:rsid w:val="00662534"/>
    <w:rsid w:val="00662A9C"/>
    <w:rsid w:val="00662DE4"/>
    <w:rsid w:val="006646E5"/>
    <w:rsid w:val="00664C80"/>
    <w:rsid w:val="00665929"/>
    <w:rsid w:val="00665D1C"/>
    <w:rsid w:val="00666542"/>
    <w:rsid w:val="00666616"/>
    <w:rsid w:val="00666CDA"/>
    <w:rsid w:val="00670B09"/>
    <w:rsid w:val="00671B2E"/>
    <w:rsid w:val="0067211C"/>
    <w:rsid w:val="00672368"/>
    <w:rsid w:val="00672864"/>
    <w:rsid w:val="00672AC7"/>
    <w:rsid w:val="00673059"/>
    <w:rsid w:val="00673A83"/>
    <w:rsid w:val="00673EA5"/>
    <w:rsid w:val="0067478B"/>
    <w:rsid w:val="006750B2"/>
    <w:rsid w:val="00675323"/>
    <w:rsid w:val="0067583A"/>
    <w:rsid w:val="00676103"/>
    <w:rsid w:val="00676643"/>
    <w:rsid w:val="00676A8C"/>
    <w:rsid w:val="00677080"/>
    <w:rsid w:val="006775B7"/>
    <w:rsid w:val="006816D8"/>
    <w:rsid w:val="00681F62"/>
    <w:rsid w:val="00682128"/>
    <w:rsid w:val="006823E3"/>
    <w:rsid w:val="006827DB"/>
    <w:rsid w:val="006828AB"/>
    <w:rsid w:val="00682930"/>
    <w:rsid w:val="00682D9D"/>
    <w:rsid w:val="00686A42"/>
    <w:rsid w:val="006900EE"/>
    <w:rsid w:val="00691C47"/>
    <w:rsid w:val="00692035"/>
    <w:rsid w:val="00692CB2"/>
    <w:rsid w:val="00693428"/>
    <w:rsid w:val="0069402D"/>
    <w:rsid w:val="006946D4"/>
    <w:rsid w:val="00695384"/>
    <w:rsid w:val="006953B0"/>
    <w:rsid w:val="00695A40"/>
    <w:rsid w:val="00695D27"/>
    <w:rsid w:val="00696DC6"/>
    <w:rsid w:val="0069712C"/>
    <w:rsid w:val="006973DB"/>
    <w:rsid w:val="00697529"/>
    <w:rsid w:val="006979A8"/>
    <w:rsid w:val="00697F0B"/>
    <w:rsid w:val="006A0E73"/>
    <w:rsid w:val="006A199A"/>
    <w:rsid w:val="006A1DA9"/>
    <w:rsid w:val="006A23B0"/>
    <w:rsid w:val="006A2873"/>
    <w:rsid w:val="006A2FB2"/>
    <w:rsid w:val="006A30BF"/>
    <w:rsid w:val="006A37B2"/>
    <w:rsid w:val="006A3E73"/>
    <w:rsid w:val="006A4257"/>
    <w:rsid w:val="006A4895"/>
    <w:rsid w:val="006A494E"/>
    <w:rsid w:val="006A54DE"/>
    <w:rsid w:val="006A55D5"/>
    <w:rsid w:val="006A6188"/>
    <w:rsid w:val="006A64F0"/>
    <w:rsid w:val="006A67A1"/>
    <w:rsid w:val="006A67D0"/>
    <w:rsid w:val="006A692C"/>
    <w:rsid w:val="006A6CB4"/>
    <w:rsid w:val="006A742D"/>
    <w:rsid w:val="006B017B"/>
    <w:rsid w:val="006B0EA6"/>
    <w:rsid w:val="006B26D0"/>
    <w:rsid w:val="006B2797"/>
    <w:rsid w:val="006B360F"/>
    <w:rsid w:val="006B3A5A"/>
    <w:rsid w:val="006B49E4"/>
    <w:rsid w:val="006B5F2C"/>
    <w:rsid w:val="006B66A3"/>
    <w:rsid w:val="006B6939"/>
    <w:rsid w:val="006B7149"/>
    <w:rsid w:val="006B7412"/>
    <w:rsid w:val="006B75EB"/>
    <w:rsid w:val="006C0CDB"/>
    <w:rsid w:val="006C0E44"/>
    <w:rsid w:val="006C1336"/>
    <w:rsid w:val="006C1BE5"/>
    <w:rsid w:val="006C36AB"/>
    <w:rsid w:val="006C3C06"/>
    <w:rsid w:val="006C6641"/>
    <w:rsid w:val="006D05EA"/>
    <w:rsid w:val="006D106A"/>
    <w:rsid w:val="006D1414"/>
    <w:rsid w:val="006D394E"/>
    <w:rsid w:val="006D4E33"/>
    <w:rsid w:val="006D5161"/>
    <w:rsid w:val="006D5A0E"/>
    <w:rsid w:val="006D6777"/>
    <w:rsid w:val="006D6CFF"/>
    <w:rsid w:val="006D6EDA"/>
    <w:rsid w:val="006E0A51"/>
    <w:rsid w:val="006E0F39"/>
    <w:rsid w:val="006E1DBB"/>
    <w:rsid w:val="006E2563"/>
    <w:rsid w:val="006E259C"/>
    <w:rsid w:val="006E3043"/>
    <w:rsid w:val="006E305E"/>
    <w:rsid w:val="006E44BF"/>
    <w:rsid w:val="006E4C46"/>
    <w:rsid w:val="006E55BB"/>
    <w:rsid w:val="006E6672"/>
    <w:rsid w:val="006E7376"/>
    <w:rsid w:val="006E755A"/>
    <w:rsid w:val="006E78E1"/>
    <w:rsid w:val="006F024B"/>
    <w:rsid w:val="006F04D4"/>
    <w:rsid w:val="006F0542"/>
    <w:rsid w:val="006F2689"/>
    <w:rsid w:val="006F2D58"/>
    <w:rsid w:val="006F3769"/>
    <w:rsid w:val="006F37FB"/>
    <w:rsid w:val="006F380F"/>
    <w:rsid w:val="006F4A4C"/>
    <w:rsid w:val="006F50DA"/>
    <w:rsid w:val="006F588C"/>
    <w:rsid w:val="006F58FC"/>
    <w:rsid w:val="006F634D"/>
    <w:rsid w:val="006F69B7"/>
    <w:rsid w:val="006F7317"/>
    <w:rsid w:val="00700590"/>
    <w:rsid w:val="00701B27"/>
    <w:rsid w:val="007023C1"/>
    <w:rsid w:val="00703071"/>
    <w:rsid w:val="00704DEE"/>
    <w:rsid w:val="00704E68"/>
    <w:rsid w:val="00704EEB"/>
    <w:rsid w:val="00705677"/>
    <w:rsid w:val="0070600A"/>
    <w:rsid w:val="007064D7"/>
    <w:rsid w:val="00706741"/>
    <w:rsid w:val="00706ED6"/>
    <w:rsid w:val="0070789B"/>
    <w:rsid w:val="00707B73"/>
    <w:rsid w:val="0071022D"/>
    <w:rsid w:val="007112CD"/>
    <w:rsid w:val="00712CD1"/>
    <w:rsid w:val="00713942"/>
    <w:rsid w:val="00713E82"/>
    <w:rsid w:val="007141C5"/>
    <w:rsid w:val="007147DF"/>
    <w:rsid w:val="00714F8E"/>
    <w:rsid w:val="00715A22"/>
    <w:rsid w:val="007160E3"/>
    <w:rsid w:val="007167A9"/>
    <w:rsid w:val="007172A7"/>
    <w:rsid w:val="00720B9E"/>
    <w:rsid w:val="00720E9A"/>
    <w:rsid w:val="00721131"/>
    <w:rsid w:val="007214C3"/>
    <w:rsid w:val="007216FB"/>
    <w:rsid w:val="0072236E"/>
    <w:rsid w:val="00722631"/>
    <w:rsid w:val="00722B05"/>
    <w:rsid w:val="00722BAB"/>
    <w:rsid w:val="00724047"/>
    <w:rsid w:val="007241E7"/>
    <w:rsid w:val="007246BA"/>
    <w:rsid w:val="00724E9A"/>
    <w:rsid w:val="00725134"/>
    <w:rsid w:val="00725AFB"/>
    <w:rsid w:val="00725F8C"/>
    <w:rsid w:val="00727467"/>
    <w:rsid w:val="00727841"/>
    <w:rsid w:val="007304C8"/>
    <w:rsid w:val="00732757"/>
    <w:rsid w:val="007331D1"/>
    <w:rsid w:val="0073397A"/>
    <w:rsid w:val="007343E3"/>
    <w:rsid w:val="00735330"/>
    <w:rsid w:val="007357CA"/>
    <w:rsid w:val="00735CE5"/>
    <w:rsid w:val="00735FF4"/>
    <w:rsid w:val="00737603"/>
    <w:rsid w:val="007377CB"/>
    <w:rsid w:val="00740257"/>
    <w:rsid w:val="00741062"/>
    <w:rsid w:val="00741C66"/>
    <w:rsid w:val="00743B58"/>
    <w:rsid w:val="00744895"/>
    <w:rsid w:val="0074620B"/>
    <w:rsid w:val="007465F5"/>
    <w:rsid w:val="00746F54"/>
    <w:rsid w:val="0074708E"/>
    <w:rsid w:val="00747140"/>
    <w:rsid w:val="00747E8B"/>
    <w:rsid w:val="0075042F"/>
    <w:rsid w:val="007505AE"/>
    <w:rsid w:val="007510FE"/>
    <w:rsid w:val="007514E3"/>
    <w:rsid w:val="007527E5"/>
    <w:rsid w:val="00752853"/>
    <w:rsid w:val="0075418D"/>
    <w:rsid w:val="00755491"/>
    <w:rsid w:val="007560A5"/>
    <w:rsid w:val="00757601"/>
    <w:rsid w:val="00757EFF"/>
    <w:rsid w:val="007606E4"/>
    <w:rsid w:val="00760EC8"/>
    <w:rsid w:val="0076130C"/>
    <w:rsid w:val="00761992"/>
    <w:rsid w:val="00761AA3"/>
    <w:rsid w:val="00762411"/>
    <w:rsid w:val="007627F1"/>
    <w:rsid w:val="007629FD"/>
    <w:rsid w:val="00762BA6"/>
    <w:rsid w:val="00763D44"/>
    <w:rsid w:val="007641A8"/>
    <w:rsid w:val="00764CFE"/>
    <w:rsid w:val="00766357"/>
    <w:rsid w:val="00766F57"/>
    <w:rsid w:val="00767399"/>
    <w:rsid w:val="007675A5"/>
    <w:rsid w:val="00767CE7"/>
    <w:rsid w:val="0077035E"/>
    <w:rsid w:val="007704C4"/>
    <w:rsid w:val="007711FF"/>
    <w:rsid w:val="0077125C"/>
    <w:rsid w:val="00771466"/>
    <w:rsid w:val="007715AF"/>
    <w:rsid w:val="007715E8"/>
    <w:rsid w:val="00771634"/>
    <w:rsid w:val="007720CD"/>
    <w:rsid w:val="007732E0"/>
    <w:rsid w:val="007735E2"/>
    <w:rsid w:val="00773932"/>
    <w:rsid w:val="00774800"/>
    <w:rsid w:val="00774FB2"/>
    <w:rsid w:val="00775298"/>
    <w:rsid w:val="0077591F"/>
    <w:rsid w:val="0077593D"/>
    <w:rsid w:val="00775F76"/>
    <w:rsid w:val="00777514"/>
    <w:rsid w:val="00777A41"/>
    <w:rsid w:val="0078022A"/>
    <w:rsid w:val="007809B1"/>
    <w:rsid w:val="00783EEC"/>
    <w:rsid w:val="00783FD9"/>
    <w:rsid w:val="00784FB4"/>
    <w:rsid w:val="007855AA"/>
    <w:rsid w:val="0078590F"/>
    <w:rsid w:val="00785D1B"/>
    <w:rsid w:val="007867C3"/>
    <w:rsid w:val="007869E2"/>
    <w:rsid w:val="00792491"/>
    <w:rsid w:val="0079308F"/>
    <w:rsid w:val="00793101"/>
    <w:rsid w:val="007936F4"/>
    <w:rsid w:val="00793D94"/>
    <w:rsid w:val="007947DE"/>
    <w:rsid w:val="00794C59"/>
    <w:rsid w:val="00795FF6"/>
    <w:rsid w:val="00796EF4"/>
    <w:rsid w:val="007970FE"/>
    <w:rsid w:val="00797708"/>
    <w:rsid w:val="007A0DF5"/>
    <w:rsid w:val="007A25CA"/>
    <w:rsid w:val="007A31E6"/>
    <w:rsid w:val="007A5BBB"/>
    <w:rsid w:val="007A6888"/>
    <w:rsid w:val="007A692B"/>
    <w:rsid w:val="007A739F"/>
    <w:rsid w:val="007A73A7"/>
    <w:rsid w:val="007A74A2"/>
    <w:rsid w:val="007A77C6"/>
    <w:rsid w:val="007B03C2"/>
    <w:rsid w:val="007B0AC5"/>
    <w:rsid w:val="007B0BFA"/>
    <w:rsid w:val="007B15A1"/>
    <w:rsid w:val="007B177C"/>
    <w:rsid w:val="007B1B5E"/>
    <w:rsid w:val="007B25E0"/>
    <w:rsid w:val="007B279B"/>
    <w:rsid w:val="007B4458"/>
    <w:rsid w:val="007B4783"/>
    <w:rsid w:val="007B4BF5"/>
    <w:rsid w:val="007B4D10"/>
    <w:rsid w:val="007B5DF1"/>
    <w:rsid w:val="007B6F80"/>
    <w:rsid w:val="007B73C8"/>
    <w:rsid w:val="007C07EF"/>
    <w:rsid w:val="007C0937"/>
    <w:rsid w:val="007C17B1"/>
    <w:rsid w:val="007C2563"/>
    <w:rsid w:val="007C2A03"/>
    <w:rsid w:val="007C3C52"/>
    <w:rsid w:val="007C3C87"/>
    <w:rsid w:val="007C4019"/>
    <w:rsid w:val="007C40E7"/>
    <w:rsid w:val="007C47AE"/>
    <w:rsid w:val="007C5091"/>
    <w:rsid w:val="007C526C"/>
    <w:rsid w:val="007C5AD4"/>
    <w:rsid w:val="007C5D83"/>
    <w:rsid w:val="007C603F"/>
    <w:rsid w:val="007C71E7"/>
    <w:rsid w:val="007D0912"/>
    <w:rsid w:val="007D0A3E"/>
    <w:rsid w:val="007D114B"/>
    <w:rsid w:val="007D1C00"/>
    <w:rsid w:val="007D23A9"/>
    <w:rsid w:val="007D3482"/>
    <w:rsid w:val="007D3A7A"/>
    <w:rsid w:val="007D4099"/>
    <w:rsid w:val="007D5ACF"/>
    <w:rsid w:val="007D5B91"/>
    <w:rsid w:val="007D5CAC"/>
    <w:rsid w:val="007D6878"/>
    <w:rsid w:val="007E09AC"/>
    <w:rsid w:val="007E0F7A"/>
    <w:rsid w:val="007E1941"/>
    <w:rsid w:val="007E1B92"/>
    <w:rsid w:val="007E272C"/>
    <w:rsid w:val="007E30C0"/>
    <w:rsid w:val="007E3380"/>
    <w:rsid w:val="007E3980"/>
    <w:rsid w:val="007E3CD7"/>
    <w:rsid w:val="007E3E1D"/>
    <w:rsid w:val="007E41B1"/>
    <w:rsid w:val="007E5072"/>
    <w:rsid w:val="007E5160"/>
    <w:rsid w:val="007E5A68"/>
    <w:rsid w:val="007E5C39"/>
    <w:rsid w:val="007E671A"/>
    <w:rsid w:val="007E6830"/>
    <w:rsid w:val="007E7565"/>
    <w:rsid w:val="007F071A"/>
    <w:rsid w:val="007F1B35"/>
    <w:rsid w:val="007F2646"/>
    <w:rsid w:val="007F2D2B"/>
    <w:rsid w:val="007F3FC5"/>
    <w:rsid w:val="007F4163"/>
    <w:rsid w:val="007F4349"/>
    <w:rsid w:val="007F4A07"/>
    <w:rsid w:val="007F5B9D"/>
    <w:rsid w:val="007F7101"/>
    <w:rsid w:val="007F7633"/>
    <w:rsid w:val="007F76EB"/>
    <w:rsid w:val="007F7B1B"/>
    <w:rsid w:val="007F7FCB"/>
    <w:rsid w:val="0080034E"/>
    <w:rsid w:val="008008DD"/>
    <w:rsid w:val="008015FD"/>
    <w:rsid w:val="00801B78"/>
    <w:rsid w:val="00801DBB"/>
    <w:rsid w:val="00802818"/>
    <w:rsid w:val="00802A81"/>
    <w:rsid w:val="00802AB7"/>
    <w:rsid w:val="00803018"/>
    <w:rsid w:val="00803133"/>
    <w:rsid w:val="0080357F"/>
    <w:rsid w:val="008036A2"/>
    <w:rsid w:val="00804063"/>
    <w:rsid w:val="008045F3"/>
    <w:rsid w:val="00805325"/>
    <w:rsid w:val="00806301"/>
    <w:rsid w:val="00806878"/>
    <w:rsid w:val="00806EC0"/>
    <w:rsid w:val="00810E9B"/>
    <w:rsid w:val="00810FAC"/>
    <w:rsid w:val="00811125"/>
    <w:rsid w:val="00811773"/>
    <w:rsid w:val="008118A4"/>
    <w:rsid w:val="00811E58"/>
    <w:rsid w:val="00812CE7"/>
    <w:rsid w:val="00812FE7"/>
    <w:rsid w:val="00813CE4"/>
    <w:rsid w:val="00813FAD"/>
    <w:rsid w:val="008149DC"/>
    <w:rsid w:val="008165A4"/>
    <w:rsid w:val="00816EBC"/>
    <w:rsid w:val="008173F2"/>
    <w:rsid w:val="00820715"/>
    <w:rsid w:val="008209E0"/>
    <w:rsid w:val="008227F1"/>
    <w:rsid w:val="00822944"/>
    <w:rsid w:val="00823E1B"/>
    <w:rsid w:val="00824B2C"/>
    <w:rsid w:val="00824F14"/>
    <w:rsid w:val="00825471"/>
    <w:rsid w:val="008271CC"/>
    <w:rsid w:val="00827264"/>
    <w:rsid w:val="008303E3"/>
    <w:rsid w:val="008315D0"/>
    <w:rsid w:val="00831B37"/>
    <w:rsid w:val="00832033"/>
    <w:rsid w:val="008321C6"/>
    <w:rsid w:val="00832679"/>
    <w:rsid w:val="00832DDB"/>
    <w:rsid w:val="00832E65"/>
    <w:rsid w:val="00832F5F"/>
    <w:rsid w:val="00833E16"/>
    <w:rsid w:val="00834C7C"/>
    <w:rsid w:val="008359B4"/>
    <w:rsid w:val="0083708B"/>
    <w:rsid w:val="0083716E"/>
    <w:rsid w:val="00840761"/>
    <w:rsid w:val="008408AF"/>
    <w:rsid w:val="0084131A"/>
    <w:rsid w:val="00841A10"/>
    <w:rsid w:val="00843FF4"/>
    <w:rsid w:val="0084423D"/>
    <w:rsid w:val="008447EC"/>
    <w:rsid w:val="008448A8"/>
    <w:rsid w:val="00845C09"/>
    <w:rsid w:val="0084721E"/>
    <w:rsid w:val="0084725A"/>
    <w:rsid w:val="0084759E"/>
    <w:rsid w:val="008476C5"/>
    <w:rsid w:val="00850952"/>
    <w:rsid w:val="008519F8"/>
    <w:rsid w:val="00851A08"/>
    <w:rsid w:val="00851ECA"/>
    <w:rsid w:val="0085292B"/>
    <w:rsid w:val="00852D35"/>
    <w:rsid w:val="0085328C"/>
    <w:rsid w:val="00853A0D"/>
    <w:rsid w:val="00853A5F"/>
    <w:rsid w:val="00853DA2"/>
    <w:rsid w:val="0085499D"/>
    <w:rsid w:val="008549E7"/>
    <w:rsid w:val="00855328"/>
    <w:rsid w:val="00856357"/>
    <w:rsid w:val="00856ADE"/>
    <w:rsid w:val="00856E5D"/>
    <w:rsid w:val="008578D6"/>
    <w:rsid w:val="00857BC8"/>
    <w:rsid w:val="0086419C"/>
    <w:rsid w:val="008650E7"/>
    <w:rsid w:val="00865F66"/>
    <w:rsid w:val="0086650E"/>
    <w:rsid w:val="008669C4"/>
    <w:rsid w:val="00866FFB"/>
    <w:rsid w:val="008677C0"/>
    <w:rsid w:val="00867A3D"/>
    <w:rsid w:val="00870451"/>
    <w:rsid w:val="0087081D"/>
    <w:rsid w:val="00870ACB"/>
    <w:rsid w:val="008710F7"/>
    <w:rsid w:val="00871358"/>
    <w:rsid w:val="00872417"/>
    <w:rsid w:val="0087242D"/>
    <w:rsid w:val="0087330B"/>
    <w:rsid w:val="00873849"/>
    <w:rsid w:val="0087442B"/>
    <w:rsid w:val="00874C65"/>
    <w:rsid w:val="00874DC5"/>
    <w:rsid w:val="0087500F"/>
    <w:rsid w:val="00876A60"/>
    <w:rsid w:val="00877459"/>
    <w:rsid w:val="00877482"/>
    <w:rsid w:val="00883B30"/>
    <w:rsid w:val="008848BA"/>
    <w:rsid w:val="00884B79"/>
    <w:rsid w:val="00884E1A"/>
    <w:rsid w:val="00885AD2"/>
    <w:rsid w:val="00885C19"/>
    <w:rsid w:val="00886DF1"/>
    <w:rsid w:val="00890D4D"/>
    <w:rsid w:val="00891520"/>
    <w:rsid w:val="00891748"/>
    <w:rsid w:val="008917C5"/>
    <w:rsid w:val="00892719"/>
    <w:rsid w:val="008932C6"/>
    <w:rsid w:val="0089447F"/>
    <w:rsid w:val="00894966"/>
    <w:rsid w:val="008966DC"/>
    <w:rsid w:val="00896E38"/>
    <w:rsid w:val="00897A0A"/>
    <w:rsid w:val="00897BD8"/>
    <w:rsid w:val="00897E42"/>
    <w:rsid w:val="008A038A"/>
    <w:rsid w:val="008A0D5D"/>
    <w:rsid w:val="008A36A1"/>
    <w:rsid w:val="008A48B0"/>
    <w:rsid w:val="008A48E1"/>
    <w:rsid w:val="008A4992"/>
    <w:rsid w:val="008A4BE5"/>
    <w:rsid w:val="008A4C27"/>
    <w:rsid w:val="008A4D96"/>
    <w:rsid w:val="008A5717"/>
    <w:rsid w:val="008A7170"/>
    <w:rsid w:val="008A720F"/>
    <w:rsid w:val="008A7405"/>
    <w:rsid w:val="008A76C1"/>
    <w:rsid w:val="008B0EDF"/>
    <w:rsid w:val="008B148E"/>
    <w:rsid w:val="008B1D21"/>
    <w:rsid w:val="008B2102"/>
    <w:rsid w:val="008B2648"/>
    <w:rsid w:val="008B2EEE"/>
    <w:rsid w:val="008B5D55"/>
    <w:rsid w:val="008B5DBC"/>
    <w:rsid w:val="008B649A"/>
    <w:rsid w:val="008B6CF2"/>
    <w:rsid w:val="008B73E5"/>
    <w:rsid w:val="008C0894"/>
    <w:rsid w:val="008C0B3D"/>
    <w:rsid w:val="008C0BA9"/>
    <w:rsid w:val="008C102A"/>
    <w:rsid w:val="008C31E2"/>
    <w:rsid w:val="008C3488"/>
    <w:rsid w:val="008C3657"/>
    <w:rsid w:val="008C415D"/>
    <w:rsid w:val="008C50FE"/>
    <w:rsid w:val="008C6295"/>
    <w:rsid w:val="008C6515"/>
    <w:rsid w:val="008C6A76"/>
    <w:rsid w:val="008C79D3"/>
    <w:rsid w:val="008D0E59"/>
    <w:rsid w:val="008D3241"/>
    <w:rsid w:val="008D336D"/>
    <w:rsid w:val="008D3751"/>
    <w:rsid w:val="008D392A"/>
    <w:rsid w:val="008D4ADD"/>
    <w:rsid w:val="008D5188"/>
    <w:rsid w:val="008D5307"/>
    <w:rsid w:val="008D56F8"/>
    <w:rsid w:val="008D60C4"/>
    <w:rsid w:val="008D6D91"/>
    <w:rsid w:val="008D7766"/>
    <w:rsid w:val="008D7B82"/>
    <w:rsid w:val="008D7D89"/>
    <w:rsid w:val="008E0211"/>
    <w:rsid w:val="008E0341"/>
    <w:rsid w:val="008E04C6"/>
    <w:rsid w:val="008E1F42"/>
    <w:rsid w:val="008E256A"/>
    <w:rsid w:val="008E2F3D"/>
    <w:rsid w:val="008E3AFF"/>
    <w:rsid w:val="008E44C9"/>
    <w:rsid w:val="008E5FC5"/>
    <w:rsid w:val="008E6810"/>
    <w:rsid w:val="008E7007"/>
    <w:rsid w:val="008E7096"/>
    <w:rsid w:val="008E71BF"/>
    <w:rsid w:val="008E7FE0"/>
    <w:rsid w:val="008F13BC"/>
    <w:rsid w:val="008F15FC"/>
    <w:rsid w:val="008F1B91"/>
    <w:rsid w:val="008F24D0"/>
    <w:rsid w:val="008F2F2F"/>
    <w:rsid w:val="008F3AE2"/>
    <w:rsid w:val="008F3D06"/>
    <w:rsid w:val="008F41FB"/>
    <w:rsid w:val="008F4656"/>
    <w:rsid w:val="008F4A32"/>
    <w:rsid w:val="008F59FA"/>
    <w:rsid w:val="008F5A16"/>
    <w:rsid w:val="008F5AC5"/>
    <w:rsid w:val="008F5D51"/>
    <w:rsid w:val="008F5FAE"/>
    <w:rsid w:val="008F630A"/>
    <w:rsid w:val="008F6FB7"/>
    <w:rsid w:val="008F7A47"/>
    <w:rsid w:val="00902158"/>
    <w:rsid w:val="0090234B"/>
    <w:rsid w:val="00902696"/>
    <w:rsid w:val="00903137"/>
    <w:rsid w:val="00903295"/>
    <w:rsid w:val="0090402A"/>
    <w:rsid w:val="009043F9"/>
    <w:rsid w:val="0090475E"/>
    <w:rsid w:val="00905482"/>
    <w:rsid w:val="009059BB"/>
    <w:rsid w:val="00906146"/>
    <w:rsid w:val="00906803"/>
    <w:rsid w:val="00906944"/>
    <w:rsid w:val="00906953"/>
    <w:rsid w:val="009079CD"/>
    <w:rsid w:val="0091049D"/>
    <w:rsid w:val="009105E2"/>
    <w:rsid w:val="00910815"/>
    <w:rsid w:val="00910DAF"/>
    <w:rsid w:val="00910E24"/>
    <w:rsid w:val="00910F14"/>
    <w:rsid w:val="00911CA7"/>
    <w:rsid w:val="00911EFF"/>
    <w:rsid w:val="00912367"/>
    <w:rsid w:val="009129E5"/>
    <w:rsid w:val="0091325A"/>
    <w:rsid w:val="009134DC"/>
    <w:rsid w:val="00914047"/>
    <w:rsid w:val="009146B6"/>
    <w:rsid w:val="00914AC9"/>
    <w:rsid w:val="00914D77"/>
    <w:rsid w:val="00915106"/>
    <w:rsid w:val="00915745"/>
    <w:rsid w:val="00916649"/>
    <w:rsid w:val="00916CA2"/>
    <w:rsid w:val="00916E44"/>
    <w:rsid w:val="0092013A"/>
    <w:rsid w:val="00920407"/>
    <w:rsid w:val="00920A2D"/>
    <w:rsid w:val="00920DF4"/>
    <w:rsid w:val="009228FB"/>
    <w:rsid w:val="00923180"/>
    <w:rsid w:val="00923DD8"/>
    <w:rsid w:val="0092400B"/>
    <w:rsid w:val="00925540"/>
    <w:rsid w:val="0092694B"/>
    <w:rsid w:val="009272FD"/>
    <w:rsid w:val="0093088F"/>
    <w:rsid w:val="00930C08"/>
    <w:rsid w:val="00931518"/>
    <w:rsid w:val="00931A2E"/>
    <w:rsid w:val="009346D1"/>
    <w:rsid w:val="00934944"/>
    <w:rsid w:val="00935232"/>
    <w:rsid w:val="00935622"/>
    <w:rsid w:val="00935A6D"/>
    <w:rsid w:val="00937244"/>
    <w:rsid w:val="009378EB"/>
    <w:rsid w:val="009379A1"/>
    <w:rsid w:val="00940302"/>
    <w:rsid w:val="00940870"/>
    <w:rsid w:val="00940AD0"/>
    <w:rsid w:val="00940CAC"/>
    <w:rsid w:val="00944835"/>
    <w:rsid w:val="00944AA1"/>
    <w:rsid w:val="00944FD6"/>
    <w:rsid w:val="0094569E"/>
    <w:rsid w:val="009466C3"/>
    <w:rsid w:val="00946998"/>
    <w:rsid w:val="00946AAA"/>
    <w:rsid w:val="00946DF3"/>
    <w:rsid w:val="00947A92"/>
    <w:rsid w:val="009506A4"/>
    <w:rsid w:val="0095103F"/>
    <w:rsid w:val="00951736"/>
    <w:rsid w:val="00951C33"/>
    <w:rsid w:val="00952204"/>
    <w:rsid w:val="0095338B"/>
    <w:rsid w:val="00953FC2"/>
    <w:rsid w:val="00955597"/>
    <w:rsid w:val="00955667"/>
    <w:rsid w:val="009558ED"/>
    <w:rsid w:val="00955F14"/>
    <w:rsid w:val="00960374"/>
    <w:rsid w:val="009615CD"/>
    <w:rsid w:val="00962490"/>
    <w:rsid w:val="00962E5D"/>
    <w:rsid w:val="00963905"/>
    <w:rsid w:val="00963A1D"/>
    <w:rsid w:val="00963A58"/>
    <w:rsid w:val="00963A72"/>
    <w:rsid w:val="00963B04"/>
    <w:rsid w:val="00963F78"/>
    <w:rsid w:val="009645A5"/>
    <w:rsid w:val="00964BB4"/>
    <w:rsid w:val="00966348"/>
    <w:rsid w:val="009664EE"/>
    <w:rsid w:val="009679D2"/>
    <w:rsid w:val="00970424"/>
    <w:rsid w:val="00971760"/>
    <w:rsid w:val="00971B64"/>
    <w:rsid w:val="00974956"/>
    <w:rsid w:val="00975094"/>
    <w:rsid w:val="00975369"/>
    <w:rsid w:val="00975375"/>
    <w:rsid w:val="009753C4"/>
    <w:rsid w:val="00975A22"/>
    <w:rsid w:val="00975C9A"/>
    <w:rsid w:val="0097664B"/>
    <w:rsid w:val="009767DE"/>
    <w:rsid w:val="00977174"/>
    <w:rsid w:val="00980BF6"/>
    <w:rsid w:val="00981FFA"/>
    <w:rsid w:val="00982415"/>
    <w:rsid w:val="00982714"/>
    <w:rsid w:val="00982D48"/>
    <w:rsid w:val="009837D5"/>
    <w:rsid w:val="00983C5D"/>
    <w:rsid w:val="00983E4A"/>
    <w:rsid w:val="009848C3"/>
    <w:rsid w:val="00984F74"/>
    <w:rsid w:val="00985016"/>
    <w:rsid w:val="00985475"/>
    <w:rsid w:val="0098590B"/>
    <w:rsid w:val="00985C38"/>
    <w:rsid w:val="00985C57"/>
    <w:rsid w:val="009865B4"/>
    <w:rsid w:val="0099017B"/>
    <w:rsid w:val="00990B53"/>
    <w:rsid w:val="009938D1"/>
    <w:rsid w:val="0099484E"/>
    <w:rsid w:val="0099487E"/>
    <w:rsid w:val="009949C2"/>
    <w:rsid w:val="00995092"/>
    <w:rsid w:val="00995970"/>
    <w:rsid w:val="0099606A"/>
    <w:rsid w:val="009A03B9"/>
    <w:rsid w:val="009A0986"/>
    <w:rsid w:val="009A0A1E"/>
    <w:rsid w:val="009A1A2B"/>
    <w:rsid w:val="009A203A"/>
    <w:rsid w:val="009A2154"/>
    <w:rsid w:val="009A234F"/>
    <w:rsid w:val="009A2E00"/>
    <w:rsid w:val="009A3B86"/>
    <w:rsid w:val="009A44E7"/>
    <w:rsid w:val="009A4C72"/>
    <w:rsid w:val="009A56FE"/>
    <w:rsid w:val="009A5A61"/>
    <w:rsid w:val="009A6F72"/>
    <w:rsid w:val="009B04B7"/>
    <w:rsid w:val="009B0BD2"/>
    <w:rsid w:val="009B1AB6"/>
    <w:rsid w:val="009B21A5"/>
    <w:rsid w:val="009B3176"/>
    <w:rsid w:val="009B3ADB"/>
    <w:rsid w:val="009B4F8F"/>
    <w:rsid w:val="009B56BB"/>
    <w:rsid w:val="009B5EA7"/>
    <w:rsid w:val="009B6BAC"/>
    <w:rsid w:val="009B7A6A"/>
    <w:rsid w:val="009C028F"/>
    <w:rsid w:val="009C0A89"/>
    <w:rsid w:val="009C12EA"/>
    <w:rsid w:val="009C2BC9"/>
    <w:rsid w:val="009C2CD1"/>
    <w:rsid w:val="009C3F11"/>
    <w:rsid w:val="009C481C"/>
    <w:rsid w:val="009C488A"/>
    <w:rsid w:val="009C49F8"/>
    <w:rsid w:val="009C4CE5"/>
    <w:rsid w:val="009C5276"/>
    <w:rsid w:val="009C5BBC"/>
    <w:rsid w:val="009C5C1C"/>
    <w:rsid w:val="009C5EFF"/>
    <w:rsid w:val="009C6155"/>
    <w:rsid w:val="009C6D12"/>
    <w:rsid w:val="009C705E"/>
    <w:rsid w:val="009C71B7"/>
    <w:rsid w:val="009C75CC"/>
    <w:rsid w:val="009C7674"/>
    <w:rsid w:val="009D00C0"/>
    <w:rsid w:val="009D1223"/>
    <w:rsid w:val="009D1E42"/>
    <w:rsid w:val="009D1E94"/>
    <w:rsid w:val="009D20E4"/>
    <w:rsid w:val="009D2834"/>
    <w:rsid w:val="009D297D"/>
    <w:rsid w:val="009D2D61"/>
    <w:rsid w:val="009D30E2"/>
    <w:rsid w:val="009D350D"/>
    <w:rsid w:val="009D3626"/>
    <w:rsid w:val="009D3D70"/>
    <w:rsid w:val="009D4382"/>
    <w:rsid w:val="009D4840"/>
    <w:rsid w:val="009D4928"/>
    <w:rsid w:val="009D4A9F"/>
    <w:rsid w:val="009D58C7"/>
    <w:rsid w:val="009D5B97"/>
    <w:rsid w:val="009D681E"/>
    <w:rsid w:val="009D77D0"/>
    <w:rsid w:val="009D77F1"/>
    <w:rsid w:val="009D7C6F"/>
    <w:rsid w:val="009E1224"/>
    <w:rsid w:val="009E1B46"/>
    <w:rsid w:val="009E2578"/>
    <w:rsid w:val="009E3417"/>
    <w:rsid w:val="009E42C2"/>
    <w:rsid w:val="009E44E3"/>
    <w:rsid w:val="009E45D4"/>
    <w:rsid w:val="009E4A96"/>
    <w:rsid w:val="009E5F74"/>
    <w:rsid w:val="009E671E"/>
    <w:rsid w:val="009E6B83"/>
    <w:rsid w:val="009E7F67"/>
    <w:rsid w:val="009F0760"/>
    <w:rsid w:val="009F0882"/>
    <w:rsid w:val="009F104F"/>
    <w:rsid w:val="009F1F32"/>
    <w:rsid w:val="009F2417"/>
    <w:rsid w:val="009F3414"/>
    <w:rsid w:val="009F3593"/>
    <w:rsid w:val="009F3605"/>
    <w:rsid w:val="009F4186"/>
    <w:rsid w:val="009F55B0"/>
    <w:rsid w:val="009F55F8"/>
    <w:rsid w:val="009F5629"/>
    <w:rsid w:val="009F631A"/>
    <w:rsid w:val="009F6FDD"/>
    <w:rsid w:val="009F7A86"/>
    <w:rsid w:val="00A00987"/>
    <w:rsid w:val="00A00C44"/>
    <w:rsid w:val="00A013C1"/>
    <w:rsid w:val="00A0228B"/>
    <w:rsid w:val="00A04360"/>
    <w:rsid w:val="00A044BE"/>
    <w:rsid w:val="00A044FA"/>
    <w:rsid w:val="00A04989"/>
    <w:rsid w:val="00A0524C"/>
    <w:rsid w:val="00A05D5E"/>
    <w:rsid w:val="00A064B6"/>
    <w:rsid w:val="00A0675D"/>
    <w:rsid w:val="00A06F7C"/>
    <w:rsid w:val="00A07608"/>
    <w:rsid w:val="00A1047A"/>
    <w:rsid w:val="00A10BB2"/>
    <w:rsid w:val="00A10BD5"/>
    <w:rsid w:val="00A10CD8"/>
    <w:rsid w:val="00A10DC5"/>
    <w:rsid w:val="00A11914"/>
    <w:rsid w:val="00A1313B"/>
    <w:rsid w:val="00A132D3"/>
    <w:rsid w:val="00A13CC3"/>
    <w:rsid w:val="00A14419"/>
    <w:rsid w:val="00A14E72"/>
    <w:rsid w:val="00A15185"/>
    <w:rsid w:val="00A162F4"/>
    <w:rsid w:val="00A16873"/>
    <w:rsid w:val="00A170F6"/>
    <w:rsid w:val="00A20A30"/>
    <w:rsid w:val="00A20DA0"/>
    <w:rsid w:val="00A21246"/>
    <w:rsid w:val="00A2192F"/>
    <w:rsid w:val="00A21A85"/>
    <w:rsid w:val="00A22241"/>
    <w:rsid w:val="00A23452"/>
    <w:rsid w:val="00A23ABB"/>
    <w:rsid w:val="00A247C2"/>
    <w:rsid w:val="00A2538E"/>
    <w:rsid w:val="00A258F9"/>
    <w:rsid w:val="00A266DE"/>
    <w:rsid w:val="00A26C96"/>
    <w:rsid w:val="00A26CB0"/>
    <w:rsid w:val="00A26F74"/>
    <w:rsid w:val="00A32625"/>
    <w:rsid w:val="00A32870"/>
    <w:rsid w:val="00A32AB7"/>
    <w:rsid w:val="00A349B2"/>
    <w:rsid w:val="00A35F65"/>
    <w:rsid w:val="00A36B87"/>
    <w:rsid w:val="00A36FF1"/>
    <w:rsid w:val="00A3716B"/>
    <w:rsid w:val="00A372DB"/>
    <w:rsid w:val="00A37ACB"/>
    <w:rsid w:val="00A40DDC"/>
    <w:rsid w:val="00A428A5"/>
    <w:rsid w:val="00A42EFB"/>
    <w:rsid w:val="00A430B5"/>
    <w:rsid w:val="00A4344B"/>
    <w:rsid w:val="00A45404"/>
    <w:rsid w:val="00A46E68"/>
    <w:rsid w:val="00A47A4F"/>
    <w:rsid w:val="00A51C6D"/>
    <w:rsid w:val="00A520C7"/>
    <w:rsid w:val="00A5263D"/>
    <w:rsid w:val="00A526D3"/>
    <w:rsid w:val="00A528A9"/>
    <w:rsid w:val="00A52A04"/>
    <w:rsid w:val="00A541B2"/>
    <w:rsid w:val="00A54B30"/>
    <w:rsid w:val="00A54ED1"/>
    <w:rsid w:val="00A54F1E"/>
    <w:rsid w:val="00A55419"/>
    <w:rsid w:val="00A554DF"/>
    <w:rsid w:val="00A555B5"/>
    <w:rsid w:val="00A55FF3"/>
    <w:rsid w:val="00A566EC"/>
    <w:rsid w:val="00A5679F"/>
    <w:rsid w:val="00A56964"/>
    <w:rsid w:val="00A609F2"/>
    <w:rsid w:val="00A61D30"/>
    <w:rsid w:val="00A61D3D"/>
    <w:rsid w:val="00A61DE4"/>
    <w:rsid w:val="00A62365"/>
    <w:rsid w:val="00A62604"/>
    <w:rsid w:val="00A633D9"/>
    <w:rsid w:val="00A636D3"/>
    <w:rsid w:val="00A6495F"/>
    <w:rsid w:val="00A64F44"/>
    <w:rsid w:val="00A662D1"/>
    <w:rsid w:val="00A66420"/>
    <w:rsid w:val="00A66926"/>
    <w:rsid w:val="00A67069"/>
    <w:rsid w:val="00A67286"/>
    <w:rsid w:val="00A67F61"/>
    <w:rsid w:val="00A7010C"/>
    <w:rsid w:val="00A702B6"/>
    <w:rsid w:val="00A7041E"/>
    <w:rsid w:val="00A712C9"/>
    <w:rsid w:val="00A71688"/>
    <w:rsid w:val="00A72B3A"/>
    <w:rsid w:val="00A73D56"/>
    <w:rsid w:val="00A746F9"/>
    <w:rsid w:val="00A74C13"/>
    <w:rsid w:val="00A74FAC"/>
    <w:rsid w:val="00A74FF4"/>
    <w:rsid w:val="00A75701"/>
    <w:rsid w:val="00A76520"/>
    <w:rsid w:val="00A76604"/>
    <w:rsid w:val="00A76A21"/>
    <w:rsid w:val="00A76C53"/>
    <w:rsid w:val="00A76E83"/>
    <w:rsid w:val="00A7709F"/>
    <w:rsid w:val="00A7727E"/>
    <w:rsid w:val="00A773B1"/>
    <w:rsid w:val="00A773B9"/>
    <w:rsid w:val="00A776FD"/>
    <w:rsid w:val="00A77E4D"/>
    <w:rsid w:val="00A8052A"/>
    <w:rsid w:val="00A8354F"/>
    <w:rsid w:val="00A84098"/>
    <w:rsid w:val="00A8442E"/>
    <w:rsid w:val="00A84870"/>
    <w:rsid w:val="00A877B9"/>
    <w:rsid w:val="00A9084C"/>
    <w:rsid w:val="00A90BA2"/>
    <w:rsid w:val="00A912D7"/>
    <w:rsid w:val="00A92013"/>
    <w:rsid w:val="00A9234D"/>
    <w:rsid w:val="00A925C3"/>
    <w:rsid w:val="00A92723"/>
    <w:rsid w:val="00A94491"/>
    <w:rsid w:val="00A95779"/>
    <w:rsid w:val="00A96B8C"/>
    <w:rsid w:val="00A97581"/>
    <w:rsid w:val="00A977DB"/>
    <w:rsid w:val="00A97B2B"/>
    <w:rsid w:val="00AA0AC8"/>
    <w:rsid w:val="00AA1688"/>
    <w:rsid w:val="00AA1969"/>
    <w:rsid w:val="00AA2DA2"/>
    <w:rsid w:val="00AA320D"/>
    <w:rsid w:val="00AA3926"/>
    <w:rsid w:val="00AA4582"/>
    <w:rsid w:val="00AA4658"/>
    <w:rsid w:val="00AA4999"/>
    <w:rsid w:val="00AA5A0F"/>
    <w:rsid w:val="00AA7597"/>
    <w:rsid w:val="00AA75C7"/>
    <w:rsid w:val="00AA7DBE"/>
    <w:rsid w:val="00AB256E"/>
    <w:rsid w:val="00AB2DF3"/>
    <w:rsid w:val="00AB2FEE"/>
    <w:rsid w:val="00AB41F9"/>
    <w:rsid w:val="00AB47DF"/>
    <w:rsid w:val="00AB48F7"/>
    <w:rsid w:val="00AB5736"/>
    <w:rsid w:val="00AB5DEC"/>
    <w:rsid w:val="00AB6354"/>
    <w:rsid w:val="00AB73D0"/>
    <w:rsid w:val="00AC05AC"/>
    <w:rsid w:val="00AC07D3"/>
    <w:rsid w:val="00AC0810"/>
    <w:rsid w:val="00AC0993"/>
    <w:rsid w:val="00AC1B59"/>
    <w:rsid w:val="00AC1E76"/>
    <w:rsid w:val="00AC32A8"/>
    <w:rsid w:val="00AC396E"/>
    <w:rsid w:val="00AC4B67"/>
    <w:rsid w:val="00AC51D7"/>
    <w:rsid w:val="00AC5BA4"/>
    <w:rsid w:val="00AC5BDF"/>
    <w:rsid w:val="00AC5E4B"/>
    <w:rsid w:val="00AC6FB9"/>
    <w:rsid w:val="00AD0744"/>
    <w:rsid w:val="00AD0C39"/>
    <w:rsid w:val="00AD1C69"/>
    <w:rsid w:val="00AD2170"/>
    <w:rsid w:val="00AD2521"/>
    <w:rsid w:val="00AD2902"/>
    <w:rsid w:val="00AD3D94"/>
    <w:rsid w:val="00AD465D"/>
    <w:rsid w:val="00AD5190"/>
    <w:rsid w:val="00AD6076"/>
    <w:rsid w:val="00AD6224"/>
    <w:rsid w:val="00AD735C"/>
    <w:rsid w:val="00AD73EB"/>
    <w:rsid w:val="00AD7AEC"/>
    <w:rsid w:val="00AE0BE7"/>
    <w:rsid w:val="00AE2F83"/>
    <w:rsid w:val="00AE4163"/>
    <w:rsid w:val="00AE464E"/>
    <w:rsid w:val="00AE47FE"/>
    <w:rsid w:val="00AE4AFB"/>
    <w:rsid w:val="00AE62A2"/>
    <w:rsid w:val="00AE62DD"/>
    <w:rsid w:val="00AE761F"/>
    <w:rsid w:val="00AF00CF"/>
    <w:rsid w:val="00AF0E48"/>
    <w:rsid w:val="00AF272C"/>
    <w:rsid w:val="00AF367B"/>
    <w:rsid w:val="00AF4571"/>
    <w:rsid w:val="00AF4E92"/>
    <w:rsid w:val="00AF5437"/>
    <w:rsid w:val="00AF54A7"/>
    <w:rsid w:val="00AF5579"/>
    <w:rsid w:val="00AF56CA"/>
    <w:rsid w:val="00AF5AA0"/>
    <w:rsid w:val="00AF6B7C"/>
    <w:rsid w:val="00AF7275"/>
    <w:rsid w:val="00B00822"/>
    <w:rsid w:val="00B016D1"/>
    <w:rsid w:val="00B01B75"/>
    <w:rsid w:val="00B039CB"/>
    <w:rsid w:val="00B04827"/>
    <w:rsid w:val="00B05E66"/>
    <w:rsid w:val="00B05F0C"/>
    <w:rsid w:val="00B06567"/>
    <w:rsid w:val="00B07B19"/>
    <w:rsid w:val="00B1088D"/>
    <w:rsid w:val="00B10B4B"/>
    <w:rsid w:val="00B11884"/>
    <w:rsid w:val="00B11F8D"/>
    <w:rsid w:val="00B130E3"/>
    <w:rsid w:val="00B13699"/>
    <w:rsid w:val="00B13744"/>
    <w:rsid w:val="00B14695"/>
    <w:rsid w:val="00B14881"/>
    <w:rsid w:val="00B171E1"/>
    <w:rsid w:val="00B17893"/>
    <w:rsid w:val="00B17C35"/>
    <w:rsid w:val="00B20D99"/>
    <w:rsid w:val="00B21258"/>
    <w:rsid w:val="00B2149D"/>
    <w:rsid w:val="00B21DA5"/>
    <w:rsid w:val="00B2316C"/>
    <w:rsid w:val="00B2322E"/>
    <w:rsid w:val="00B23C90"/>
    <w:rsid w:val="00B23D88"/>
    <w:rsid w:val="00B25E62"/>
    <w:rsid w:val="00B26BC2"/>
    <w:rsid w:val="00B26C42"/>
    <w:rsid w:val="00B27520"/>
    <w:rsid w:val="00B3125A"/>
    <w:rsid w:val="00B314DB"/>
    <w:rsid w:val="00B31AF1"/>
    <w:rsid w:val="00B31CBF"/>
    <w:rsid w:val="00B32F98"/>
    <w:rsid w:val="00B331C5"/>
    <w:rsid w:val="00B336DB"/>
    <w:rsid w:val="00B33C58"/>
    <w:rsid w:val="00B34217"/>
    <w:rsid w:val="00B36A75"/>
    <w:rsid w:val="00B36B25"/>
    <w:rsid w:val="00B36ECD"/>
    <w:rsid w:val="00B374FB"/>
    <w:rsid w:val="00B377EC"/>
    <w:rsid w:val="00B4045C"/>
    <w:rsid w:val="00B41821"/>
    <w:rsid w:val="00B42771"/>
    <w:rsid w:val="00B42D91"/>
    <w:rsid w:val="00B44530"/>
    <w:rsid w:val="00B44952"/>
    <w:rsid w:val="00B44E31"/>
    <w:rsid w:val="00B469DF"/>
    <w:rsid w:val="00B46EE2"/>
    <w:rsid w:val="00B47AE1"/>
    <w:rsid w:val="00B5133A"/>
    <w:rsid w:val="00B51A57"/>
    <w:rsid w:val="00B51FDF"/>
    <w:rsid w:val="00B52367"/>
    <w:rsid w:val="00B526E9"/>
    <w:rsid w:val="00B527F2"/>
    <w:rsid w:val="00B52E11"/>
    <w:rsid w:val="00B53D10"/>
    <w:rsid w:val="00B53E34"/>
    <w:rsid w:val="00B558EE"/>
    <w:rsid w:val="00B55BCB"/>
    <w:rsid w:val="00B55DB4"/>
    <w:rsid w:val="00B57B74"/>
    <w:rsid w:val="00B57C32"/>
    <w:rsid w:val="00B57FFD"/>
    <w:rsid w:val="00B60516"/>
    <w:rsid w:val="00B60D17"/>
    <w:rsid w:val="00B62D75"/>
    <w:rsid w:val="00B63995"/>
    <w:rsid w:val="00B63F6E"/>
    <w:rsid w:val="00B6406A"/>
    <w:rsid w:val="00B65074"/>
    <w:rsid w:val="00B67D4B"/>
    <w:rsid w:val="00B70758"/>
    <w:rsid w:val="00B70E03"/>
    <w:rsid w:val="00B71C9C"/>
    <w:rsid w:val="00B71D56"/>
    <w:rsid w:val="00B72FA1"/>
    <w:rsid w:val="00B73788"/>
    <w:rsid w:val="00B73A7D"/>
    <w:rsid w:val="00B73EBE"/>
    <w:rsid w:val="00B74E8D"/>
    <w:rsid w:val="00B75278"/>
    <w:rsid w:val="00B76B71"/>
    <w:rsid w:val="00B76C64"/>
    <w:rsid w:val="00B80B8F"/>
    <w:rsid w:val="00B80E21"/>
    <w:rsid w:val="00B82402"/>
    <w:rsid w:val="00B82E99"/>
    <w:rsid w:val="00B831C8"/>
    <w:rsid w:val="00B83690"/>
    <w:rsid w:val="00B83F3C"/>
    <w:rsid w:val="00B858B8"/>
    <w:rsid w:val="00B86B32"/>
    <w:rsid w:val="00B86BCB"/>
    <w:rsid w:val="00B86E22"/>
    <w:rsid w:val="00B872F5"/>
    <w:rsid w:val="00B90513"/>
    <w:rsid w:val="00B91232"/>
    <w:rsid w:val="00B937E7"/>
    <w:rsid w:val="00B93F2A"/>
    <w:rsid w:val="00B9426F"/>
    <w:rsid w:val="00B94AA8"/>
    <w:rsid w:val="00B954CD"/>
    <w:rsid w:val="00B97191"/>
    <w:rsid w:val="00B9732B"/>
    <w:rsid w:val="00B97A22"/>
    <w:rsid w:val="00BA01A6"/>
    <w:rsid w:val="00BA042D"/>
    <w:rsid w:val="00BA0660"/>
    <w:rsid w:val="00BA1A3C"/>
    <w:rsid w:val="00BA2BCC"/>
    <w:rsid w:val="00BA2C71"/>
    <w:rsid w:val="00BA30AA"/>
    <w:rsid w:val="00BA4BD4"/>
    <w:rsid w:val="00BA4CC1"/>
    <w:rsid w:val="00BA5CC9"/>
    <w:rsid w:val="00BA77F1"/>
    <w:rsid w:val="00BA7F0A"/>
    <w:rsid w:val="00BB01BC"/>
    <w:rsid w:val="00BB056A"/>
    <w:rsid w:val="00BB05CA"/>
    <w:rsid w:val="00BB0C3A"/>
    <w:rsid w:val="00BB11A2"/>
    <w:rsid w:val="00BB1574"/>
    <w:rsid w:val="00BB233F"/>
    <w:rsid w:val="00BB279D"/>
    <w:rsid w:val="00BB2E58"/>
    <w:rsid w:val="00BB33E2"/>
    <w:rsid w:val="00BB3431"/>
    <w:rsid w:val="00BB3882"/>
    <w:rsid w:val="00BB688E"/>
    <w:rsid w:val="00BB6D5D"/>
    <w:rsid w:val="00BB6F9E"/>
    <w:rsid w:val="00BC0151"/>
    <w:rsid w:val="00BC09D6"/>
    <w:rsid w:val="00BC103A"/>
    <w:rsid w:val="00BC1971"/>
    <w:rsid w:val="00BC22A9"/>
    <w:rsid w:val="00BC2329"/>
    <w:rsid w:val="00BC2D8D"/>
    <w:rsid w:val="00BC300B"/>
    <w:rsid w:val="00BC385B"/>
    <w:rsid w:val="00BC3EA9"/>
    <w:rsid w:val="00BC43A6"/>
    <w:rsid w:val="00BC528C"/>
    <w:rsid w:val="00BC5C5D"/>
    <w:rsid w:val="00BC5F6E"/>
    <w:rsid w:val="00BC6853"/>
    <w:rsid w:val="00BC6BA2"/>
    <w:rsid w:val="00BC743D"/>
    <w:rsid w:val="00BD018B"/>
    <w:rsid w:val="00BD0491"/>
    <w:rsid w:val="00BD0A5D"/>
    <w:rsid w:val="00BD2773"/>
    <w:rsid w:val="00BD344F"/>
    <w:rsid w:val="00BD4E0D"/>
    <w:rsid w:val="00BD5950"/>
    <w:rsid w:val="00BD5A07"/>
    <w:rsid w:val="00BE0390"/>
    <w:rsid w:val="00BE05DA"/>
    <w:rsid w:val="00BE0D0F"/>
    <w:rsid w:val="00BE1664"/>
    <w:rsid w:val="00BE16F3"/>
    <w:rsid w:val="00BE186C"/>
    <w:rsid w:val="00BE33EA"/>
    <w:rsid w:val="00BE3E83"/>
    <w:rsid w:val="00BE433F"/>
    <w:rsid w:val="00BE4D59"/>
    <w:rsid w:val="00BE53B2"/>
    <w:rsid w:val="00BE586B"/>
    <w:rsid w:val="00BE6622"/>
    <w:rsid w:val="00BE6E1A"/>
    <w:rsid w:val="00BE6E70"/>
    <w:rsid w:val="00BE74DE"/>
    <w:rsid w:val="00BE758C"/>
    <w:rsid w:val="00BF0E96"/>
    <w:rsid w:val="00BF149A"/>
    <w:rsid w:val="00BF184D"/>
    <w:rsid w:val="00BF208B"/>
    <w:rsid w:val="00BF2163"/>
    <w:rsid w:val="00BF2649"/>
    <w:rsid w:val="00BF2993"/>
    <w:rsid w:val="00BF2DD7"/>
    <w:rsid w:val="00BF332F"/>
    <w:rsid w:val="00BF3DCF"/>
    <w:rsid w:val="00BF4D44"/>
    <w:rsid w:val="00BF5C43"/>
    <w:rsid w:val="00BF6919"/>
    <w:rsid w:val="00BF7351"/>
    <w:rsid w:val="00BF7B11"/>
    <w:rsid w:val="00BF7D28"/>
    <w:rsid w:val="00BF7D55"/>
    <w:rsid w:val="00C00135"/>
    <w:rsid w:val="00C004A4"/>
    <w:rsid w:val="00C01374"/>
    <w:rsid w:val="00C01538"/>
    <w:rsid w:val="00C02546"/>
    <w:rsid w:val="00C025A7"/>
    <w:rsid w:val="00C02BC1"/>
    <w:rsid w:val="00C02EDD"/>
    <w:rsid w:val="00C03340"/>
    <w:rsid w:val="00C03358"/>
    <w:rsid w:val="00C039F5"/>
    <w:rsid w:val="00C04C98"/>
    <w:rsid w:val="00C04CA1"/>
    <w:rsid w:val="00C05491"/>
    <w:rsid w:val="00C05BBB"/>
    <w:rsid w:val="00C05FAD"/>
    <w:rsid w:val="00C101C3"/>
    <w:rsid w:val="00C109F3"/>
    <w:rsid w:val="00C10B6E"/>
    <w:rsid w:val="00C10C9C"/>
    <w:rsid w:val="00C10E70"/>
    <w:rsid w:val="00C12109"/>
    <w:rsid w:val="00C1225D"/>
    <w:rsid w:val="00C12583"/>
    <w:rsid w:val="00C126A5"/>
    <w:rsid w:val="00C12864"/>
    <w:rsid w:val="00C1333E"/>
    <w:rsid w:val="00C13F27"/>
    <w:rsid w:val="00C14C3A"/>
    <w:rsid w:val="00C14F88"/>
    <w:rsid w:val="00C15165"/>
    <w:rsid w:val="00C153FB"/>
    <w:rsid w:val="00C15AC9"/>
    <w:rsid w:val="00C15DD7"/>
    <w:rsid w:val="00C16221"/>
    <w:rsid w:val="00C16892"/>
    <w:rsid w:val="00C169C5"/>
    <w:rsid w:val="00C176F9"/>
    <w:rsid w:val="00C17C6F"/>
    <w:rsid w:val="00C17E98"/>
    <w:rsid w:val="00C17FB0"/>
    <w:rsid w:val="00C212AC"/>
    <w:rsid w:val="00C21465"/>
    <w:rsid w:val="00C226EF"/>
    <w:rsid w:val="00C243B2"/>
    <w:rsid w:val="00C24522"/>
    <w:rsid w:val="00C2526E"/>
    <w:rsid w:val="00C257FF"/>
    <w:rsid w:val="00C25DA7"/>
    <w:rsid w:val="00C26B77"/>
    <w:rsid w:val="00C27BD8"/>
    <w:rsid w:val="00C31913"/>
    <w:rsid w:val="00C32187"/>
    <w:rsid w:val="00C3538F"/>
    <w:rsid w:val="00C3621C"/>
    <w:rsid w:val="00C36993"/>
    <w:rsid w:val="00C36BD0"/>
    <w:rsid w:val="00C379C1"/>
    <w:rsid w:val="00C37B78"/>
    <w:rsid w:val="00C37C20"/>
    <w:rsid w:val="00C37CE4"/>
    <w:rsid w:val="00C4086E"/>
    <w:rsid w:val="00C40881"/>
    <w:rsid w:val="00C40CC3"/>
    <w:rsid w:val="00C41675"/>
    <w:rsid w:val="00C4318B"/>
    <w:rsid w:val="00C43478"/>
    <w:rsid w:val="00C43537"/>
    <w:rsid w:val="00C441CB"/>
    <w:rsid w:val="00C447BE"/>
    <w:rsid w:val="00C44DF4"/>
    <w:rsid w:val="00C4593D"/>
    <w:rsid w:val="00C45FCD"/>
    <w:rsid w:val="00C4614C"/>
    <w:rsid w:val="00C462EE"/>
    <w:rsid w:val="00C4658F"/>
    <w:rsid w:val="00C466E7"/>
    <w:rsid w:val="00C467C6"/>
    <w:rsid w:val="00C46BDF"/>
    <w:rsid w:val="00C4791B"/>
    <w:rsid w:val="00C47A43"/>
    <w:rsid w:val="00C5023D"/>
    <w:rsid w:val="00C505C7"/>
    <w:rsid w:val="00C518B8"/>
    <w:rsid w:val="00C52618"/>
    <w:rsid w:val="00C527DD"/>
    <w:rsid w:val="00C52969"/>
    <w:rsid w:val="00C5311C"/>
    <w:rsid w:val="00C540DE"/>
    <w:rsid w:val="00C552D4"/>
    <w:rsid w:val="00C5588C"/>
    <w:rsid w:val="00C55FEC"/>
    <w:rsid w:val="00C5617D"/>
    <w:rsid w:val="00C56DD8"/>
    <w:rsid w:val="00C57481"/>
    <w:rsid w:val="00C6073E"/>
    <w:rsid w:val="00C60D6B"/>
    <w:rsid w:val="00C6192C"/>
    <w:rsid w:val="00C61C7F"/>
    <w:rsid w:val="00C61C87"/>
    <w:rsid w:val="00C627FB"/>
    <w:rsid w:val="00C6356B"/>
    <w:rsid w:val="00C6462F"/>
    <w:rsid w:val="00C659BD"/>
    <w:rsid w:val="00C66B8B"/>
    <w:rsid w:val="00C66EE2"/>
    <w:rsid w:val="00C66F22"/>
    <w:rsid w:val="00C67564"/>
    <w:rsid w:val="00C678C7"/>
    <w:rsid w:val="00C67ADA"/>
    <w:rsid w:val="00C67D00"/>
    <w:rsid w:val="00C708B7"/>
    <w:rsid w:val="00C70C9D"/>
    <w:rsid w:val="00C70F06"/>
    <w:rsid w:val="00C72BBF"/>
    <w:rsid w:val="00C72C25"/>
    <w:rsid w:val="00C737A9"/>
    <w:rsid w:val="00C737B8"/>
    <w:rsid w:val="00C73B98"/>
    <w:rsid w:val="00C740DC"/>
    <w:rsid w:val="00C75226"/>
    <w:rsid w:val="00C7563B"/>
    <w:rsid w:val="00C75715"/>
    <w:rsid w:val="00C75964"/>
    <w:rsid w:val="00C760B5"/>
    <w:rsid w:val="00C7614F"/>
    <w:rsid w:val="00C7699E"/>
    <w:rsid w:val="00C76A09"/>
    <w:rsid w:val="00C76A2F"/>
    <w:rsid w:val="00C77B07"/>
    <w:rsid w:val="00C77B88"/>
    <w:rsid w:val="00C77F66"/>
    <w:rsid w:val="00C807EA"/>
    <w:rsid w:val="00C80800"/>
    <w:rsid w:val="00C8111C"/>
    <w:rsid w:val="00C830D3"/>
    <w:rsid w:val="00C842B4"/>
    <w:rsid w:val="00C8447C"/>
    <w:rsid w:val="00C85275"/>
    <w:rsid w:val="00C86D64"/>
    <w:rsid w:val="00C87112"/>
    <w:rsid w:val="00C87B43"/>
    <w:rsid w:val="00C90CB3"/>
    <w:rsid w:val="00C90F3C"/>
    <w:rsid w:val="00C91826"/>
    <w:rsid w:val="00C91D1C"/>
    <w:rsid w:val="00C91EFD"/>
    <w:rsid w:val="00C926F8"/>
    <w:rsid w:val="00C92D8F"/>
    <w:rsid w:val="00C93E06"/>
    <w:rsid w:val="00C93FF5"/>
    <w:rsid w:val="00C9454B"/>
    <w:rsid w:val="00C94DD0"/>
    <w:rsid w:val="00C95AF3"/>
    <w:rsid w:val="00C95CCB"/>
    <w:rsid w:val="00CA0DEF"/>
    <w:rsid w:val="00CA1892"/>
    <w:rsid w:val="00CA2441"/>
    <w:rsid w:val="00CA274F"/>
    <w:rsid w:val="00CA2A5D"/>
    <w:rsid w:val="00CA3306"/>
    <w:rsid w:val="00CA3CA8"/>
    <w:rsid w:val="00CA4B49"/>
    <w:rsid w:val="00CA64B0"/>
    <w:rsid w:val="00CA68BB"/>
    <w:rsid w:val="00CA76E9"/>
    <w:rsid w:val="00CB10FB"/>
    <w:rsid w:val="00CB16DC"/>
    <w:rsid w:val="00CB2236"/>
    <w:rsid w:val="00CB27DE"/>
    <w:rsid w:val="00CB29AF"/>
    <w:rsid w:val="00CB2CF7"/>
    <w:rsid w:val="00CB3C83"/>
    <w:rsid w:val="00CB58A9"/>
    <w:rsid w:val="00CB6450"/>
    <w:rsid w:val="00CB681C"/>
    <w:rsid w:val="00CC0019"/>
    <w:rsid w:val="00CC0516"/>
    <w:rsid w:val="00CC0DC5"/>
    <w:rsid w:val="00CC0DF7"/>
    <w:rsid w:val="00CC2BCB"/>
    <w:rsid w:val="00CC3451"/>
    <w:rsid w:val="00CC3C33"/>
    <w:rsid w:val="00CC3EA5"/>
    <w:rsid w:val="00CC4080"/>
    <w:rsid w:val="00CC421A"/>
    <w:rsid w:val="00CC44BC"/>
    <w:rsid w:val="00CC47BB"/>
    <w:rsid w:val="00CC4FC9"/>
    <w:rsid w:val="00CC58BC"/>
    <w:rsid w:val="00CC5B4C"/>
    <w:rsid w:val="00CC63E3"/>
    <w:rsid w:val="00CC66F0"/>
    <w:rsid w:val="00CC6D8A"/>
    <w:rsid w:val="00CC756A"/>
    <w:rsid w:val="00CC7E61"/>
    <w:rsid w:val="00CC7F0D"/>
    <w:rsid w:val="00CC7F5F"/>
    <w:rsid w:val="00CD0215"/>
    <w:rsid w:val="00CD0A06"/>
    <w:rsid w:val="00CD257E"/>
    <w:rsid w:val="00CD258B"/>
    <w:rsid w:val="00CD73B8"/>
    <w:rsid w:val="00CD7646"/>
    <w:rsid w:val="00CD78A4"/>
    <w:rsid w:val="00CD7D7D"/>
    <w:rsid w:val="00CE03FF"/>
    <w:rsid w:val="00CE0548"/>
    <w:rsid w:val="00CE0DF7"/>
    <w:rsid w:val="00CE1073"/>
    <w:rsid w:val="00CE1C11"/>
    <w:rsid w:val="00CE2C7E"/>
    <w:rsid w:val="00CE2EAE"/>
    <w:rsid w:val="00CE3086"/>
    <w:rsid w:val="00CE388E"/>
    <w:rsid w:val="00CE6139"/>
    <w:rsid w:val="00CE7B19"/>
    <w:rsid w:val="00CF02E5"/>
    <w:rsid w:val="00CF051B"/>
    <w:rsid w:val="00CF14D2"/>
    <w:rsid w:val="00CF1525"/>
    <w:rsid w:val="00CF19FF"/>
    <w:rsid w:val="00CF1A12"/>
    <w:rsid w:val="00CF3710"/>
    <w:rsid w:val="00CF3A20"/>
    <w:rsid w:val="00CF3B9D"/>
    <w:rsid w:val="00CF43F3"/>
    <w:rsid w:val="00CF4596"/>
    <w:rsid w:val="00CF4679"/>
    <w:rsid w:val="00CF5F65"/>
    <w:rsid w:val="00CF714F"/>
    <w:rsid w:val="00CF74A4"/>
    <w:rsid w:val="00CF7C4D"/>
    <w:rsid w:val="00CF7EDE"/>
    <w:rsid w:val="00D0056D"/>
    <w:rsid w:val="00D00ED0"/>
    <w:rsid w:val="00D01F4F"/>
    <w:rsid w:val="00D031E4"/>
    <w:rsid w:val="00D032B8"/>
    <w:rsid w:val="00D032E9"/>
    <w:rsid w:val="00D03F16"/>
    <w:rsid w:val="00D0412A"/>
    <w:rsid w:val="00D0497D"/>
    <w:rsid w:val="00D04A84"/>
    <w:rsid w:val="00D0589C"/>
    <w:rsid w:val="00D06EB3"/>
    <w:rsid w:val="00D07ECC"/>
    <w:rsid w:val="00D105A4"/>
    <w:rsid w:val="00D10A22"/>
    <w:rsid w:val="00D1103B"/>
    <w:rsid w:val="00D113A5"/>
    <w:rsid w:val="00D12432"/>
    <w:rsid w:val="00D1362F"/>
    <w:rsid w:val="00D13942"/>
    <w:rsid w:val="00D139BD"/>
    <w:rsid w:val="00D13D18"/>
    <w:rsid w:val="00D13DC7"/>
    <w:rsid w:val="00D14D34"/>
    <w:rsid w:val="00D14FD5"/>
    <w:rsid w:val="00D14FE6"/>
    <w:rsid w:val="00D15973"/>
    <w:rsid w:val="00D15BB4"/>
    <w:rsid w:val="00D17A0A"/>
    <w:rsid w:val="00D202E1"/>
    <w:rsid w:val="00D20A9D"/>
    <w:rsid w:val="00D219F3"/>
    <w:rsid w:val="00D242EC"/>
    <w:rsid w:val="00D253F4"/>
    <w:rsid w:val="00D255A7"/>
    <w:rsid w:val="00D259B2"/>
    <w:rsid w:val="00D25D11"/>
    <w:rsid w:val="00D2654F"/>
    <w:rsid w:val="00D2680D"/>
    <w:rsid w:val="00D26BE7"/>
    <w:rsid w:val="00D26D0B"/>
    <w:rsid w:val="00D2724E"/>
    <w:rsid w:val="00D27E04"/>
    <w:rsid w:val="00D30391"/>
    <w:rsid w:val="00D304DF"/>
    <w:rsid w:val="00D30A6E"/>
    <w:rsid w:val="00D30D9E"/>
    <w:rsid w:val="00D3174D"/>
    <w:rsid w:val="00D32B4F"/>
    <w:rsid w:val="00D32B68"/>
    <w:rsid w:val="00D32CEE"/>
    <w:rsid w:val="00D32FBE"/>
    <w:rsid w:val="00D333D9"/>
    <w:rsid w:val="00D33BDE"/>
    <w:rsid w:val="00D33DD7"/>
    <w:rsid w:val="00D340DB"/>
    <w:rsid w:val="00D3419D"/>
    <w:rsid w:val="00D34DB3"/>
    <w:rsid w:val="00D35739"/>
    <w:rsid w:val="00D35D48"/>
    <w:rsid w:val="00D35F18"/>
    <w:rsid w:val="00D36093"/>
    <w:rsid w:val="00D36767"/>
    <w:rsid w:val="00D36EF8"/>
    <w:rsid w:val="00D376BF"/>
    <w:rsid w:val="00D40351"/>
    <w:rsid w:val="00D40CDA"/>
    <w:rsid w:val="00D420EF"/>
    <w:rsid w:val="00D42210"/>
    <w:rsid w:val="00D422F7"/>
    <w:rsid w:val="00D42EB5"/>
    <w:rsid w:val="00D44517"/>
    <w:rsid w:val="00D44A6A"/>
    <w:rsid w:val="00D46252"/>
    <w:rsid w:val="00D47B24"/>
    <w:rsid w:val="00D50502"/>
    <w:rsid w:val="00D50A37"/>
    <w:rsid w:val="00D529A1"/>
    <w:rsid w:val="00D5344B"/>
    <w:rsid w:val="00D535F0"/>
    <w:rsid w:val="00D549F6"/>
    <w:rsid w:val="00D564CB"/>
    <w:rsid w:val="00D57673"/>
    <w:rsid w:val="00D61B63"/>
    <w:rsid w:val="00D63EC2"/>
    <w:rsid w:val="00D63F05"/>
    <w:rsid w:val="00D64172"/>
    <w:rsid w:val="00D64769"/>
    <w:rsid w:val="00D64EAC"/>
    <w:rsid w:val="00D65569"/>
    <w:rsid w:val="00D66165"/>
    <w:rsid w:val="00D664B9"/>
    <w:rsid w:val="00D67164"/>
    <w:rsid w:val="00D67417"/>
    <w:rsid w:val="00D678A9"/>
    <w:rsid w:val="00D67C82"/>
    <w:rsid w:val="00D705E9"/>
    <w:rsid w:val="00D709F7"/>
    <w:rsid w:val="00D70EB9"/>
    <w:rsid w:val="00D71373"/>
    <w:rsid w:val="00D71F53"/>
    <w:rsid w:val="00D72DDF"/>
    <w:rsid w:val="00D735B8"/>
    <w:rsid w:val="00D74453"/>
    <w:rsid w:val="00D74991"/>
    <w:rsid w:val="00D749C0"/>
    <w:rsid w:val="00D75FFB"/>
    <w:rsid w:val="00D76A7C"/>
    <w:rsid w:val="00D77B8B"/>
    <w:rsid w:val="00D80175"/>
    <w:rsid w:val="00D816ED"/>
    <w:rsid w:val="00D818D3"/>
    <w:rsid w:val="00D82901"/>
    <w:rsid w:val="00D835E2"/>
    <w:rsid w:val="00D85BAF"/>
    <w:rsid w:val="00D8732F"/>
    <w:rsid w:val="00D87917"/>
    <w:rsid w:val="00D900B0"/>
    <w:rsid w:val="00D901C8"/>
    <w:rsid w:val="00D90288"/>
    <w:rsid w:val="00D902D7"/>
    <w:rsid w:val="00D903BA"/>
    <w:rsid w:val="00D903F0"/>
    <w:rsid w:val="00D90970"/>
    <w:rsid w:val="00D91F52"/>
    <w:rsid w:val="00D92784"/>
    <w:rsid w:val="00D93B8B"/>
    <w:rsid w:val="00D954BC"/>
    <w:rsid w:val="00D9648C"/>
    <w:rsid w:val="00D96887"/>
    <w:rsid w:val="00D97D3C"/>
    <w:rsid w:val="00DA0936"/>
    <w:rsid w:val="00DA2584"/>
    <w:rsid w:val="00DA3A9F"/>
    <w:rsid w:val="00DA3AF9"/>
    <w:rsid w:val="00DA3DE2"/>
    <w:rsid w:val="00DA42F9"/>
    <w:rsid w:val="00DA4922"/>
    <w:rsid w:val="00DA4D25"/>
    <w:rsid w:val="00DA4E97"/>
    <w:rsid w:val="00DA589E"/>
    <w:rsid w:val="00DA5904"/>
    <w:rsid w:val="00DA5E32"/>
    <w:rsid w:val="00DB063D"/>
    <w:rsid w:val="00DB0759"/>
    <w:rsid w:val="00DB0777"/>
    <w:rsid w:val="00DB07AF"/>
    <w:rsid w:val="00DB0A47"/>
    <w:rsid w:val="00DB0B0F"/>
    <w:rsid w:val="00DB1798"/>
    <w:rsid w:val="00DB1BEC"/>
    <w:rsid w:val="00DB318B"/>
    <w:rsid w:val="00DB31B9"/>
    <w:rsid w:val="00DB4582"/>
    <w:rsid w:val="00DB47ED"/>
    <w:rsid w:val="00DB48D0"/>
    <w:rsid w:val="00DB4978"/>
    <w:rsid w:val="00DB5764"/>
    <w:rsid w:val="00DB5E09"/>
    <w:rsid w:val="00DB6893"/>
    <w:rsid w:val="00DB72B5"/>
    <w:rsid w:val="00DB7CAE"/>
    <w:rsid w:val="00DC04B3"/>
    <w:rsid w:val="00DC1BB7"/>
    <w:rsid w:val="00DC3315"/>
    <w:rsid w:val="00DC3589"/>
    <w:rsid w:val="00DC408B"/>
    <w:rsid w:val="00DC42D3"/>
    <w:rsid w:val="00DC453A"/>
    <w:rsid w:val="00DC4626"/>
    <w:rsid w:val="00DC529E"/>
    <w:rsid w:val="00DC53E1"/>
    <w:rsid w:val="00DC6B1F"/>
    <w:rsid w:val="00DC7742"/>
    <w:rsid w:val="00DC79DD"/>
    <w:rsid w:val="00DC7C7A"/>
    <w:rsid w:val="00DD0380"/>
    <w:rsid w:val="00DD0D31"/>
    <w:rsid w:val="00DD1DE0"/>
    <w:rsid w:val="00DD2603"/>
    <w:rsid w:val="00DD2C62"/>
    <w:rsid w:val="00DD2D20"/>
    <w:rsid w:val="00DD3A00"/>
    <w:rsid w:val="00DD3F85"/>
    <w:rsid w:val="00DD3FC7"/>
    <w:rsid w:val="00DD4462"/>
    <w:rsid w:val="00DD560C"/>
    <w:rsid w:val="00DD580B"/>
    <w:rsid w:val="00DE06BA"/>
    <w:rsid w:val="00DE19C5"/>
    <w:rsid w:val="00DE1B6F"/>
    <w:rsid w:val="00DE225B"/>
    <w:rsid w:val="00DE2626"/>
    <w:rsid w:val="00DE2A88"/>
    <w:rsid w:val="00DE2D25"/>
    <w:rsid w:val="00DE2EB7"/>
    <w:rsid w:val="00DE374B"/>
    <w:rsid w:val="00DE3A72"/>
    <w:rsid w:val="00DE3F4B"/>
    <w:rsid w:val="00DE4278"/>
    <w:rsid w:val="00DE5D92"/>
    <w:rsid w:val="00DE797B"/>
    <w:rsid w:val="00DF0141"/>
    <w:rsid w:val="00DF0574"/>
    <w:rsid w:val="00DF0978"/>
    <w:rsid w:val="00DF1BE6"/>
    <w:rsid w:val="00DF2CB2"/>
    <w:rsid w:val="00DF3221"/>
    <w:rsid w:val="00DF56A6"/>
    <w:rsid w:val="00DF587B"/>
    <w:rsid w:val="00DF6C11"/>
    <w:rsid w:val="00DF77E5"/>
    <w:rsid w:val="00DF7B3A"/>
    <w:rsid w:val="00DF7D86"/>
    <w:rsid w:val="00E00237"/>
    <w:rsid w:val="00E00F18"/>
    <w:rsid w:val="00E01A99"/>
    <w:rsid w:val="00E0359D"/>
    <w:rsid w:val="00E04E19"/>
    <w:rsid w:val="00E056AA"/>
    <w:rsid w:val="00E05A3F"/>
    <w:rsid w:val="00E062A3"/>
    <w:rsid w:val="00E06FEF"/>
    <w:rsid w:val="00E070E2"/>
    <w:rsid w:val="00E075A5"/>
    <w:rsid w:val="00E07B2E"/>
    <w:rsid w:val="00E117A8"/>
    <w:rsid w:val="00E12352"/>
    <w:rsid w:val="00E12775"/>
    <w:rsid w:val="00E12D6D"/>
    <w:rsid w:val="00E12D7C"/>
    <w:rsid w:val="00E138CF"/>
    <w:rsid w:val="00E1490A"/>
    <w:rsid w:val="00E14D69"/>
    <w:rsid w:val="00E155FF"/>
    <w:rsid w:val="00E15A2B"/>
    <w:rsid w:val="00E15EB2"/>
    <w:rsid w:val="00E16441"/>
    <w:rsid w:val="00E17110"/>
    <w:rsid w:val="00E173D9"/>
    <w:rsid w:val="00E21151"/>
    <w:rsid w:val="00E217FC"/>
    <w:rsid w:val="00E21BF0"/>
    <w:rsid w:val="00E232BE"/>
    <w:rsid w:val="00E23911"/>
    <w:rsid w:val="00E23A85"/>
    <w:rsid w:val="00E2556A"/>
    <w:rsid w:val="00E25E1D"/>
    <w:rsid w:val="00E26767"/>
    <w:rsid w:val="00E26EBA"/>
    <w:rsid w:val="00E31110"/>
    <w:rsid w:val="00E31432"/>
    <w:rsid w:val="00E31711"/>
    <w:rsid w:val="00E33863"/>
    <w:rsid w:val="00E33AA1"/>
    <w:rsid w:val="00E345BE"/>
    <w:rsid w:val="00E34C66"/>
    <w:rsid w:val="00E34F48"/>
    <w:rsid w:val="00E358A5"/>
    <w:rsid w:val="00E36073"/>
    <w:rsid w:val="00E361F7"/>
    <w:rsid w:val="00E365E3"/>
    <w:rsid w:val="00E374F2"/>
    <w:rsid w:val="00E37F9F"/>
    <w:rsid w:val="00E40189"/>
    <w:rsid w:val="00E40BA8"/>
    <w:rsid w:val="00E40BB5"/>
    <w:rsid w:val="00E40C1E"/>
    <w:rsid w:val="00E41BFB"/>
    <w:rsid w:val="00E41DD8"/>
    <w:rsid w:val="00E424AA"/>
    <w:rsid w:val="00E43E97"/>
    <w:rsid w:val="00E44DB1"/>
    <w:rsid w:val="00E459E3"/>
    <w:rsid w:val="00E45DAA"/>
    <w:rsid w:val="00E471FF"/>
    <w:rsid w:val="00E4740E"/>
    <w:rsid w:val="00E47490"/>
    <w:rsid w:val="00E474AE"/>
    <w:rsid w:val="00E47738"/>
    <w:rsid w:val="00E4787A"/>
    <w:rsid w:val="00E47A0D"/>
    <w:rsid w:val="00E50119"/>
    <w:rsid w:val="00E502EC"/>
    <w:rsid w:val="00E5052B"/>
    <w:rsid w:val="00E51876"/>
    <w:rsid w:val="00E52105"/>
    <w:rsid w:val="00E52B0D"/>
    <w:rsid w:val="00E53968"/>
    <w:rsid w:val="00E53C85"/>
    <w:rsid w:val="00E54405"/>
    <w:rsid w:val="00E54DDB"/>
    <w:rsid w:val="00E54DF5"/>
    <w:rsid w:val="00E554AB"/>
    <w:rsid w:val="00E566D2"/>
    <w:rsid w:val="00E57B9A"/>
    <w:rsid w:val="00E57CD8"/>
    <w:rsid w:val="00E604AF"/>
    <w:rsid w:val="00E605AF"/>
    <w:rsid w:val="00E60D6F"/>
    <w:rsid w:val="00E60F30"/>
    <w:rsid w:val="00E610E8"/>
    <w:rsid w:val="00E6286A"/>
    <w:rsid w:val="00E63E18"/>
    <w:rsid w:val="00E64A47"/>
    <w:rsid w:val="00E64C54"/>
    <w:rsid w:val="00E66F52"/>
    <w:rsid w:val="00E66FB4"/>
    <w:rsid w:val="00E67144"/>
    <w:rsid w:val="00E674BB"/>
    <w:rsid w:val="00E674C3"/>
    <w:rsid w:val="00E7134A"/>
    <w:rsid w:val="00E71457"/>
    <w:rsid w:val="00E71575"/>
    <w:rsid w:val="00E71B3A"/>
    <w:rsid w:val="00E734B7"/>
    <w:rsid w:val="00E73C00"/>
    <w:rsid w:val="00E759ED"/>
    <w:rsid w:val="00E75BA8"/>
    <w:rsid w:val="00E76C84"/>
    <w:rsid w:val="00E77689"/>
    <w:rsid w:val="00E7773C"/>
    <w:rsid w:val="00E778F2"/>
    <w:rsid w:val="00E8061E"/>
    <w:rsid w:val="00E80DEC"/>
    <w:rsid w:val="00E81863"/>
    <w:rsid w:val="00E834F9"/>
    <w:rsid w:val="00E83D7A"/>
    <w:rsid w:val="00E84005"/>
    <w:rsid w:val="00E85225"/>
    <w:rsid w:val="00E85776"/>
    <w:rsid w:val="00E869F2"/>
    <w:rsid w:val="00E87D3D"/>
    <w:rsid w:val="00E905F9"/>
    <w:rsid w:val="00E90906"/>
    <w:rsid w:val="00E90F52"/>
    <w:rsid w:val="00E91B1D"/>
    <w:rsid w:val="00E91F77"/>
    <w:rsid w:val="00E9241E"/>
    <w:rsid w:val="00E92851"/>
    <w:rsid w:val="00E928EE"/>
    <w:rsid w:val="00E92EE9"/>
    <w:rsid w:val="00E92EF5"/>
    <w:rsid w:val="00E93041"/>
    <w:rsid w:val="00E9397C"/>
    <w:rsid w:val="00E9399C"/>
    <w:rsid w:val="00E93E5F"/>
    <w:rsid w:val="00E95897"/>
    <w:rsid w:val="00E967EE"/>
    <w:rsid w:val="00E972E4"/>
    <w:rsid w:val="00E97F2B"/>
    <w:rsid w:val="00EA0106"/>
    <w:rsid w:val="00EA1518"/>
    <w:rsid w:val="00EA278E"/>
    <w:rsid w:val="00EA3399"/>
    <w:rsid w:val="00EA4968"/>
    <w:rsid w:val="00EA5071"/>
    <w:rsid w:val="00EA51FD"/>
    <w:rsid w:val="00EA520B"/>
    <w:rsid w:val="00EA667E"/>
    <w:rsid w:val="00EA671A"/>
    <w:rsid w:val="00EA6D17"/>
    <w:rsid w:val="00EA7488"/>
    <w:rsid w:val="00EA7683"/>
    <w:rsid w:val="00EA76D3"/>
    <w:rsid w:val="00EA77D6"/>
    <w:rsid w:val="00EB00C5"/>
    <w:rsid w:val="00EB01A5"/>
    <w:rsid w:val="00EB045F"/>
    <w:rsid w:val="00EB1A66"/>
    <w:rsid w:val="00EB24D6"/>
    <w:rsid w:val="00EB37AC"/>
    <w:rsid w:val="00EB3FC7"/>
    <w:rsid w:val="00EB42A6"/>
    <w:rsid w:val="00EB49D2"/>
    <w:rsid w:val="00EB4B6F"/>
    <w:rsid w:val="00EB5A85"/>
    <w:rsid w:val="00EB6334"/>
    <w:rsid w:val="00EB70EF"/>
    <w:rsid w:val="00EC07AB"/>
    <w:rsid w:val="00EC1192"/>
    <w:rsid w:val="00EC1A4A"/>
    <w:rsid w:val="00EC2769"/>
    <w:rsid w:val="00EC3610"/>
    <w:rsid w:val="00EC3F43"/>
    <w:rsid w:val="00EC400A"/>
    <w:rsid w:val="00EC4888"/>
    <w:rsid w:val="00EC4DE1"/>
    <w:rsid w:val="00EC590E"/>
    <w:rsid w:val="00EC6793"/>
    <w:rsid w:val="00EC7271"/>
    <w:rsid w:val="00EC733E"/>
    <w:rsid w:val="00ED0E16"/>
    <w:rsid w:val="00ED153B"/>
    <w:rsid w:val="00ED2998"/>
    <w:rsid w:val="00ED2C3E"/>
    <w:rsid w:val="00ED38D4"/>
    <w:rsid w:val="00ED3C2E"/>
    <w:rsid w:val="00ED64EB"/>
    <w:rsid w:val="00ED708B"/>
    <w:rsid w:val="00EE0A9B"/>
    <w:rsid w:val="00EE1543"/>
    <w:rsid w:val="00EE1678"/>
    <w:rsid w:val="00EE215F"/>
    <w:rsid w:val="00EE2259"/>
    <w:rsid w:val="00EE2B1B"/>
    <w:rsid w:val="00EE3336"/>
    <w:rsid w:val="00EE39BE"/>
    <w:rsid w:val="00EE6052"/>
    <w:rsid w:val="00EE6155"/>
    <w:rsid w:val="00EE61E2"/>
    <w:rsid w:val="00EE6C19"/>
    <w:rsid w:val="00EE7345"/>
    <w:rsid w:val="00EE76F6"/>
    <w:rsid w:val="00EE7ABF"/>
    <w:rsid w:val="00EF04B8"/>
    <w:rsid w:val="00EF0D19"/>
    <w:rsid w:val="00EF0D42"/>
    <w:rsid w:val="00EF2324"/>
    <w:rsid w:val="00EF2ABC"/>
    <w:rsid w:val="00EF2BD1"/>
    <w:rsid w:val="00EF2CC8"/>
    <w:rsid w:val="00EF2D29"/>
    <w:rsid w:val="00EF3213"/>
    <w:rsid w:val="00EF4A1D"/>
    <w:rsid w:val="00EF4BD8"/>
    <w:rsid w:val="00EF7763"/>
    <w:rsid w:val="00EF7B79"/>
    <w:rsid w:val="00EF7F87"/>
    <w:rsid w:val="00F01636"/>
    <w:rsid w:val="00F01CB5"/>
    <w:rsid w:val="00F01CF9"/>
    <w:rsid w:val="00F01EE2"/>
    <w:rsid w:val="00F02DBF"/>
    <w:rsid w:val="00F02FC1"/>
    <w:rsid w:val="00F046B8"/>
    <w:rsid w:val="00F04D60"/>
    <w:rsid w:val="00F05134"/>
    <w:rsid w:val="00F05437"/>
    <w:rsid w:val="00F06513"/>
    <w:rsid w:val="00F07C03"/>
    <w:rsid w:val="00F10E13"/>
    <w:rsid w:val="00F12E93"/>
    <w:rsid w:val="00F136BA"/>
    <w:rsid w:val="00F14F50"/>
    <w:rsid w:val="00F15114"/>
    <w:rsid w:val="00F1635E"/>
    <w:rsid w:val="00F16FF0"/>
    <w:rsid w:val="00F17127"/>
    <w:rsid w:val="00F179EE"/>
    <w:rsid w:val="00F20CD3"/>
    <w:rsid w:val="00F21380"/>
    <w:rsid w:val="00F21D8B"/>
    <w:rsid w:val="00F21FBD"/>
    <w:rsid w:val="00F223A4"/>
    <w:rsid w:val="00F228F2"/>
    <w:rsid w:val="00F22C97"/>
    <w:rsid w:val="00F23940"/>
    <w:rsid w:val="00F241A3"/>
    <w:rsid w:val="00F248A7"/>
    <w:rsid w:val="00F24B56"/>
    <w:rsid w:val="00F2768A"/>
    <w:rsid w:val="00F30026"/>
    <w:rsid w:val="00F307B1"/>
    <w:rsid w:val="00F32E31"/>
    <w:rsid w:val="00F33422"/>
    <w:rsid w:val="00F3466A"/>
    <w:rsid w:val="00F3504A"/>
    <w:rsid w:val="00F35BA0"/>
    <w:rsid w:val="00F35D92"/>
    <w:rsid w:val="00F35DFB"/>
    <w:rsid w:val="00F37967"/>
    <w:rsid w:val="00F40C56"/>
    <w:rsid w:val="00F40FDA"/>
    <w:rsid w:val="00F4139E"/>
    <w:rsid w:val="00F414BF"/>
    <w:rsid w:val="00F41E30"/>
    <w:rsid w:val="00F41FF0"/>
    <w:rsid w:val="00F42730"/>
    <w:rsid w:val="00F42B19"/>
    <w:rsid w:val="00F42B6C"/>
    <w:rsid w:val="00F42DB8"/>
    <w:rsid w:val="00F44883"/>
    <w:rsid w:val="00F44BB7"/>
    <w:rsid w:val="00F45C7A"/>
    <w:rsid w:val="00F4643A"/>
    <w:rsid w:val="00F46F13"/>
    <w:rsid w:val="00F47A5F"/>
    <w:rsid w:val="00F50BCC"/>
    <w:rsid w:val="00F513A5"/>
    <w:rsid w:val="00F51E78"/>
    <w:rsid w:val="00F53BE9"/>
    <w:rsid w:val="00F54C7E"/>
    <w:rsid w:val="00F5580E"/>
    <w:rsid w:val="00F5716C"/>
    <w:rsid w:val="00F5728A"/>
    <w:rsid w:val="00F572AB"/>
    <w:rsid w:val="00F57910"/>
    <w:rsid w:val="00F579B4"/>
    <w:rsid w:val="00F57B45"/>
    <w:rsid w:val="00F60B4C"/>
    <w:rsid w:val="00F61037"/>
    <w:rsid w:val="00F61616"/>
    <w:rsid w:val="00F61F1E"/>
    <w:rsid w:val="00F6302D"/>
    <w:rsid w:val="00F63A3E"/>
    <w:rsid w:val="00F6540C"/>
    <w:rsid w:val="00F65BBA"/>
    <w:rsid w:val="00F65C51"/>
    <w:rsid w:val="00F65FA8"/>
    <w:rsid w:val="00F6624C"/>
    <w:rsid w:val="00F666EC"/>
    <w:rsid w:val="00F668A1"/>
    <w:rsid w:val="00F6720C"/>
    <w:rsid w:val="00F67433"/>
    <w:rsid w:val="00F701BD"/>
    <w:rsid w:val="00F70D0C"/>
    <w:rsid w:val="00F70F87"/>
    <w:rsid w:val="00F710F8"/>
    <w:rsid w:val="00F718B7"/>
    <w:rsid w:val="00F72521"/>
    <w:rsid w:val="00F727BB"/>
    <w:rsid w:val="00F7293D"/>
    <w:rsid w:val="00F72DE3"/>
    <w:rsid w:val="00F73569"/>
    <w:rsid w:val="00F73D78"/>
    <w:rsid w:val="00F74A36"/>
    <w:rsid w:val="00F750F6"/>
    <w:rsid w:val="00F7581F"/>
    <w:rsid w:val="00F75878"/>
    <w:rsid w:val="00F758A8"/>
    <w:rsid w:val="00F75DA4"/>
    <w:rsid w:val="00F761DA"/>
    <w:rsid w:val="00F7772E"/>
    <w:rsid w:val="00F80675"/>
    <w:rsid w:val="00F80F05"/>
    <w:rsid w:val="00F811E4"/>
    <w:rsid w:val="00F81402"/>
    <w:rsid w:val="00F81D0A"/>
    <w:rsid w:val="00F82257"/>
    <w:rsid w:val="00F845AF"/>
    <w:rsid w:val="00F8527B"/>
    <w:rsid w:val="00F85459"/>
    <w:rsid w:val="00F85F5D"/>
    <w:rsid w:val="00F86683"/>
    <w:rsid w:val="00F86698"/>
    <w:rsid w:val="00F90088"/>
    <w:rsid w:val="00F929CC"/>
    <w:rsid w:val="00F92D27"/>
    <w:rsid w:val="00F934EA"/>
    <w:rsid w:val="00F939F5"/>
    <w:rsid w:val="00F93D80"/>
    <w:rsid w:val="00F94FB8"/>
    <w:rsid w:val="00F960F6"/>
    <w:rsid w:val="00F966B4"/>
    <w:rsid w:val="00F96AF5"/>
    <w:rsid w:val="00F979CA"/>
    <w:rsid w:val="00FA03CC"/>
    <w:rsid w:val="00FA06CF"/>
    <w:rsid w:val="00FA0BEE"/>
    <w:rsid w:val="00FA1C40"/>
    <w:rsid w:val="00FA1E11"/>
    <w:rsid w:val="00FA1EA5"/>
    <w:rsid w:val="00FA1EB9"/>
    <w:rsid w:val="00FA2019"/>
    <w:rsid w:val="00FA325B"/>
    <w:rsid w:val="00FA3AC9"/>
    <w:rsid w:val="00FA47F4"/>
    <w:rsid w:val="00FA4930"/>
    <w:rsid w:val="00FA5084"/>
    <w:rsid w:val="00FA5CB8"/>
    <w:rsid w:val="00FA5E22"/>
    <w:rsid w:val="00FA5F30"/>
    <w:rsid w:val="00FA63CF"/>
    <w:rsid w:val="00FA6480"/>
    <w:rsid w:val="00FA678E"/>
    <w:rsid w:val="00FA69A0"/>
    <w:rsid w:val="00FA6B2B"/>
    <w:rsid w:val="00FB0867"/>
    <w:rsid w:val="00FB0946"/>
    <w:rsid w:val="00FB0F57"/>
    <w:rsid w:val="00FB24A3"/>
    <w:rsid w:val="00FB2B39"/>
    <w:rsid w:val="00FB2F03"/>
    <w:rsid w:val="00FB3086"/>
    <w:rsid w:val="00FB3134"/>
    <w:rsid w:val="00FB35B2"/>
    <w:rsid w:val="00FB3AF9"/>
    <w:rsid w:val="00FB47AB"/>
    <w:rsid w:val="00FB483A"/>
    <w:rsid w:val="00FB483D"/>
    <w:rsid w:val="00FB4C35"/>
    <w:rsid w:val="00FB524F"/>
    <w:rsid w:val="00FB5A6B"/>
    <w:rsid w:val="00FB5B0B"/>
    <w:rsid w:val="00FB5CCB"/>
    <w:rsid w:val="00FB5DDE"/>
    <w:rsid w:val="00FB67F0"/>
    <w:rsid w:val="00FB6A71"/>
    <w:rsid w:val="00FB6FFE"/>
    <w:rsid w:val="00FB7193"/>
    <w:rsid w:val="00FB7B2E"/>
    <w:rsid w:val="00FB7E22"/>
    <w:rsid w:val="00FC04E7"/>
    <w:rsid w:val="00FC1165"/>
    <w:rsid w:val="00FC1FC4"/>
    <w:rsid w:val="00FC2C4E"/>
    <w:rsid w:val="00FC3994"/>
    <w:rsid w:val="00FC524F"/>
    <w:rsid w:val="00FC53B0"/>
    <w:rsid w:val="00FC6ED2"/>
    <w:rsid w:val="00FD117D"/>
    <w:rsid w:val="00FD1E1F"/>
    <w:rsid w:val="00FD3554"/>
    <w:rsid w:val="00FD3A77"/>
    <w:rsid w:val="00FD3C26"/>
    <w:rsid w:val="00FD3FE3"/>
    <w:rsid w:val="00FD4044"/>
    <w:rsid w:val="00FD4441"/>
    <w:rsid w:val="00FD44B5"/>
    <w:rsid w:val="00FD679A"/>
    <w:rsid w:val="00FD6FF0"/>
    <w:rsid w:val="00FD7B18"/>
    <w:rsid w:val="00FE01EF"/>
    <w:rsid w:val="00FE5849"/>
    <w:rsid w:val="00FE7587"/>
    <w:rsid w:val="00FE760C"/>
    <w:rsid w:val="00FF04C9"/>
    <w:rsid w:val="00FF0851"/>
    <w:rsid w:val="00FF0CC2"/>
    <w:rsid w:val="00FF1B64"/>
    <w:rsid w:val="00FF1E28"/>
    <w:rsid w:val="00FF3144"/>
    <w:rsid w:val="00FF3D3D"/>
    <w:rsid w:val="00FF4FB2"/>
    <w:rsid w:val="00FF70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40E1F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2C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04A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04AF"/>
    <w:rPr>
      <w:rFonts w:ascii="Lucida Grande" w:hAnsi="Lucida Grande" w:cs="Lucida Grande"/>
      <w:sz w:val="18"/>
      <w:szCs w:val="18"/>
    </w:rPr>
  </w:style>
  <w:style w:type="paragraph" w:styleId="ListParagraph">
    <w:name w:val="List Paragraph"/>
    <w:basedOn w:val="Normal"/>
    <w:uiPriority w:val="34"/>
    <w:qFormat/>
    <w:rsid w:val="002D3EC7"/>
    <w:pPr>
      <w:ind w:left="720"/>
      <w:contextualSpacing/>
    </w:pPr>
  </w:style>
  <w:style w:type="paragraph" w:styleId="Header">
    <w:name w:val="header"/>
    <w:basedOn w:val="Normal"/>
    <w:link w:val="HeaderChar"/>
    <w:uiPriority w:val="99"/>
    <w:unhideWhenUsed/>
    <w:rsid w:val="006509F7"/>
    <w:pPr>
      <w:tabs>
        <w:tab w:val="center" w:pos="4320"/>
        <w:tab w:val="right" w:pos="8640"/>
      </w:tabs>
    </w:pPr>
  </w:style>
  <w:style w:type="character" w:customStyle="1" w:styleId="HeaderChar">
    <w:name w:val="Header Char"/>
    <w:basedOn w:val="DefaultParagraphFont"/>
    <w:link w:val="Header"/>
    <w:uiPriority w:val="99"/>
    <w:rsid w:val="006509F7"/>
  </w:style>
  <w:style w:type="character" w:styleId="PageNumber">
    <w:name w:val="page number"/>
    <w:basedOn w:val="DefaultParagraphFont"/>
    <w:uiPriority w:val="99"/>
    <w:semiHidden/>
    <w:unhideWhenUsed/>
    <w:rsid w:val="006509F7"/>
  </w:style>
  <w:style w:type="character" w:styleId="Hyperlink">
    <w:name w:val="Hyperlink"/>
    <w:basedOn w:val="DefaultParagraphFont"/>
    <w:uiPriority w:val="99"/>
    <w:unhideWhenUsed/>
    <w:rsid w:val="0069402D"/>
    <w:rPr>
      <w:color w:val="0000FF" w:themeColor="hyperlink"/>
      <w:u w:val="single"/>
    </w:rPr>
  </w:style>
  <w:style w:type="paragraph" w:styleId="Footer">
    <w:name w:val="footer"/>
    <w:basedOn w:val="Normal"/>
    <w:link w:val="FooterChar"/>
    <w:uiPriority w:val="99"/>
    <w:unhideWhenUsed/>
    <w:rsid w:val="00876A60"/>
    <w:pPr>
      <w:tabs>
        <w:tab w:val="center" w:pos="4320"/>
        <w:tab w:val="right" w:pos="8640"/>
      </w:tabs>
    </w:pPr>
  </w:style>
  <w:style w:type="character" w:customStyle="1" w:styleId="FooterChar">
    <w:name w:val="Footer Char"/>
    <w:basedOn w:val="DefaultParagraphFont"/>
    <w:link w:val="Footer"/>
    <w:uiPriority w:val="99"/>
    <w:rsid w:val="00876A60"/>
  </w:style>
  <w:style w:type="character" w:styleId="FollowedHyperlink">
    <w:name w:val="FollowedHyperlink"/>
    <w:basedOn w:val="DefaultParagraphFont"/>
    <w:uiPriority w:val="99"/>
    <w:semiHidden/>
    <w:unhideWhenUsed/>
    <w:rsid w:val="007E194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07314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microsoft.com/office/2007/relationships/diagramDrawing" Target="diagrams/drawing1.xml"/><Relationship Id="rId12" Type="http://schemas.openxmlformats.org/officeDocument/2006/relationships/hyperlink" Target="https://citiprogram.org/" TargetMode="External"/><Relationship Id="rId13" Type="http://schemas.openxmlformats.org/officeDocument/2006/relationships/hyperlink" Target="https://hr.duke.edu/policies/expectations/conflict-interest" TargetMode="External"/><Relationship Id="rId14" Type="http://schemas.openxmlformats.org/officeDocument/2006/relationships/hyperlink" Target="https://provost.uiowa.edu/conflict-commitment"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diagramData" Target="diagrams/data1.xml"/><Relationship Id="rId8" Type="http://schemas.openxmlformats.org/officeDocument/2006/relationships/diagramLayout" Target="diagrams/layout1.xml"/><Relationship Id="rId9" Type="http://schemas.openxmlformats.org/officeDocument/2006/relationships/diagramQuickStyle" Target="diagrams/quickStyle1.xml"/><Relationship Id="rId10"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2AB86EC-7633-D84D-AC9E-16B916A3D2E5}" type="doc">
      <dgm:prSet loTypeId="urn:microsoft.com/office/officeart/2005/8/layout/radial1" loCatId="" qsTypeId="urn:microsoft.com/office/officeart/2005/8/quickstyle/simple4" qsCatId="simple" csTypeId="urn:microsoft.com/office/officeart/2005/8/colors/accent1_2" csCatId="accent1" phldr="1"/>
      <dgm:spPr/>
      <dgm:t>
        <a:bodyPr/>
        <a:lstStyle/>
        <a:p>
          <a:endParaRPr lang="en-US"/>
        </a:p>
      </dgm:t>
    </dgm:pt>
    <dgm:pt modelId="{23C0EDF5-103B-5A41-8E95-5EA69F40860D}">
      <dgm:prSet phldrT="[Text]"/>
      <dgm:spPr/>
      <dgm:t>
        <a:bodyPr/>
        <a:lstStyle/>
        <a:p>
          <a:r>
            <a:rPr lang="en-US"/>
            <a:t>Potensi Konflik Nurani</a:t>
          </a:r>
        </a:p>
      </dgm:t>
    </dgm:pt>
    <dgm:pt modelId="{1A8F9345-2174-034B-B9BA-ABE6A37F08B8}" type="parTrans" cxnId="{9379A1CA-7B13-C443-97BC-F67B138AA08E}">
      <dgm:prSet/>
      <dgm:spPr/>
      <dgm:t>
        <a:bodyPr/>
        <a:lstStyle/>
        <a:p>
          <a:endParaRPr lang="en-US"/>
        </a:p>
      </dgm:t>
    </dgm:pt>
    <dgm:pt modelId="{E58D934F-C8AD-1242-A39E-0C0015037163}" type="sibTrans" cxnId="{9379A1CA-7B13-C443-97BC-F67B138AA08E}">
      <dgm:prSet/>
      <dgm:spPr/>
      <dgm:t>
        <a:bodyPr/>
        <a:lstStyle/>
        <a:p>
          <a:endParaRPr lang="en-US"/>
        </a:p>
      </dgm:t>
    </dgm:pt>
    <dgm:pt modelId="{E6E089F6-515C-2F42-8633-7589BB728B5A}">
      <dgm:prSet phldrT="[Text]"/>
      <dgm:spPr/>
      <dgm:t>
        <a:bodyPr/>
        <a:lstStyle/>
        <a:p>
          <a:r>
            <a:rPr lang="en-US"/>
            <a:t>Keyakinan Pribadi</a:t>
          </a:r>
        </a:p>
      </dgm:t>
    </dgm:pt>
    <dgm:pt modelId="{FA5CB35C-AFE5-D041-858D-BD6BD4AEF53D}" type="parTrans" cxnId="{0E394EB6-50FB-2E49-8590-C37DD72B10AB}">
      <dgm:prSet/>
      <dgm:spPr/>
      <dgm:t>
        <a:bodyPr/>
        <a:lstStyle/>
        <a:p>
          <a:endParaRPr lang="en-US"/>
        </a:p>
      </dgm:t>
    </dgm:pt>
    <dgm:pt modelId="{179B1DA1-0870-684B-A2C9-C7C3C2259809}" type="sibTrans" cxnId="{0E394EB6-50FB-2E49-8590-C37DD72B10AB}">
      <dgm:prSet/>
      <dgm:spPr/>
      <dgm:t>
        <a:bodyPr/>
        <a:lstStyle/>
        <a:p>
          <a:endParaRPr lang="en-US"/>
        </a:p>
      </dgm:t>
    </dgm:pt>
    <dgm:pt modelId="{281E21BA-A6D6-5042-A53D-6DB1C1C7A8FB}">
      <dgm:prSet phldrT="[Text]"/>
      <dgm:spPr/>
      <dgm:t>
        <a:bodyPr/>
        <a:lstStyle/>
        <a:p>
          <a:r>
            <a:rPr lang="en-US"/>
            <a:t>Keyakinan yang lain</a:t>
          </a:r>
        </a:p>
      </dgm:t>
    </dgm:pt>
    <dgm:pt modelId="{FB7A0552-CE5C-E542-939E-3296785AD96A}" type="parTrans" cxnId="{40585DB9-C7F7-5446-B089-0AE3CEFD903C}">
      <dgm:prSet/>
      <dgm:spPr/>
      <dgm:t>
        <a:bodyPr/>
        <a:lstStyle/>
        <a:p>
          <a:endParaRPr lang="en-US"/>
        </a:p>
      </dgm:t>
    </dgm:pt>
    <dgm:pt modelId="{D9807CB0-5C06-E74B-9601-954BAE6149B0}" type="sibTrans" cxnId="{40585DB9-C7F7-5446-B089-0AE3CEFD903C}">
      <dgm:prSet/>
      <dgm:spPr/>
      <dgm:t>
        <a:bodyPr/>
        <a:lstStyle/>
        <a:p>
          <a:endParaRPr lang="en-US"/>
        </a:p>
      </dgm:t>
    </dgm:pt>
    <dgm:pt modelId="{2C04A24C-9F76-5245-99D3-4A04EA4B0D34}">
      <dgm:prSet phldrT="[Text]"/>
      <dgm:spPr/>
      <dgm:t>
        <a:bodyPr/>
        <a:lstStyle/>
        <a:p>
          <a:r>
            <a:rPr lang="en-US"/>
            <a:t>Keyakinan Keagamaan</a:t>
          </a:r>
        </a:p>
      </dgm:t>
    </dgm:pt>
    <dgm:pt modelId="{A1819F5D-DE04-5B42-8D35-F693C43C82A6}" type="parTrans" cxnId="{2FFB2C8F-6A7B-C941-A5B5-2EBCDD894C78}">
      <dgm:prSet/>
      <dgm:spPr/>
      <dgm:t>
        <a:bodyPr/>
        <a:lstStyle/>
        <a:p>
          <a:endParaRPr lang="en-US"/>
        </a:p>
      </dgm:t>
    </dgm:pt>
    <dgm:pt modelId="{3CCE5780-50AB-124F-9BA6-5722639956AB}" type="sibTrans" cxnId="{2FFB2C8F-6A7B-C941-A5B5-2EBCDD894C78}">
      <dgm:prSet/>
      <dgm:spPr/>
      <dgm:t>
        <a:bodyPr/>
        <a:lstStyle/>
        <a:p>
          <a:endParaRPr lang="en-US"/>
        </a:p>
      </dgm:t>
    </dgm:pt>
    <dgm:pt modelId="{EAC89210-96B4-544A-8746-B989439B60BF}" type="pres">
      <dgm:prSet presAssocID="{22AB86EC-7633-D84D-AC9E-16B916A3D2E5}" presName="cycle" presStyleCnt="0">
        <dgm:presLayoutVars>
          <dgm:chMax val="1"/>
          <dgm:dir/>
          <dgm:animLvl val="ctr"/>
          <dgm:resizeHandles val="exact"/>
        </dgm:presLayoutVars>
      </dgm:prSet>
      <dgm:spPr/>
      <dgm:t>
        <a:bodyPr/>
        <a:lstStyle/>
        <a:p>
          <a:endParaRPr lang="en-US"/>
        </a:p>
      </dgm:t>
    </dgm:pt>
    <dgm:pt modelId="{734EA7E3-52B7-0F4C-9102-CDD3AECD0533}" type="pres">
      <dgm:prSet presAssocID="{23C0EDF5-103B-5A41-8E95-5EA69F40860D}" presName="centerShape" presStyleLbl="node0" presStyleIdx="0" presStyleCnt="1"/>
      <dgm:spPr/>
      <dgm:t>
        <a:bodyPr/>
        <a:lstStyle/>
        <a:p>
          <a:endParaRPr lang="en-US"/>
        </a:p>
      </dgm:t>
    </dgm:pt>
    <dgm:pt modelId="{211661EA-0DAA-F443-A9C3-4AADBFFE1246}" type="pres">
      <dgm:prSet presAssocID="{FA5CB35C-AFE5-D041-858D-BD6BD4AEF53D}" presName="Name9" presStyleLbl="parChTrans1D2" presStyleIdx="0" presStyleCnt="3"/>
      <dgm:spPr/>
      <dgm:t>
        <a:bodyPr/>
        <a:lstStyle/>
        <a:p>
          <a:endParaRPr lang="en-US"/>
        </a:p>
      </dgm:t>
    </dgm:pt>
    <dgm:pt modelId="{D727F18B-F125-0E4C-BAE8-55A2ED58001A}" type="pres">
      <dgm:prSet presAssocID="{FA5CB35C-AFE5-D041-858D-BD6BD4AEF53D}" presName="connTx" presStyleLbl="parChTrans1D2" presStyleIdx="0" presStyleCnt="3"/>
      <dgm:spPr/>
      <dgm:t>
        <a:bodyPr/>
        <a:lstStyle/>
        <a:p>
          <a:endParaRPr lang="en-US"/>
        </a:p>
      </dgm:t>
    </dgm:pt>
    <dgm:pt modelId="{55913D22-116A-0947-B9F0-1F4348EE86A3}" type="pres">
      <dgm:prSet presAssocID="{E6E089F6-515C-2F42-8633-7589BB728B5A}" presName="node" presStyleLbl="node1" presStyleIdx="0" presStyleCnt="3">
        <dgm:presLayoutVars>
          <dgm:bulletEnabled val="1"/>
        </dgm:presLayoutVars>
      </dgm:prSet>
      <dgm:spPr/>
      <dgm:t>
        <a:bodyPr/>
        <a:lstStyle/>
        <a:p>
          <a:endParaRPr lang="en-US"/>
        </a:p>
      </dgm:t>
    </dgm:pt>
    <dgm:pt modelId="{E2E4B769-DDAC-B74A-B16D-BD22936AE2C4}" type="pres">
      <dgm:prSet presAssocID="{FB7A0552-CE5C-E542-939E-3296785AD96A}" presName="Name9" presStyleLbl="parChTrans1D2" presStyleIdx="1" presStyleCnt="3"/>
      <dgm:spPr/>
      <dgm:t>
        <a:bodyPr/>
        <a:lstStyle/>
        <a:p>
          <a:endParaRPr lang="en-US"/>
        </a:p>
      </dgm:t>
    </dgm:pt>
    <dgm:pt modelId="{8E6F622D-1A52-F541-9A78-E5EEC6A37D88}" type="pres">
      <dgm:prSet presAssocID="{FB7A0552-CE5C-E542-939E-3296785AD96A}" presName="connTx" presStyleLbl="parChTrans1D2" presStyleIdx="1" presStyleCnt="3"/>
      <dgm:spPr/>
      <dgm:t>
        <a:bodyPr/>
        <a:lstStyle/>
        <a:p>
          <a:endParaRPr lang="en-US"/>
        </a:p>
      </dgm:t>
    </dgm:pt>
    <dgm:pt modelId="{032EA747-8914-0E40-A444-7F66961D83CD}" type="pres">
      <dgm:prSet presAssocID="{281E21BA-A6D6-5042-A53D-6DB1C1C7A8FB}" presName="node" presStyleLbl="node1" presStyleIdx="1" presStyleCnt="3">
        <dgm:presLayoutVars>
          <dgm:bulletEnabled val="1"/>
        </dgm:presLayoutVars>
      </dgm:prSet>
      <dgm:spPr/>
      <dgm:t>
        <a:bodyPr/>
        <a:lstStyle/>
        <a:p>
          <a:endParaRPr lang="en-US"/>
        </a:p>
      </dgm:t>
    </dgm:pt>
    <dgm:pt modelId="{65888892-F132-D14E-8D6F-EE2B3324AC66}" type="pres">
      <dgm:prSet presAssocID="{A1819F5D-DE04-5B42-8D35-F693C43C82A6}" presName="Name9" presStyleLbl="parChTrans1D2" presStyleIdx="2" presStyleCnt="3"/>
      <dgm:spPr/>
      <dgm:t>
        <a:bodyPr/>
        <a:lstStyle/>
        <a:p>
          <a:endParaRPr lang="en-US"/>
        </a:p>
      </dgm:t>
    </dgm:pt>
    <dgm:pt modelId="{A4555CEF-8A19-014C-8A12-53C0A68885B0}" type="pres">
      <dgm:prSet presAssocID="{A1819F5D-DE04-5B42-8D35-F693C43C82A6}" presName="connTx" presStyleLbl="parChTrans1D2" presStyleIdx="2" presStyleCnt="3"/>
      <dgm:spPr/>
      <dgm:t>
        <a:bodyPr/>
        <a:lstStyle/>
        <a:p>
          <a:endParaRPr lang="en-US"/>
        </a:p>
      </dgm:t>
    </dgm:pt>
    <dgm:pt modelId="{2CD57BC5-4913-934C-B0AC-5FBCA6596D8A}" type="pres">
      <dgm:prSet presAssocID="{2C04A24C-9F76-5245-99D3-4A04EA4B0D34}" presName="node" presStyleLbl="node1" presStyleIdx="2" presStyleCnt="3">
        <dgm:presLayoutVars>
          <dgm:bulletEnabled val="1"/>
        </dgm:presLayoutVars>
      </dgm:prSet>
      <dgm:spPr/>
      <dgm:t>
        <a:bodyPr/>
        <a:lstStyle/>
        <a:p>
          <a:endParaRPr lang="en-US"/>
        </a:p>
      </dgm:t>
    </dgm:pt>
  </dgm:ptLst>
  <dgm:cxnLst>
    <dgm:cxn modelId="{0854B55A-8672-324F-9683-F6939EFB3822}" type="presOf" srcId="{FB7A0552-CE5C-E542-939E-3296785AD96A}" destId="{E2E4B769-DDAC-B74A-B16D-BD22936AE2C4}" srcOrd="0" destOrd="0" presId="urn:microsoft.com/office/officeart/2005/8/layout/radial1"/>
    <dgm:cxn modelId="{9379A1CA-7B13-C443-97BC-F67B138AA08E}" srcId="{22AB86EC-7633-D84D-AC9E-16B916A3D2E5}" destId="{23C0EDF5-103B-5A41-8E95-5EA69F40860D}" srcOrd="0" destOrd="0" parTransId="{1A8F9345-2174-034B-B9BA-ABE6A37F08B8}" sibTransId="{E58D934F-C8AD-1242-A39E-0C0015037163}"/>
    <dgm:cxn modelId="{40585DB9-C7F7-5446-B089-0AE3CEFD903C}" srcId="{23C0EDF5-103B-5A41-8E95-5EA69F40860D}" destId="{281E21BA-A6D6-5042-A53D-6DB1C1C7A8FB}" srcOrd="1" destOrd="0" parTransId="{FB7A0552-CE5C-E542-939E-3296785AD96A}" sibTransId="{D9807CB0-5C06-E74B-9601-954BAE6149B0}"/>
    <dgm:cxn modelId="{5D3DACFE-C8EA-0C4F-BAB6-30BD00BA36BB}" type="presOf" srcId="{FA5CB35C-AFE5-D041-858D-BD6BD4AEF53D}" destId="{211661EA-0DAA-F443-A9C3-4AADBFFE1246}" srcOrd="0" destOrd="0" presId="urn:microsoft.com/office/officeart/2005/8/layout/radial1"/>
    <dgm:cxn modelId="{FDA24FD5-7B47-E246-9746-12C8BD2C7003}" type="presOf" srcId="{281E21BA-A6D6-5042-A53D-6DB1C1C7A8FB}" destId="{032EA747-8914-0E40-A444-7F66961D83CD}" srcOrd="0" destOrd="0" presId="urn:microsoft.com/office/officeart/2005/8/layout/radial1"/>
    <dgm:cxn modelId="{0E394EB6-50FB-2E49-8590-C37DD72B10AB}" srcId="{23C0EDF5-103B-5A41-8E95-5EA69F40860D}" destId="{E6E089F6-515C-2F42-8633-7589BB728B5A}" srcOrd="0" destOrd="0" parTransId="{FA5CB35C-AFE5-D041-858D-BD6BD4AEF53D}" sibTransId="{179B1DA1-0870-684B-A2C9-C7C3C2259809}"/>
    <dgm:cxn modelId="{B3C55C99-72B6-6942-A33C-1CA3BD92757F}" type="presOf" srcId="{A1819F5D-DE04-5B42-8D35-F693C43C82A6}" destId="{65888892-F132-D14E-8D6F-EE2B3324AC66}" srcOrd="0" destOrd="0" presId="urn:microsoft.com/office/officeart/2005/8/layout/radial1"/>
    <dgm:cxn modelId="{1D3E9F18-0BBD-EC41-A70A-D51830599816}" type="presOf" srcId="{FA5CB35C-AFE5-D041-858D-BD6BD4AEF53D}" destId="{D727F18B-F125-0E4C-BAE8-55A2ED58001A}" srcOrd="1" destOrd="0" presId="urn:microsoft.com/office/officeart/2005/8/layout/radial1"/>
    <dgm:cxn modelId="{47F5195B-B428-B64E-ADCB-4A58B34235CF}" type="presOf" srcId="{A1819F5D-DE04-5B42-8D35-F693C43C82A6}" destId="{A4555CEF-8A19-014C-8A12-53C0A68885B0}" srcOrd="1" destOrd="0" presId="urn:microsoft.com/office/officeart/2005/8/layout/radial1"/>
    <dgm:cxn modelId="{BD777940-34A1-0445-B08B-56D7FD13E4E1}" type="presOf" srcId="{22AB86EC-7633-D84D-AC9E-16B916A3D2E5}" destId="{EAC89210-96B4-544A-8746-B989439B60BF}" srcOrd="0" destOrd="0" presId="urn:microsoft.com/office/officeart/2005/8/layout/radial1"/>
    <dgm:cxn modelId="{E7C09074-04C8-7A49-8F79-66CB34C1968B}" type="presOf" srcId="{E6E089F6-515C-2F42-8633-7589BB728B5A}" destId="{55913D22-116A-0947-B9F0-1F4348EE86A3}" srcOrd="0" destOrd="0" presId="urn:microsoft.com/office/officeart/2005/8/layout/radial1"/>
    <dgm:cxn modelId="{2FFB2C8F-6A7B-C941-A5B5-2EBCDD894C78}" srcId="{23C0EDF5-103B-5A41-8E95-5EA69F40860D}" destId="{2C04A24C-9F76-5245-99D3-4A04EA4B0D34}" srcOrd="2" destOrd="0" parTransId="{A1819F5D-DE04-5B42-8D35-F693C43C82A6}" sibTransId="{3CCE5780-50AB-124F-9BA6-5722639956AB}"/>
    <dgm:cxn modelId="{B3475F2C-9810-4F43-AE2A-52D0C3CC0113}" type="presOf" srcId="{23C0EDF5-103B-5A41-8E95-5EA69F40860D}" destId="{734EA7E3-52B7-0F4C-9102-CDD3AECD0533}" srcOrd="0" destOrd="0" presId="urn:microsoft.com/office/officeart/2005/8/layout/radial1"/>
    <dgm:cxn modelId="{5B17B153-477A-2641-8EFC-296D5B1E5100}" type="presOf" srcId="{FB7A0552-CE5C-E542-939E-3296785AD96A}" destId="{8E6F622D-1A52-F541-9A78-E5EEC6A37D88}" srcOrd="1" destOrd="0" presId="urn:microsoft.com/office/officeart/2005/8/layout/radial1"/>
    <dgm:cxn modelId="{E8594F6C-4E0A-2046-B6B6-4BF31423A69D}" type="presOf" srcId="{2C04A24C-9F76-5245-99D3-4A04EA4B0D34}" destId="{2CD57BC5-4913-934C-B0AC-5FBCA6596D8A}" srcOrd="0" destOrd="0" presId="urn:microsoft.com/office/officeart/2005/8/layout/radial1"/>
    <dgm:cxn modelId="{4C90E820-EFF7-C94D-A847-A74ED893B2B9}" type="presParOf" srcId="{EAC89210-96B4-544A-8746-B989439B60BF}" destId="{734EA7E3-52B7-0F4C-9102-CDD3AECD0533}" srcOrd="0" destOrd="0" presId="urn:microsoft.com/office/officeart/2005/8/layout/radial1"/>
    <dgm:cxn modelId="{FB0644C1-D6BE-2744-9776-70B43341D61A}" type="presParOf" srcId="{EAC89210-96B4-544A-8746-B989439B60BF}" destId="{211661EA-0DAA-F443-A9C3-4AADBFFE1246}" srcOrd="1" destOrd="0" presId="urn:microsoft.com/office/officeart/2005/8/layout/radial1"/>
    <dgm:cxn modelId="{A1FE51EB-7E5A-D449-BD05-0F369DE5B44B}" type="presParOf" srcId="{211661EA-0DAA-F443-A9C3-4AADBFFE1246}" destId="{D727F18B-F125-0E4C-BAE8-55A2ED58001A}" srcOrd="0" destOrd="0" presId="urn:microsoft.com/office/officeart/2005/8/layout/radial1"/>
    <dgm:cxn modelId="{6449B794-4F81-8E49-8E59-2E78CB3634DD}" type="presParOf" srcId="{EAC89210-96B4-544A-8746-B989439B60BF}" destId="{55913D22-116A-0947-B9F0-1F4348EE86A3}" srcOrd="2" destOrd="0" presId="urn:microsoft.com/office/officeart/2005/8/layout/radial1"/>
    <dgm:cxn modelId="{009E052B-9948-CF48-BCD7-A1A474980793}" type="presParOf" srcId="{EAC89210-96B4-544A-8746-B989439B60BF}" destId="{E2E4B769-DDAC-B74A-B16D-BD22936AE2C4}" srcOrd="3" destOrd="0" presId="urn:microsoft.com/office/officeart/2005/8/layout/radial1"/>
    <dgm:cxn modelId="{3C072B3F-43F7-5944-A70E-E48C58494968}" type="presParOf" srcId="{E2E4B769-DDAC-B74A-B16D-BD22936AE2C4}" destId="{8E6F622D-1A52-F541-9A78-E5EEC6A37D88}" srcOrd="0" destOrd="0" presId="urn:microsoft.com/office/officeart/2005/8/layout/radial1"/>
    <dgm:cxn modelId="{3A7D1CB1-1A1A-EB46-8CD1-4D7BC28392A4}" type="presParOf" srcId="{EAC89210-96B4-544A-8746-B989439B60BF}" destId="{032EA747-8914-0E40-A444-7F66961D83CD}" srcOrd="4" destOrd="0" presId="urn:microsoft.com/office/officeart/2005/8/layout/radial1"/>
    <dgm:cxn modelId="{D47966AD-9E4C-2848-B8F4-AFDB53A22611}" type="presParOf" srcId="{EAC89210-96B4-544A-8746-B989439B60BF}" destId="{65888892-F132-D14E-8D6F-EE2B3324AC66}" srcOrd="5" destOrd="0" presId="urn:microsoft.com/office/officeart/2005/8/layout/radial1"/>
    <dgm:cxn modelId="{4DC74653-62AB-9246-821A-7DF3D40E4B5D}" type="presParOf" srcId="{65888892-F132-D14E-8D6F-EE2B3324AC66}" destId="{A4555CEF-8A19-014C-8A12-53C0A68885B0}" srcOrd="0" destOrd="0" presId="urn:microsoft.com/office/officeart/2005/8/layout/radial1"/>
    <dgm:cxn modelId="{D91DD7C0-90A4-A346-BDF7-068E9972113A}" type="presParOf" srcId="{EAC89210-96B4-544A-8746-B989439B60BF}" destId="{2CD57BC5-4913-934C-B0AC-5FBCA6596D8A}" srcOrd="6" destOrd="0" presId="urn:microsoft.com/office/officeart/2005/8/layout/radial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4EA7E3-52B7-0F4C-9102-CDD3AECD0533}">
      <dsp:nvSpPr>
        <dsp:cNvPr id="0" name=""/>
        <dsp:cNvSpPr/>
      </dsp:nvSpPr>
      <dsp:spPr>
        <a:xfrm>
          <a:off x="2201391" y="1410704"/>
          <a:ext cx="1083617" cy="1083617"/>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t>Potensi Konflik Nurani</a:t>
          </a:r>
        </a:p>
      </dsp:txBody>
      <dsp:txXfrm>
        <a:off x="2360083" y="1569396"/>
        <a:ext cx="766233" cy="766233"/>
      </dsp:txXfrm>
    </dsp:sp>
    <dsp:sp modelId="{211661EA-0DAA-F443-A9C3-4AADBFFE1246}">
      <dsp:nvSpPr>
        <dsp:cNvPr id="0" name=""/>
        <dsp:cNvSpPr/>
      </dsp:nvSpPr>
      <dsp:spPr>
        <a:xfrm rot="16200000">
          <a:off x="2580382" y="1230110"/>
          <a:ext cx="325635" cy="35551"/>
        </a:xfrm>
        <a:custGeom>
          <a:avLst/>
          <a:gdLst/>
          <a:ahLst/>
          <a:cxnLst/>
          <a:rect l="0" t="0" r="0" b="0"/>
          <a:pathLst>
            <a:path>
              <a:moveTo>
                <a:pt x="0" y="17775"/>
              </a:moveTo>
              <a:lnTo>
                <a:pt x="325635" y="17775"/>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735059" y="1239745"/>
        <a:ext cx="16281" cy="16281"/>
      </dsp:txXfrm>
    </dsp:sp>
    <dsp:sp modelId="{55913D22-116A-0947-B9F0-1F4348EE86A3}">
      <dsp:nvSpPr>
        <dsp:cNvPr id="0" name=""/>
        <dsp:cNvSpPr/>
      </dsp:nvSpPr>
      <dsp:spPr>
        <a:xfrm>
          <a:off x="2201391" y="1451"/>
          <a:ext cx="1083617" cy="1083617"/>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Keyakinan Pribadi</a:t>
          </a:r>
        </a:p>
      </dsp:txBody>
      <dsp:txXfrm>
        <a:off x="2360083" y="160143"/>
        <a:ext cx="766233" cy="766233"/>
      </dsp:txXfrm>
    </dsp:sp>
    <dsp:sp modelId="{E2E4B769-DDAC-B74A-B16D-BD22936AE2C4}">
      <dsp:nvSpPr>
        <dsp:cNvPr id="0" name=""/>
        <dsp:cNvSpPr/>
      </dsp:nvSpPr>
      <dsp:spPr>
        <a:xfrm rot="1800000">
          <a:off x="3190606" y="2287050"/>
          <a:ext cx="325635" cy="35551"/>
        </a:xfrm>
        <a:custGeom>
          <a:avLst/>
          <a:gdLst/>
          <a:ahLst/>
          <a:cxnLst/>
          <a:rect l="0" t="0" r="0" b="0"/>
          <a:pathLst>
            <a:path>
              <a:moveTo>
                <a:pt x="0" y="17775"/>
              </a:moveTo>
              <a:lnTo>
                <a:pt x="325635" y="17775"/>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345283" y="2296685"/>
        <a:ext cx="16281" cy="16281"/>
      </dsp:txXfrm>
    </dsp:sp>
    <dsp:sp modelId="{032EA747-8914-0E40-A444-7F66961D83CD}">
      <dsp:nvSpPr>
        <dsp:cNvPr id="0" name=""/>
        <dsp:cNvSpPr/>
      </dsp:nvSpPr>
      <dsp:spPr>
        <a:xfrm>
          <a:off x="3421840" y="2115331"/>
          <a:ext cx="1083617" cy="1083617"/>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Keyakinan yang lain</a:t>
          </a:r>
        </a:p>
      </dsp:txBody>
      <dsp:txXfrm>
        <a:off x="3580532" y="2274023"/>
        <a:ext cx="766233" cy="766233"/>
      </dsp:txXfrm>
    </dsp:sp>
    <dsp:sp modelId="{65888892-F132-D14E-8D6F-EE2B3324AC66}">
      <dsp:nvSpPr>
        <dsp:cNvPr id="0" name=""/>
        <dsp:cNvSpPr/>
      </dsp:nvSpPr>
      <dsp:spPr>
        <a:xfrm rot="9000000">
          <a:off x="1970157" y="2287050"/>
          <a:ext cx="325635" cy="35551"/>
        </a:xfrm>
        <a:custGeom>
          <a:avLst/>
          <a:gdLst/>
          <a:ahLst/>
          <a:cxnLst/>
          <a:rect l="0" t="0" r="0" b="0"/>
          <a:pathLst>
            <a:path>
              <a:moveTo>
                <a:pt x="0" y="17775"/>
              </a:moveTo>
              <a:lnTo>
                <a:pt x="325635" y="17775"/>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0800000">
        <a:off x="2124834" y="2296685"/>
        <a:ext cx="16281" cy="16281"/>
      </dsp:txXfrm>
    </dsp:sp>
    <dsp:sp modelId="{2CD57BC5-4913-934C-B0AC-5FBCA6596D8A}">
      <dsp:nvSpPr>
        <dsp:cNvPr id="0" name=""/>
        <dsp:cNvSpPr/>
      </dsp:nvSpPr>
      <dsp:spPr>
        <a:xfrm>
          <a:off x="980942" y="2115331"/>
          <a:ext cx="1083617" cy="1083617"/>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Keyakinan Keagamaan</a:t>
          </a:r>
        </a:p>
      </dsp:txBody>
      <dsp:txXfrm>
        <a:off x="1139634" y="2274023"/>
        <a:ext cx="766233" cy="766233"/>
      </dsp:txXfrm>
    </dsp:sp>
  </dsp:spTree>
</dsp:drawing>
</file>

<file path=word/diagrams/layout1.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1238</TotalTime>
  <Pages>21</Pages>
  <Words>4799</Words>
  <Characters>26398</Characters>
  <Application>Microsoft Macintosh Word</Application>
  <DocSecurity>0</DocSecurity>
  <Lines>371</Lines>
  <Paragraphs>39</Paragraphs>
  <ScaleCrop>false</ScaleCrop>
  <HeadingPairs>
    <vt:vector size="2" baseType="variant">
      <vt:variant>
        <vt:lpstr>Title</vt:lpstr>
      </vt:variant>
      <vt:variant>
        <vt:i4>1</vt:i4>
      </vt:variant>
    </vt:vector>
  </HeadingPairs>
  <TitlesOfParts>
    <vt:vector size="1" baseType="lpstr">
      <vt:lpstr/>
    </vt:vector>
  </TitlesOfParts>
  <Company>Northern Arizona University</Company>
  <LinksUpToDate>false</LinksUpToDate>
  <CharactersWithSpaces>31158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 Wahyudi</dc:creator>
  <cp:keywords/>
  <dc:description/>
  <cp:lastModifiedBy>Microsoft Office User</cp:lastModifiedBy>
  <cp:revision>5635</cp:revision>
  <dcterms:created xsi:type="dcterms:W3CDTF">2018-06-25T05:39:00Z</dcterms:created>
  <dcterms:modified xsi:type="dcterms:W3CDTF">2019-10-10T09:38:00Z</dcterms:modified>
</cp:coreProperties>
</file>