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2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Ex3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1C37" w14:textId="77777777"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C38337C" w14:textId="77777777"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31BFD28" w14:textId="77777777"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BAA99" w14:textId="77777777" w:rsidR="005E6DCC" w:rsidRPr="00EB6E24" w:rsidRDefault="005E6DCC" w:rsidP="00EB6E2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75C5280" w14:textId="77777777" w:rsidR="00AC4A15" w:rsidRPr="00AF3A98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D5C4B3" w14:textId="77777777" w:rsidR="00AC4A15" w:rsidRPr="00EB6E24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E7FCD2" w14:textId="77777777"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AA616" w14:textId="77777777"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451E1">
        <w:rPr>
          <w:rFonts w:ascii="Times New Roman" w:hAnsi="Times New Roman" w:cs="Times New Roman"/>
          <w:sz w:val="28"/>
          <w:szCs w:val="28"/>
        </w:rPr>
        <w:t>5</w:t>
      </w:r>
    </w:p>
    <w:p w14:paraId="17224A67" w14:textId="77777777"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«</w:t>
      </w:r>
      <w:r w:rsidR="00A451E1">
        <w:rPr>
          <w:rFonts w:ascii="Times New Roman" w:hAnsi="Times New Roman" w:cs="Times New Roman"/>
          <w:kern w:val="0"/>
          <w:sz w:val="28"/>
          <w:szCs w:val="28"/>
        </w:rPr>
        <w:t>Алгоритмы сортировки</w:t>
      </w:r>
      <w:r w:rsidRPr="003F08FE">
        <w:rPr>
          <w:rFonts w:ascii="Times New Roman" w:hAnsi="Times New Roman" w:cs="Times New Roman"/>
          <w:sz w:val="28"/>
          <w:szCs w:val="28"/>
        </w:rPr>
        <w:t>»</w:t>
      </w:r>
    </w:p>
    <w:p w14:paraId="198D0293" w14:textId="77777777" w:rsidR="00AC4A15" w:rsidRPr="00EB6E24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A87ADF" w14:textId="77777777" w:rsidR="00AC4A15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7EA310" w14:textId="77777777" w:rsidR="00A451E1" w:rsidRDefault="00A451E1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285C9" w14:textId="77777777" w:rsidR="00EB6E24" w:rsidRPr="003F08FE" w:rsidRDefault="00EB6E24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135C37" w14:textId="66819BB9"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48C58EE9" w14:textId="7D09FC2F" w:rsidR="005E6DCC" w:rsidRPr="003F08FE" w:rsidRDefault="00474084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Усман Тимур</w:t>
      </w:r>
    </w:p>
    <w:p w14:paraId="5E084DE5" w14:textId="2C2985A7" w:rsidR="005E6DCC" w:rsidRPr="00474084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474084">
        <w:rPr>
          <w:rFonts w:ascii="Times New Roman" w:hAnsi="Times New Roman" w:cs="Times New Roman"/>
          <w:sz w:val="28"/>
          <w:szCs w:val="28"/>
          <w:lang w:val="en-US"/>
        </w:rPr>
        <w:t>C3100</w:t>
      </w:r>
    </w:p>
    <w:p w14:paraId="7FA12E71" w14:textId="77777777"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Принято</w:t>
      </w:r>
    </w:p>
    <w:p w14:paraId="657FA69A" w14:textId="1CE8E3C0" w:rsidR="005E6DCC" w:rsidRPr="003F08FE" w:rsidRDefault="00474084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Вершинин Владислав</w:t>
      </w:r>
    </w:p>
    <w:p w14:paraId="6D273E08" w14:textId="77777777"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839BD1" w14:textId="77777777"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FD4B68" w14:textId="77777777"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DB026A4" w14:textId="77777777" w:rsidR="00474084" w:rsidRDefault="005E6DCC" w:rsidP="00474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202</w:t>
      </w:r>
      <w:r w:rsidR="00474084">
        <w:rPr>
          <w:rFonts w:ascii="Times New Roman" w:hAnsi="Times New Roman" w:cs="Times New Roman"/>
          <w:sz w:val="28"/>
          <w:szCs w:val="28"/>
        </w:rPr>
        <w:t>5</w:t>
      </w:r>
    </w:p>
    <w:p w14:paraId="4B6347D0" w14:textId="5F139439" w:rsidR="00397603" w:rsidRDefault="00397603" w:rsidP="00397603">
      <w:pPr>
        <w:pStyle w:val="af6"/>
        <w:spacing w:line="360" w:lineRule="auto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lastRenderedPageBreak/>
        <w:t>Структура</w:t>
      </w:r>
      <w:r>
        <w:rPr>
          <w:b/>
          <w:bCs/>
          <w:color w:val="000000"/>
          <w:sz w:val="28"/>
          <w:szCs w:val="28"/>
          <w:lang w:val="en-US"/>
        </w:rPr>
        <w:t>:</w:t>
      </w:r>
    </w:p>
    <w:p w14:paraId="2933A890" w14:textId="63F282FC" w:rsidR="00397603" w:rsidRDefault="00397603" w:rsidP="00397603">
      <w:pPr>
        <w:pStyle w:val="af6"/>
        <w:numPr>
          <w:ilvl w:val="0"/>
          <w:numId w:val="24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Теория</w:t>
      </w:r>
    </w:p>
    <w:p w14:paraId="04CF38DE" w14:textId="5EDBA576" w:rsidR="00397603" w:rsidRDefault="00397603" w:rsidP="00397603">
      <w:pPr>
        <w:pStyle w:val="af6"/>
        <w:numPr>
          <w:ilvl w:val="0"/>
          <w:numId w:val="24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</w:p>
    <w:p w14:paraId="3C0E026B" w14:textId="1A725C5C" w:rsidR="00397603" w:rsidRDefault="00397603" w:rsidP="00397603">
      <w:pPr>
        <w:pStyle w:val="af6"/>
        <w:numPr>
          <w:ilvl w:val="0"/>
          <w:numId w:val="24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Тестирование</w:t>
      </w:r>
    </w:p>
    <w:p w14:paraId="7F670F14" w14:textId="2B30035A" w:rsidR="00397603" w:rsidRPr="00397603" w:rsidRDefault="00397603" w:rsidP="00397603">
      <w:pPr>
        <w:pStyle w:val="af6"/>
        <w:numPr>
          <w:ilvl w:val="0"/>
          <w:numId w:val="24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</w:t>
      </w:r>
    </w:p>
    <w:p w14:paraId="7512D5D8" w14:textId="21817B61" w:rsidR="00397603" w:rsidRDefault="00397603" w:rsidP="00397603">
      <w:pPr>
        <w:pStyle w:val="af6"/>
        <w:spacing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Теория</w:t>
      </w:r>
    </w:p>
    <w:p w14:paraId="2B5F18FC" w14:textId="0C5D5F04" w:rsidR="0010396D" w:rsidRPr="00BC42B2" w:rsidRDefault="0010396D" w:rsidP="00397603">
      <w:pPr>
        <w:pStyle w:val="af6"/>
        <w:spacing w:line="360" w:lineRule="auto"/>
        <w:rPr>
          <w:color w:val="000000"/>
          <w:sz w:val="28"/>
          <w:szCs w:val="28"/>
        </w:rPr>
      </w:pPr>
      <w:r w:rsidRPr="00474084">
        <w:rPr>
          <w:b/>
          <w:bCs/>
          <w:color w:val="000000"/>
          <w:sz w:val="28"/>
          <w:szCs w:val="28"/>
        </w:rPr>
        <w:t xml:space="preserve">BubbleSort </w:t>
      </w:r>
      <w:r w:rsidRPr="00BC42B2">
        <w:rPr>
          <w:color w:val="000000"/>
          <w:sz w:val="28"/>
          <w:szCs w:val="28"/>
        </w:rPr>
        <w:t>— это алгоритм сортировки простыми обменами:</w:t>
      </w:r>
    </w:p>
    <w:p w14:paraId="7A4E4114" w14:textId="77777777" w:rsidR="0010396D" w:rsidRPr="00BC42B2" w:rsidRDefault="0010396D" w:rsidP="0039760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На каждой итерации сравниваются соседние элементы массива.</w:t>
      </w:r>
    </w:p>
    <w:p w14:paraId="27238BB0" w14:textId="77777777" w:rsidR="0010396D" w:rsidRPr="00BC42B2" w:rsidRDefault="0010396D" w:rsidP="0039760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Если элементы расположены не в порядке возрастания, то они меняются местами.</w:t>
      </w:r>
    </w:p>
    <w:p w14:paraId="19B29650" w14:textId="77777777" w:rsidR="0010396D" w:rsidRPr="00BC42B2" w:rsidRDefault="0010396D" w:rsidP="0039760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Процесс повторяется до тех пор, пока массив не будет отсортирован.</w:t>
      </w:r>
    </w:p>
    <w:p w14:paraId="733D3774" w14:textId="77777777" w:rsidR="0010396D" w:rsidRPr="00BC42B2" w:rsidRDefault="0010396D" w:rsidP="00397603">
      <w:pPr>
        <w:pStyle w:val="af6"/>
        <w:spacing w:line="360" w:lineRule="auto"/>
        <w:rPr>
          <w:b/>
          <w:bCs/>
          <w:color w:val="000000"/>
          <w:sz w:val="28"/>
          <w:szCs w:val="28"/>
        </w:rPr>
      </w:pPr>
      <w:r w:rsidRPr="00BC42B2">
        <w:rPr>
          <w:rStyle w:val="af7"/>
          <w:b w:val="0"/>
          <w:bCs w:val="0"/>
          <w:color w:val="000000"/>
          <w:sz w:val="28"/>
          <w:szCs w:val="28"/>
        </w:rPr>
        <w:t>Асимптотика</w:t>
      </w:r>
      <w:r w:rsidRPr="00BC42B2">
        <w:rPr>
          <w:b/>
          <w:bCs/>
          <w:color w:val="000000"/>
          <w:sz w:val="28"/>
          <w:szCs w:val="28"/>
        </w:rPr>
        <w:t>:</w:t>
      </w:r>
    </w:p>
    <w:p w14:paraId="0E85466B" w14:textId="77777777" w:rsidR="0010396D" w:rsidRPr="00BC42B2" w:rsidRDefault="0010396D" w:rsidP="0039760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Лучший случай (массив уже отсортирован):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O(n)</w:t>
      </w:r>
    </w:p>
    <w:p w14:paraId="29EB324A" w14:textId="77777777" w:rsidR="0010396D" w:rsidRPr="00BC42B2" w:rsidRDefault="0010396D" w:rsidP="0039760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Средний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  <w:lang w:val="en-US"/>
        </w:rPr>
        <w:t>^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2)</w:t>
      </w:r>
    </w:p>
    <w:p w14:paraId="3EF51C4C" w14:textId="77777777" w:rsidR="0010396D" w:rsidRPr="00BC42B2" w:rsidRDefault="0010396D" w:rsidP="00397603">
      <w:pPr>
        <w:numPr>
          <w:ilvl w:val="0"/>
          <w:numId w:val="17"/>
        </w:numPr>
        <w:spacing w:before="100" w:beforeAutospacing="1" w:after="100" w:afterAutospacing="1" w:line="36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Худший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  <w:lang w:val="en-US"/>
        </w:rPr>
        <w:t>^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2)</w:t>
      </w:r>
    </w:p>
    <w:p w14:paraId="5C4B5A29" w14:textId="77777777" w:rsidR="00BC42B2" w:rsidRDefault="00BC42B2" w:rsidP="00397603">
      <w:p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Подсчет памяти:</w:t>
      </w:r>
    </w:p>
    <w:p w14:paraId="51CECCD5" w14:textId="3FBDFF9D" w:rsidR="00BC42B2" w:rsidRPr="00BC42B2" w:rsidRDefault="00BC42B2" w:rsidP="00397603">
      <w:pPr>
        <w:spacing w:before="100" w:beforeAutospacing="1" w:after="100" w:afterAutospacing="1" w:line="36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Style w:val="af7"/>
          <w:rFonts w:ascii="Times New Roman" w:hAnsi="Times New Roman" w:cs="Times New Roman"/>
          <w:color w:val="000000"/>
          <w:sz w:val="28"/>
          <w:szCs w:val="28"/>
        </w:rPr>
        <w:t>BubbleSort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397603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аботает на месте, использует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gram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1)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дополнительной памяти.</w:t>
      </w:r>
    </w:p>
    <w:p w14:paraId="0E55C622" w14:textId="77777777" w:rsidR="00474084" w:rsidRDefault="00474084" w:rsidP="00397603">
      <w:pPr>
        <w:pStyle w:val="af6"/>
        <w:spacing w:line="360" w:lineRule="auto"/>
        <w:rPr>
          <w:color w:val="000000"/>
          <w:sz w:val="28"/>
          <w:szCs w:val="28"/>
        </w:rPr>
      </w:pPr>
    </w:p>
    <w:p w14:paraId="39070B4F" w14:textId="19C75006" w:rsidR="0010396D" w:rsidRPr="00BC42B2" w:rsidRDefault="0010396D" w:rsidP="00397603">
      <w:pPr>
        <w:pStyle w:val="af6"/>
        <w:spacing w:line="360" w:lineRule="auto"/>
        <w:rPr>
          <w:color w:val="000000"/>
          <w:sz w:val="28"/>
          <w:szCs w:val="28"/>
        </w:rPr>
      </w:pPr>
      <w:r w:rsidRPr="00474084">
        <w:rPr>
          <w:b/>
          <w:bCs/>
          <w:color w:val="000000"/>
          <w:sz w:val="28"/>
          <w:szCs w:val="28"/>
        </w:rPr>
        <w:t xml:space="preserve">QuickSort </w:t>
      </w:r>
      <w:r w:rsidRPr="00BC42B2">
        <w:rPr>
          <w:color w:val="000000"/>
          <w:sz w:val="28"/>
          <w:szCs w:val="28"/>
        </w:rPr>
        <w:t>— это алгоритм «разделяй и властвуй»:</w:t>
      </w:r>
    </w:p>
    <w:p w14:paraId="5E49B78E" w14:textId="77777777" w:rsidR="0010396D" w:rsidRPr="00BC42B2" w:rsidRDefault="0010396D" w:rsidP="0039760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Выбирается опорный элемент (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pivot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4D13A4F7" w14:textId="77777777" w:rsidR="0010396D" w:rsidRPr="00BC42B2" w:rsidRDefault="0010396D" w:rsidP="0039760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Массив делится на две части: элементы меньше 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pivot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 и элементы больше или равны 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pivot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AC8488" w14:textId="77777777" w:rsidR="0010396D" w:rsidRPr="00BC42B2" w:rsidRDefault="0010396D" w:rsidP="0039760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Каждая часть рекурсивно сортируется.</w:t>
      </w:r>
    </w:p>
    <w:p w14:paraId="4664FEFE" w14:textId="77777777" w:rsidR="0010396D" w:rsidRPr="00BC42B2" w:rsidRDefault="0010396D" w:rsidP="00397603">
      <w:pPr>
        <w:pStyle w:val="af6"/>
        <w:spacing w:line="360" w:lineRule="auto"/>
        <w:rPr>
          <w:b/>
          <w:bCs/>
          <w:color w:val="000000"/>
          <w:sz w:val="28"/>
          <w:szCs w:val="28"/>
        </w:rPr>
      </w:pPr>
      <w:r w:rsidRPr="00BC42B2">
        <w:rPr>
          <w:rStyle w:val="af7"/>
          <w:b w:val="0"/>
          <w:bCs w:val="0"/>
          <w:color w:val="000000"/>
          <w:sz w:val="28"/>
          <w:szCs w:val="28"/>
        </w:rPr>
        <w:lastRenderedPageBreak/>
        <w:t>Асимптотика</w:t>
      </w:r>
      <w:r w:rsidRPr="00BC42B2">
        <w:rPr>
          <w:b/>
          <w:bCs/>
          <w:color w:val="000000"/>
          <w:sz w:val="28"/>
          <w:szCs w:val="28"/>
        </w:rPr>
        <w:t>:</w:t>
      </w:r>
    </w:p>
    <w:p w14:paraId="2B9728D9" w14:textId="77777777" w:rsidR="0010396D" w:rsidRPr="00BC42B2" w:rsidRDefault="0010396D" w:rsidP="0039760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Лучший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nlogn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</w:p>
    <w:p w14:paraId="6106C6C0" w14:textId="77777777" w:rsidR="0010396D" w:rsidRPr="00BC42B2" w:rsidRDefault="0010396D" w:rsidP="0039760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Средний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nlogn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</w:p>
    <w:p w14:paraId="5C039D3F" w14:textId="77777777" w:rsidR="00BC42B2" w:rsidRPr="00BC42B2" w:rsidRDefault="0010396D" w:rsidP="00397603">
      <w:pPr>
        <w:numPr>
          <w:ilvl w:val="0"/>
          <w:numId w:val="19"/>
        </w:numPr>
        <w:spacing w:before="100" w:beforeAutospacing="1" w:after="100" w:afterAutospacing="1" w:line="36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Худший случай (массив уже отсортирован или все элементы одинаковые):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^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2)</w:t>
      </w:r>
    </w:p>
    <w:p w14:paraId="11B47080" w14:textId="77777777" w:rsidR="00BC42B2" w:rsidRPr="00BC42B2" w:rsidRDefault="00BC42B2" w:rsidP="00397603">
      <w:pPr>
        <w:spacing w:before="100" w:beforeAutospacing="1" w:after="100" w:afterAutospacing="1" w:line="36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Подсчет памяти:</w:t>
      </w:r>
    </w:p>
    <w:p w14:paraId="524CA695" w14:textId="53591233" w:rsidR="00BC42B2" w:rsidRPr="00BC42B2" w:rsidRDefault="00BC42B2" w:rsidP="00397603">
      <w:pPr>
        <w:spacing w:before="100" w:beforeAutospacing="1" w:after="100" w:afterAutospacing="1" w:line="36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Style w:val="af7"/>
          <w:rFonts w:ascii="Times New Roman" w:hAnsi="Times New Roman" w:cs="Times New Roman"/>
          <w:color w:val="000000"/>
          <w:sz w:val="28"/>
          <w:szCs w:val="28"/>
        </w:rPr>
        <w:t>QuickSort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39760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спользует стек вызовов для рекурсии 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logn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в среднем,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в худшем случае).</w:t>
      </w:r>
    </w:p>
    <w:p w14:paraId="3CE27C19" w14:textId="0B9EB290" w:rsidR="0010396D" w:rsidRPr="00BC42B2" w:rsidRDefault="0010396D" w:rsidP="00397603">
      <w:pPr>
        <w:pStyle w:val="5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BF8D3E" w14:textId="77777777" w:rsidR="0010396D" w:rsidRPr="00BC42B2" w:rsidRDefault="0010396D" w:rsidP="00397603">
      <w:pPr>
        <w:pStyle w:val="af6"/>
        <w:spacing w:line="360" w:lineRule="auto"/>
        <w:rPr>
          <w:color w:val="000000"/>
          <w:sz w:val="28"/>
          <w:szCs w:val="28"/>
        </w:rPr>
      </w:pPr>
      <w:r w:rsidRPr="00474084">
        <w:rPr>
          <w:b/>
          <w:bCs/>
          <w:color w:val="000000"/>
          <w:sz w:val="28"/>
          <w:szCs w:val="28"/>
        </w:rPr>
        <w:t>RadixSort</w:t>
      </w:r>
      <w:r w:rsidRPr="00BC42B2">
        <w:rPr>
          <w:color w:val="000000"/>
          <w:sz w:val="28"/>
          <w:szCs w:val="28"/>
        </w:rPr>
        <w:t xml:space="preserve"> сортирует числа поразрядно:</w:t>
      </w:r>
    </w:p>
    <w:p w14:paraId="6A9A6C45" w14:textId="77777777" w:rsidR="0010396D" w:rsidRPr="00BC42B2" w:rsidRDefault="0010396D" w:rsidP="0039760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Проходит по каждой цифре чисел, начиная с младшего разряда.</w:t>
      </w:r>
    </w:p>
    <w:p w14:paraId="413890B9" w14:textId="77777777" w:rsidR="0010396D" w:rsidRPr="00BC42B2" w:rsidRDefault="0010396D" w:rsidP="0039760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Использует 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CountingSort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 для упорядочивания элементов на каждом разряде.</w:t>
      </w:r>
    </w:p>
    <w:p w14:paraId="3214D423" w14:textId="77777777" w:rsidR="0010396D" w:rsidRPr="00BC42B2" w:rsidRDefault="0010396D" w:rsidP="00397603">
      <w:pPr>
        <w:pStyle w:val="af6"/>
        <w:spacing w:line="360" w:lineRule="auto"/>
        <w:rPr>
          <w:b/>
          <w:bCs/>
          <w:color w:val="000000"/>
          <w:sz w:val="28"/>
          <w:szCs w:val="28"/>
        </w:rPr>
      </w:pPr>
      <w:r w:rsidRPr="00BC42B2">
        <w:rPr>
          <w:rStyle w:val="af7"/>
          <w:b w:val="0"/>
          <w:bCs w:val="0"/>
          <w:color w:val="000000"/>
          <w:sz w:val="28"/>
          <w:szCs w:val="28"/>
        </w:rPr>
        <w:t>Асимптотика</w:t>
      </w:r>
      <w:r w:rsidRPr="00BC42B2">
        <w:rPr>
          <w:b/>
          <w:bCs/>
          <w:color w:val="000000"/>
          <w:sz w:val="28"/>
          <w:szCs w:val="28"/>
        </w:rPr>
        <w:t>:</w:t>
      </w:r>
    </w:p>
    <w:p w14:paraId="641B0EC4" w14:textId="77777777" w:rsidR="00BC42B2" w:rsidRPr="00BC42B2" w:rsidRDefault="0010396D" w:rsidP="0039760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Всегда: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O(d</w:t>
      </w:r>
      <w:r w:rsidRPr="00BC42B2">
        <w:rPr>
          <w:rStyle w:val="katex-mathml"/>
          <w:rFonts w:ascii="Cambria Math" w:hAnsi="Cambria Math" w:cs="Cambria Math"/>
          <w:color w:val="000000"/>
          <w:sz w:val="28"/>
          <w:szCs w:val="28"/>
        </w:rPr>
        <w:t>⋅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n+k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, где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d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— количество разрядов,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k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— база числа (10 для десятичной системы).</w:t>
      </w:r>
    </w:p>
    <w:p w14:paraId="7D125D0D" w14:textId="77777777" w:rsidR="00BC42B2" w:rsidRPr="00BC42B2" w:rsidRDefault="00BC42B2" w:rsidP="00397603">
      <w:pPr>
        <w:spacing w:before="100" w:beforeAutospacing="1" w:after="100" w:afterAutospacing="1" w:line="36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Подсчет памяти:</w:t>
      </w:r>
    </w:p>
    <w:p w14:paraId="4488B27C" w14:textId="1FCFB4EC" w:rsidR="00BC42B2" w:rsidRPr="00BC42B2" w:rsidRDefault="00BC42B2" w:rsidP="00397603">
      <w:pPr>
        <w:spacing w:before="100" w:beforeAutospacing="1" w:after="100" w:afterAutospacing="1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Style w:val="af7"/>
          <w:rFonts w:ascii="Times New Roman" w:hAnsi="Times New Roman" w:cs="Times New Roman"/>
          <w:color w:val="000000"/>
          <w:sz w:val="28"/>
          <w:szCs w:val="28"/>
        </w:rPr>
        <w:t>RadixSort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39760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спользует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n+k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памяти для вспомогательных массивов.</w:t>
      </w:r>
    </w:p>
    <w:p w14:paraId="4B341524" w14:textId="77777777" w:rsidR="0010396D" w:rsidRDefault="0010396D" w:rsidP="00397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3ABFA1" w14:textId="77777777" w:rsidR="00397603" w:rsidRDefault="00397603" w:rsidP="00397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3672AB" w14:textId="77777777" w:rsidR="00397603" w:rsidRDefault="00397603" w:rsidP="00397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10BA45" w14:textId="77777777" w:rsidR="00397603" w:rsidRDefault="00397603" w:rsidP="00397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FA96B" w14:textId="77777777" w:rsidR="00474084" w:rsidRDefault="00E04B21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</w:t>
      </w:r>
    </w:p>
    <w:p w14:paraId="352C2BE0" w14:textId="220C2CFA" w:rsidR="00474084" w:rsidRPr="00474084" w:rsidRDefault="00B9308D" w:rsidP="00397603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4084">
        <w:rPr>
          <w:rFonts w:ascii="Times New Roman" w:hAnsi="Times New Roman" w:cs="Times New Roman"/>
          <w:sz w:val="28"/>
          <w:szCs w:val="28"/>
          <w:lang w:val="en-US"/>
        </w:rPr>
        <w:t>Bubble Sort</w:t>
      </w:r>
      <w:r w:rsidR="00474084" w:rsidRPr="004740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74084" w:rsidRPr="00474084">
        <w:rPr>
          <w:noProof/>
        </w:rPr>
        <w:t xml:space="preserve"> </w:t>
      </w:r>
      <w:r w:rsidR="00474084" w:rsidRPr="00474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78D518" wp14:editId="1E93AACD">
            <wp:extent cx="5010849" cy="1933845"/>
            <wp:effectExtent l="0" t="0" r="0" b="9525"/>
            <wp:docPr id="167140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7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96A3" w14:textId="10DF8D8A" w:rsidR="00BC42B2" w:rsidRPr="00474084" w:rsidRDefault="00B9308D" w:rsidP="00397603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4084">
        <w:rPr>
          <w:rFonts w:ascii="Times New Roman" w:hAnsi="Times New Roman" w:cs="Times New Roman"/>
          <w:sz w:val="28"/>
          <w:szCs w:val="28"/>
          <w:lang w:val="en-US"/>
        </w:rPr>
        <w:t xml:space="preserve">Quick Sort: </w:t>
      </w:r>
      <w:r w:rsidR="00474084" w:rsidRPr="00474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45962F" wp14:editId="679F8BF9">
            <wp:extent cx="5287113" cy="3943900"/>
            <wp:effectExtent l="0" t="0" r="8890" b="0"/>
            <wp:docPr id="57822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4A36" w14:textId="6535FA3A" w:rsidR="00474084" w:rsidRPr="00397603" w:rsidRDefault="00474084" w:rsidP="00397603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42B2">
        <w:rPr>
          <w:rFonts w:ascii="Times New Roman" w:hAnsi="Times New Roman" w:cs="Times New Roman"/>
          <w:sz w:val="28"/>
          <w:szCs w:val="28"/>
          <w:lang w:val="en-US"/>
        </w:rPr>
        <w:lastRenderedPageBreak/>
        <w:t>Radix Sort:</w:t>
      </w:r>
      <w:r w:rsidRPr="00474084">
        <w:rPr>
          <w:noProof/>
        </w:rPr>
        <w:t xml:space="preserve"> </w:t>
      </w:r>
      <w:r w:rsidRPr="00474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031264" wp14:editId="7FE563D6">
            <wp:extent cx="5896798" cy="3877216"/>
            <wp:effectExtent l="0" t="0" r="8890" b="9525"/>
            <wp:docPr id="94090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0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C4D1" w14:textId="77777777" w:rsidR="00570124" w:rsidRPr="00570124" w:rsidRDefault="00570124" w:rsidP="00397603">
      <w:pPr>
        <w:pStyle w:val="14"/>
        <w:ind w:firstLine="0"/>
        <w:rPr>
          <w:lang w:val="en-US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42"/>
        <w:gridCol w:w="1560"/>
        <w:gridCol w:w="2057"/>
      </w:tblGrid>
      <w:tr w:rsidR="00570124" w14:paraId="1E316F4C" w14:textId="77777777" w:rsidTr="00570124">
        <w:trPr>
          <w:jc w:val="center"/>
        </w:trPr>
        <w:tc>
          <w:tcPr>
            <w:tcW w:w="2689" w:type="dxa"/>
          </w:tcPr>
          <w:p w14:paraId="73B26EBF" w14:textId="77777777" w:rsidR="00570124" w:rsidRPr="00517035" w:rsidRDefault="00570124" w:rsidP="00397603">
            <w:pPr>
              <w:pStyle w:val="14"/>
              <w:ind w:firstLine="0"/>
            </w:pPr>
            <w:r>
              <w:t>Размер массива</w:t>
            </w:r>
          </w:p>
        </w:tc>
        <w:tc>
          <w:tcPr>
            <w:tcW w:w="1842" w:type="dxa"/>
          </w:tcPr>
          <w:p w14:paraId="1F4F9A03" w14:textId="77777777" w:rsidR="00570124" w:rsidRPr="00517035" w:rsidRDefault="00570124" w:rsidP="00397603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Bubble</w:t>
            </w:r>
          </w:p>
        </w:tc>
        <w:tc>
          <w:tcPr>
            <w:tcW w:w="1560" w:type="dxa"/>
          </w:tcPr>
          <w:p w14:paraId="4BD42C0C" w14:textId="77777777" w:rsidR="00570124" w:rsidRDefault="00570124" w:rsidP="00397603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Quic</w:t>
            </w:r>
          </w:p>
        </w:tc>
        <w:tc>
          <w:tcPr>
            <w:tcW w:w="2057" w:type="dxa"/>
          </w:tcPr>
          <w:p w14:paraId="25AAA2BA" w14:textId="77777777" w:rsidR="00570124" w:rsidRDefault="00570124" w:rsidP="00397603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Radix</w:t>
            </w:r>
          </w:p>
        </w:tc>
      </w:tr>
      <w:tr w:rsidR="00570124" w14:paraId="4356904F" w14:textId="77777777" w:rsidTr="00570124">
        <w:trPr>
          <w:jc w:val="center"/>
        </w:trPr>
        <w:tc>
          <w:tcPr>
            <w:tcW w:w="2689" w:type="dxa"/>
          </w:tcPr>
          <w:p w14:paraId="69877326" w14:textId="77777777" w:rsidR="00570124" w:rsidRDefault="00570124" w:rsidP="00397603">
            <w:pPr>
              <w:pStyle w:val="14"/>
              <w:ind w:firstLine="0"/>
            </w:pPr>
            <w:r>
              <w:t>1000</w:t>
            </w:r>
          </w:p>
        </w:tc>
        <w:tc>
          <w:tcPr>
            <w:tcW w:w="1842" w:type="dxa"/>
          </w:tcPr>
          <w:p w14:paraId="0C597005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0,114</w:t>
            </w:r>
          </w:p>
        </w:tc>
        <w:tc>
          <w:tcPr>
            <w:tcW w:w="1560" w:type="dxa"/>
          </w:tcPr>
          <w:p w14:paraId="5E2B22EA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0,004</w:t>
            </w:r>
          </w:p>
        </w:tc>
        <w:tc>
          <w:tcPr>
            <w:tcW w:w="2057" w:type="dxa"/>
          </w:tcPr>
          <w:p w14:paraId="37E76691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0,004</w:t>
            </w:r>
          </w:p>
        </w:tc>
      </w:tr>
      <w:tr w:rsidR="00570124" w14:paraId="711CAAB9" w14:textId="77777777" w:rsidTr="00570124">
        <w:trPr>
          <w:jc w:val="center"/>
        </w:trPr>
        <w:tc>
          <w:tcPr>
            <w:tcW w:w="2689" w:type="dxa"/>
          </w:tcPr>
          <w:p w14:paraId="6AEAF30D" w14:textId="77777777" w:rsidR="00570124" w:rsidRDefault="00570124" w:rsidP="00397603">
            <w:pPr>
              <w:pStyle w:val="14"/>
              <w:ind w:firstLine="0"/>
            </w:pPr>
            <w:r>
              <w:t>10000</w:t>
            </w:r>
          </w:p>
        </w:tc>
        <w:tc>
          <w:tcPr>
            <w:tcW w:w="1842" w:type="dxa"/>
          </w:tcPr>
          <w:p w14:paraId="527B1715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0,93</w:t>
            </w:r>
          </w:p>
        </w:tc>
        <w:tc>
          <w:tcPr>
            <w:tcW w:w="1560" w:type="dxa"/>
          </w:tcPr>
          <w:p w14:paraId="5731670E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0,009</w:t>
            </w:r>
          </w:p>
        </w:tc>
        <w:tc>
          <w:tcPr>
            <w:tcW w:w="2057" w:type="dxa"/>
          </w:tcPr>
          <w:p w14:paraId="1D4B698B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0,003</w:t>
            </w:r>
          </w:p>
        </w:tc>
      </w:tr>
      <w:tr w:rsidR="00570124" w14:paraId="60778638" w14:textId="77777777" w:rsidTr="00570124">
        <w:trPr>
          <w:jc w:val="center"/>
        </w:trPr>
        <w:tc>
          <w:tcPr>
            <w:tcW w:w="2689" w:type="dxa"/>
          </w:tcPr>
          <w:p w14:paraId="73CE6201" w14:textId="77777777" w:rsidR="00570124" w:rsidRPr="00517035" w:rsidRDefault="00570124" w:rsidP="00397603">
            <w:pPr>
              <w:pStyle w:val="14"/>
              <w:ind w:firstLine="0"/>
            </w:pPr>
            <w:r>
              <w:t>100000</w:t>
            </w:r>
          </w:p>
        </w:tc>
        <w:tc>
          <w:tcPr>
            <w:tcW w:w="1842" w:type="dxa"/>
          </w:tcPr>
          <w:p w14:paraId="4F92C8A8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47,39</w:t>
            </w:r>
          </w:p>
        </w:tc>
        <w:tc>
          <w:tcPr>
            <w:tcW w:w="1560" w:type="dxa"/>
          </w:tcPr>
          <w:p w14:paraId="4D28BE74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0,007</w:t>
            </w:r>
          </w:p>
        </w:tc>
        <w:tc>
          <w:tcPr>
            <w:tcW w:w="2057" w:type="dxa"/>
          </w:tcPr>
          <w:p w14:paraId="2F1F57C9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0,02</w:t>
            </w:r>
          </w:p>
        </w:tc>
      </w:tr>
      <w:tr w:rsidR="00570124" w14:paraId="5F79D6C7" w14:textId="77777777" w:rsidTr="00570124">
        <w:trPr>
          <w:jc w:val="center"/>
        </w:trPr>
        <w:tc>
          <w:tcPr>
            <w:tcW w:w="2689" w:type="dxa"/>
          </w:tcPr>
          <w:p w14:paraId="64650821" w14:textId="77777777" w:rsidR="00570124" w:rsidRPr="00517035" w:rsidRDefault="00570124" w:rsidP="00397603">
            <w:pPr>
              <w:pStyle w:val="14"/>
              <w:ind w:firstLine="0"/>
            </w:pPr>
            <w:r>
              <w:t>1000000</w:t>
            </w:r>
          </w:p>
        </w:tc>
        <w:tc>
          <w:tcPr>
            <w:tcW w:w="1842" w:type="dxa"/>
          </w:tcPr>
          <w:p w14:paraId="12F5C883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420</w:t>
            </w:r>
          </w:p>
        </w:tc>
        <w:tc>
          <w:tcPr>
            <w:tcW w:w="1560" w:type="dxa"/>
          </w:tcPr>
          <w:p w14:paraId="7A19F9FE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2,984</w:t>
            </w:r>
          </w:p>
        </w:tc>
        <w:tc>
          <w:tcPr>
            <w:tcW w:w="2057" w:type="dxa"/>
          </w:tcPr>
          <w:p w14:paraId="51986C26" w14:textId="77777777" w:rsidR="00570124" w:rsidRPr="00517035" w:rsidRDefault="00570124" w:rsidP="00397603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0,171</w:t>
            </w:r>
          </w:p>
        </w:tc>
      </w:tr>
    </w:tbl>
    <w:p w14:paraId="60317C7D" w14:textId="62CD67D9" w:rsidR="00570124" w:rsidRDefault="00570124" w:rsidP="003976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>Подсчёт времени работы алгоритмов</w:t>
      </w:r>
    </w:p>
    <w:p w14:paraId="6581AC56" w14:textId="77777777" w:rsidR="00570124" w:rsidRDefault="00570124" w:rsidP="00397603">
      <w:pPr>
        <w:pStyle w:val="14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371ACC" wp14:editId="2B0BC2E7">
            <wp:extent cx="5486400" cy="3200400"/>
            <wp:effectExtent l="0" t="0" r="0" b="0"/>
            <wp:docPr id="1295164526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ABD52C8" w14:textId="7D15D56E" w:rsidR="00570124" w:rsidRDefault="00570124" w:rsidP="00397603">
      <w:pPr>
        <w:pStyle w:val="14"/>
        <w:ind w:firstLine="0"/>
        <w:jc w:val="center"/>
      </w:pPr>
      <w:r>
        <w:t>График работы алгоритмов</w:t>
      </w:r>
    </w:p>
    <w:p w14:paraId="0C1D9FF2" w14:textId="77777777" w:rsidR="00570124" w:rsidRDefault="00570124" w:rsidP="00397603">
      <w:pPr>
        <w:pStyle w:val="14"/>
        <w:ind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7D40D3A2" wp14:editId="3B03E523">
                <wp:extent cx="5486400" cy="3200400"/>
                <wp:effectExtent l="0" t="0" r="0" b="0"/>
                <wp:docPr id="518822058" name="Диаграмма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2"/>
                  </a:graphicData>
                </a:graphic>
              </wp:inline>
            </w:drawing>
          </mc:Choice>
          <mc:Fallback>
            <w:drawing>
              <wp:inline distT="0" distB="0" distL="0" distR="0" wp14:anchorId="184EED21" wp14:editId="26EBC6EF">
                <wp:extent cx="5486400" cy="3200400"/>
                <wp:effectExtent l="0" t="0" r="0" b="0"/>
                <wp:docPr id="518822058" name="Диаграмма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822058" name="Диаграмма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78DBFDC" w14:textId="49A9E8DA" w:rsidR="00570124" w:rsidRPr="00570124" w:rsidRDefault="00570124" w:rsidP="00397603">
      <w:pPr>
        <w:pStyle w:val="14"/>
        <w:ind w:firstLine="0"/>
        <w:jc w:val="center"/>
      </w:pPr>
      <w:r>
        <w:t xml:space="preserve">график асимптотики алгоритма </w:t>
      </w:r>
      <w:r w:rsidRPr="00BC42B2">
        <w:rPr>
          <w:rFonts w:cs="Times New Roman"/>
          <w:szCs w:val="28"/>
          <w:lang w:val="en-US"/>
        </w:rPr>
        <w:t>Bubble</w:t>
      </w:r>
      <w:r w:rsidRPr="00570124">
        <w:rPr>
          <w:rFonts w:cs="Times New Roman"/>
          <w:szCs w:val="28"/>
        </w:rPr>
        <w:t xml:space="preserve"> </w:t>
      </w:r>
      <w:r w:rsidRPr="00BC42B2">
        <w:rPr>
          <w:rFonts w:cs="Times New Roman"/>
          <w:szCs w:val="28"/>
          <w:lang w:val="en-US"/>
        </w:rPr>
        <w:t>Sort</w:t>
      </w:r>
    </w:p>
    <w:p w14:paraId="4406368F" w14:textId="77777777" w:rsidR="00570124" w:rsidRDefault="00570124" w:rsidP="00397603">
      <w:pPr>
        <w:pStyle w:val="14"/>
        <w:ind w:firstLine="0"/>
        <w:jc w:val="center"/>
      </w:pPr>
      <w:r>
        <w:rPr>
          <w:noProof/>
        </w:rPr>
        <w:lastRenderedPageBreak/>
        <mc:AlternateContent>
          <mc:Choice Requires="cx1">
            <w:drawing>
              <wp:inline distT="0" distB="0" distL="0" distR="0" wp14:anchorId="1F7A5026" wp14:editId="326192E1">
                <wp:extent cx="5486400" cy="3200400"/>
                <wp:effectExtent l="0" t="0" r="0" b="0"/>
                <wp:docPr id="1576613465" name="Диаграмма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4"/>
                  </a:graphicData>
                </a:graphic>
              </wp:inline>
            </w:drawing>
          </mc:Choice>
          <mc:Fallback>
            <w:drawing>
              <wp:inline distT="0" distB="0" distL="0" distR="0" wp14:anchorId="3E3B7E4A" wp14:editId="0B68B0F5">
                <wp:extent cx="5486400" cy="3200400"/>
                <wp:effectExtent l="0" t="0" r="0" b="0"/>
                <wp:docPr id="1576613465" name="Диаграмма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6613465" name="Диаграмма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D67EB69" w14:textId="1656D1D5" w:rsidR="00570124" w:rsidRDefault="00570124" w:rsidP="00397603">
      <w:pPr>
        <w:pStyle w:val="14"/>
        <w:ind w:firstLine="0"/>
        <w:jc w:val="center"/>
      </w:pPr>
      <w:r>
        <w:t xml:space="preserve">график асимптотики алгоритма </w:t>
      </w:r>
      <w:r w:rsidRPr="00BC42B2">
        <w:rPr>
          <w:rFonts w:cs="Times New Roman"/>
          <w:szCs w:val="28"/>
          <w:lang w:val="en-US"/>
        </w:rPr>
        <w:t>Quick</w:t>
      </w:r>
      <w:r w:rsidRPr="00570124">
        <w:rPr>
          <w:rFonts w:cs="Times New Roman"/>
          <w:szCs w:val="28"/>
        </w:rPr>
        <w:t xml:space="preserve"> </w:t>
      </w:r>
      <w:r w:rsidRPr="00BC42B2">
        <w:rPr>
          <w:rFonts w:cs="Times New Roman"/>
          <w:szCs w:val="28"/>
          <w:lang w:val="en-US"/>
        </w:rPr>
        <w:t>Sort</w:t>
      </w:r>
    </w:p>
    <w:p w14:paraId="56BEDE5B" w14:textId="77777777" w:rsidR="00570124" w:rsidRPr="00301466" w:rsidRDefault="00570124" w:rsidP="00397603">
      <w:pPr>
        <w:pStyle w:val="14"/>
        <w:ind w:firstLine="0"/>
        <w:jc w:val="center"/>
      </w:pPr>
    </w:p>
    <w:p w14:paraId="73652046" w14:textId="77777777" w:rsidR="00570124" w:rsidRDefault="00570124" w:rsidP="00397603">
      <w:pPr>
        <w:pStyle w:val="14"/>
        <w:ind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644C89BE" wp14:editId="674D2D37">
                <wp:extent cx="5486400" cy="3200400"/>
                <wp:effectExtent l="0" t="0" r="0" b="0"/>
                <wp:docPr id="799196949" name="Диаграмма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6"/>
                  </a:graphicData>
                </a:graphic>
              </wp:inline>
            </w:drawing>
          </mc:Choice>
          <mc:Fallback>
            <w:drawing>
              <wp:inline distT="0" distB="0" distL="0" distR="0" wp14:anchorId="4A5952D6" wp14:editId="5FCBBF8C">
                <wp:extent cx="5486400" cy="3200400"/>
                <wp:effectExtent l="0" t="0" r="0" b="0"/>
                <wp:docPr id="799196949" name="Диаграмма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196949" name="Диаграмма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99407C2" w14:textId="1BBC9BAB" w:rsidR="00570124" w:rsidRPr="00570124" w:rsidRDefault="00570124" w:rsidP="00397603">
      <w:pPr>
        <w:pStyle w:val="14"/>
        <w:ind w:firstLine="0"/>
        <w:jc w:val="center"/>
      </w:pPr>
      <w:r>
        <w:t xml:space="preserve">график асимптотики алгоритма </w:t>
      </w:r>
      <w:r w:rsidRPr="00BC42B2">
        <w:rPr>
          <w:rFonts w:cs="Times New Roman"/>
          <w:szCs w:val="28"/>
          <w:lang w:val="en-US"/>
        </w:rPr>
        <w:t>Radix</w:t>
      </w:r>
      <w:r w:rsidRPr="00570124">
        <w:rPr>
          <w:rFonts w:cs="Times New Roman"/>
          <w:szCs w:val="28"/>
        </w:rPr>
        <w:t xml:space="preserve"> </w:t>
      </w:r>
      <w:r w:rsidRPr="00BC42B2">
        <w:rPr>
          <w:rFonts w:cs="Times New Roman"/>
          <w:szCs w:val="28"/>
          <w:lang w:val="en-US"/>
        </w:rPr>
        <w:t>Sort</w:t>
      </w:r>
    </w:p>
    <w:p w14:paraId="0EFA475D" w14:textId="77777777" w:rsidR="00D05972" w:rsidRDefault="00D05972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082DE" w14:textId="77777777" w:rsidR="00D05972" w:rsidRDefault="00D05972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94E72" w14:textId="77777777" w:rsidR="00D05972" w:rsidRDefault="00D05972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3566A" w14:textId="77777777" w:rsidR="00D05972" w:rsidRDefault="00D05972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6E2AC" w14:textId="2DACA6F2" w:rsidR="00570124" w:rsidRDefault="00570124" w:rsidP="00397603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01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Тестирование:</w:t>
      </w:r>
    </w:p>
    <w:p w14:paraId="6F8629A9" w14:textId="291EE2A2" w:rsidR="00397603" w:rsidRPr="00D05972" w:rsidRDefault="00397603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76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E92C9B" wp14:editId="2C61024A">
            <wp:extent cx="5811061" cy="2410161"/>
            <wp:effectExtent l="0" t="0" r="0" b="9525"/>
            <wp:docPr id="27954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6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A2DF" w14:textId="6F5AB0FF" w:rsidR="00570124" w:rsidRDefault="00397603" w:rsidP="00397603">
      <w:pPr>
        <w:spacing w:line="360" w:lineRule="auto"/>
        <w:rPr>
          <w:noProof/>
        </w:rPr>
      </w:pPr>
      <w:r w:rsidRPr="003976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06A71" wp14:editId="1A104413">
            <wp:extent cx="5687219" cy="2381582"/>
            <wp:effectExtent l="0" t="0" r="8890" b="0"/>
            <wp:docPr id="146245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603">
        <w:rPr>
          <w:noProof/>
        </w:rPr>
        <w:t xml:space="preserve"> </w:t>
      </w:r>
      <w:r w:rsidRPr="003976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BE4CC" wp14:editId="048E4BF6">
            <wp:extent cx="6120130" cy="2356485"/>
            <wp:effectExtent l="0" t="0" r="0" b="5715"/>
            <wp:docPr id="12318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6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52F3" w14:textId="77777777" w:rsidR="00397603" w:rsidRDefault="00397603" w:rsidP="00397603">
      <w:pPr>
        <w:spacing w:line="360" w:lineRule="auto"/>
        <w:rPr>
          <w:noProof/>
        </w:rPr>
      </w:pPr>
    </w:p>
    <w:p w14:paraId="1FE6F04A" w14:textId="77777777" w:rsidR="00397603" w:rsidRDefault="00397603" w:rsidP="00397603">
      <w:pPr>
        <w:spacing w:line="360" w:lineRule="auto"/>
        <w:rPr>
          <w:noProof/>
        </w:rPr>
      </w:pPr>
    </w:p>
    <w:p w14:paraId="177F5E9D" w14:textId="77777777" w:rsidR="00397603" w:rsidRDefault="00397603" w:rsidP="00397603">
      <w:pPr>
        <w:spacing w:line="360" w:lineRule="auto"/>
        <w:rPr>
          <w:noProof/>
        </w:rPr>
      </w:pPr>
    </w:p>
    <w:p w14:paraId="599DA743" w14:textId="77777777" w:rsidR="00CD5C72" w:rsidRDefault="00570124" w:rsidP="003976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1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3258B1E5" w14:textId="218BF752" w:rsidR="00D05972" w:rsidRPr="00397603" w:rsidRDefault="00570124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70124">
        <w:rPr>
          <w:rFonts w:ascii="Times New Roman" w:hAnsi="Times New Roman" w:cs="Times New Roman"/>
          <w:color w:val="000000"/>
          <w:sz w:val="28"/>
          <w:szCs w:val="28"/>
        </w:rPr>
        <w:t>Асимптотическая сложность даёт важное теоретическое представление о работе алгоритмов, но их практическая производительность может зависеть от структуры данных и параметров реализации.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BubbleSort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>стоит применять только для небольших массивов,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QuickSort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>— для задач общего назначения, а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RadixSort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 xml:space="preserve">— для числовых массивов с ограниченным числом </w:t>
      </w:r>
      <w:proofErr w:type="gramStart"/>
      <w:r w:rsidRPr="00570124">
        <w:rPr>
          <w:rFonts w:ascii="Times New Roman" w:hAnsi="Times New Roman" w:cs="Times New Roman"/>
          <w:color w:val="000000"/>
          <w:sz w:val="28"/>
          <w:szCs w:val="28"/>
        </w:rPr>
        <w:t>разрядов.</w:t>
      </w:r>
      <w:proofErr w:type="gramEnd"/>
    </w:p>
    <w:sectPr w:rsidR="00D05972" w:rsidRPr="00397603" w:rsidSect="00EB6E24"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E985" w14:textId="77777777" w:rsidR="005C653E" w:rsidRDefault="005C653E" w:rsidP="00F11608">
      <w:pPr>
        <w:spacing w:after="0" w:line="240" w:lineRule="auto"/>
      </w:pPr>
      <w:r>
        <w:separator/>
      </w:r>
    </w:p>
  </w:endnote>
  <w:endnote w:type="continuationSeparator" w:id="0">
    <w:p w14:paraId="04C177A3" w14:textId="77777777" w:rsidR="005C653E" w:rsidRDefault="005C653E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79A40A29" w14:textId="77777777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6C0F4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F39A" w14:textId="77777777" w:rsidR="005C653E" w:rsidRDefault="005C653E" w:rsidP="00F11608">
      <w:pPr>
        <w:spacing w:after="0" w:line="240" w:lineRule="auto"/>
      </w:pPr>
      <w:r>
        <w:separator/>
      </w:r>
    </w:p>
  </w:footnote>
  <w:footnote w:type="continuationSeparator" w:id="0">
    <w:p w14:paraId="068F2BC6" w14:textId="77777777" w:rsidR="005C653E" w:rsidRDefault="005C653E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9A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F04FFF"/>
    <w:multiLevelType w:val="multilevel"/>
    <w:tmpl w:val="485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6E87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D76C23"/>
    <w:multiLevelType w:val="multilevel"/>
    <w:tmpl w:val="8A9C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E78"/>
    <w:multiLevelType w:val="multilevel"/>
    <w:tmpl w:val="624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2F27"/>
    <w:multiLevelType w:val="multilevel"/>
    <w:tmpl w:val="59A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634F"/>
    <w:multiLevelType w:val="multilevel"/>
    <w:tmpl w:val="546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F77E8"/>
    <w:multiLevelType w:val="hybridMultilevel"/>
    <w:tmpl w:val="C5665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4F02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073753"/>
    <w:multiLevelType w:val="multilevel"/>
    <w:tmpl w:val="47F0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D7538"/>
    <w:multiLevelType w:val="hybridMultilevel"/>
    <w:tmpl w:val="B380A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E5EB8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E2211AC"/>
    <w:multiLevelType w:val="multilevel"/>
    <w:tmpl w:val="417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D2C9D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AC2021"/>
    <w:multiLevelType w:val="multilevel"/>
    <w:tmpl w:val="74D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5A6508D"/>
    <w:multiLevelType w:val="hybridMultilevel"/>
    <w:tmpl w:val="466AD1AA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09B4019"/>
    <w:multiLevelType w:val="hybridMultilevel"/>
    <w:tmpl w:val="88189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20D08"/>
    <w:multiLevelType w:val="multilevel"/>
    <w:tmpl w:val="4D8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91C75"/>
    <w:multiLevelType w:val="hybridMultilevel"/>
    <w:tmpl w:val="0B52B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DD0604"/>
    <w:multiLevelType w:val="multilevel"/>
    <w:tmpl w:val="067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D51FF"/>
    <w:multiLevelType w:val="multilevel"/>
    <w:tmpl w:val="EEF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18"/>
  </w:num>
  <w:num w:numId="2" w16cid:durableId="898634993">
    <w:abstractNumId w:val="1"/>
  </w:num>
  <w:num w:numId="3" w16cid:durableId="1445727932">
    <w:abstractNumId w:val="16"/>
  </w:num>
  <w:num w:numId="4" w16cid:durableId="860123420">
    <w:abstractNumId w:val="0"/>
  </w:num>
  <w:num w:numId="5" w16cid:durableId="67189708">
    <w:abstractNumId w:val="3"/>
  </w:num>
  <w:num w:numId="6" w16cid:durableId="996886296">
    <w:abstractNumId w:val="14"/>
  </w:num>
  <w:num w:numId="7" w16cid:durableId="1117018379">
    <w:abstractNumId w:val="9"/>
  </w:num>
  <w:num w:numId="8" w16cid:durableId="2112771285">
    <w:abstractNumId w:val="12"/>
  </w:num>
  <w:num w:numId="9" w16cid:durableId="1451170115">
    <w:abstractNumId w:val="20"/>
  </w:num>
  <w:num w:numId="10" w16cid:durableId="566838893">
    <w:abstractNumId w:val="13"/>
  </w:num>
  <w:num w:numId="11" w16cid:durableId="1514026107">
    <w:abstractNumId w:val="23"/>
  </w:num>
  <w:num w:numId="12" w16cid:durableId="242767153">
    <w:abstractNumId w:val="6"/>
  </w:num>
  <w:num w:numId="13" w16cid:durableId="463549589">
    <w:abstractNumId w:val="22"/>
  </w:num>
  <w:num w:numId="14" w16cid:durableId="520163244">
    <w:abstractNumId w:val="19"/>
  </w:num>
  <w:num w:numId="15" w16cid:durableId="2010868421">
    <w:abstractNumId w:val="8"/>
  </w:num>
  <w:num w:numId="16" w16cid:durableId="978263068">
    <w:abstractNumId w:val="4"/>
  </w:num>
  <w:num w:numId="17" w16cid:durableId="173736694">
    <w:abstractNumId w:val="2"/>
  </w:num>
  <w:num w:numId="18" w16cid:durableId="1263956346">
    <w:abstractNumId w:val="10"/>
  </w:num>
  <w:num w:numId="19" w16cid:durableId="1185746162">
    <w:abstractNumId w:val="5"/>
  </w:num>
  <w:num w:numId="20" w16cid:durableId="167017501">
    <w:abstractNumId w:val="15"/>
  </w:num>
  <w:num w:numId="21" w16cid:durableId="158498017">
    <w:abstractNumId w:val="7"/>
  </w:num>
  <w:num w:numId="22" w16cid:durableId="1043751065">
    <w:abstractNumId w:val="17"/>
  </w:num>
  <w:num w:numId="23" w16cid:durableId="155189346">
    <w:abstractNumId w:val="11"/>
  </w:num>
  <w:num w:numId="24" w16cid:durableId="796684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73BA2"/>
    <w:rsid w:val="000B604B"/>
    <w:rsid w:val="000D4437"/>
    <w:rsid w:val="000F524E"/>
    <w:rsid w:val="0010396D"/>
    <w:rsid w:val="00135712"/>
    <w:rsid w:val="00194EE7"/>
    <w:rsid w:val="001F002F"/>
    <w:rsid w:val="002000DF"/>
    <w:rsid w:val="002B20F6"/>
    <w:rsid w:val="00325002"/>
    <w:rsid w:val="00397603"/>
    <w:rsid w:val="003F08FE"/>
    <w:rsid w:val="00466B47"/>
    <w:rsid w:val="00474084"/>
    <w:rsid w:val="004E5907"/>
    <w:rsid w:val="0051513F"/>
    <w:rsid w:val="00570124"/>
    <w:rsid w:val="005C653E"/>
    <w:rsid w:val="005E0D9C"/>
    <w:rsid w:val="005E6DCC"/>
    <w:rsid w:val="00675E30"/>
    <w:rsid w:val="00890302"/>
    <w:rsid w:val="00A451E1"/>
    <w:rsid w:val="00AC2F83"/>
    <w:rsid w:val="00AC4A15"/>
    <w:rsid w:val="00AF3A98"/>
    <w:rsid w:val="00B9308D"/>
    <w:rsid w:val="00BC42B2"/>
    <w:rsid w:val="00BD7490"/>
    <w:rsid w:val="00BF0867"/>
    <w:rsid w:val="00BF2E39"/>
    <w:rsid w:val="00C32E85"/>
    <w:rsid w:val="00CD5C72"/>
    <w:rsid w:val="00D00BF3"/>
    <w:rsid w:val="00D01ED5"/>
    <w:rsid w:val="00D05972"/>
    <w:rsid w:val="00E04B21"/>
    <w:rsid w:val="00EB6E24"/>
    <w:rsid w:val="00ED4FAA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E8B65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FollowedHyperlink"/>
    <w:basedOn w:val="a0"/>
    <w:uiPriority w:val="99"/>
    <w:semiHidden/>
    <w:unhideWhenUsed/>
    <w:rsid w:val="00AC4A15"/>
    <w:rPr>
      <w:color w:val="96607D" w:themeColor="followedHyperlink"/>
      <w:u w:val="single"/>
    </w:rPr>
  </w:style>
  <w:style w:type="paragraph" w:styleId="af6">
    <w:name w:val="Normal (Web)"/>
    <w:basedOn w:val="a"/>
    <w:uiPriority w:val="99"/>
    <w:unhideWhenUsed/>
    <w:rsid w:val="00200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2000DF"/>
    <w:rPr>
      <w:b/>
      <w:bCs/>
    </w:rPr>
  </w:style>
  <w:style w:type="character" w:customStyle="1" w:styleId="apple-converted-space">
    <w:name w:val="apple-converted-space"/>
    <w:basedOn w:val="a0"/>
    <w:rsid w:val="002000DF"/>
  </w:style>
  <w:style w:type="character" w:customStyle="1" w:styleId="katex-mathml">
    <w:name w:val="katex-mathml"/>
    <w:basedOn w:val="a0"/>
    <w:rsid w:val="0010396D"/>
  </w:style>
  <w:style w:type="character" w:customStyle="1" w:styleId="mord">
    <w:name w:val="mord"/>
    <w:basedOn w:val="a0"/>
    <w:rsid w:val="0010396D"/>
  </w:style>
  <w:style w:type="character" w:customStyle="1" w:styleId="mopen">
    <w:name w:val="mopen"/>
    <w:basedOn w:val="a0"/>
    <w:rsid w:val="0010396D"/>
  </w:style>
  <w:style w:type="character" w:customStyle="1" w:styleId="mclose">
    <w:name w:val="mclose"/>
    <w:basedOn w:val="a0"/>
    <w:rsid w:val="0010396D"/>
  </w:style>
  <w:style w:type="character" w:customStyle="1" w:styleId="mop">
    <w:name w:val="mop"/>
    <w:basedOn w:val="a0"/>
    <w:rsid w:val="0010396D"/>
  </w:style>
  <w:style w:type="character" w:customStyle="1" w:styleId="mbin">
    <w:name w:val="mbin"/>
    <w:basedOn w:val="a0"/>
    <w:rsid w:val="0010396D"/>
  </w:style>
  <w:style w:type="character" w:styleId="HTML">
    <w:name w:val="HTML Code"/>
    <w:basedOn w:val="a0"/>
    <w:uiPriority w:val="99"/>
    <w:semiHidden/>
    <w:unhideWhenUsed/>
    <w:rsid w:val="00570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4/relationships/chartEx" Target="charts/chartEx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14/relationships/chartEx" Target="charts/chartEx3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4/relationships/chartEx" Target="charts/chartEx2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Microsoft_Excel_Worksheet1.xlsx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Microsoft_Excel_Worksheet2.xlsx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работы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BubbleSort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0.114</c:v>
                </c:pt>
                <c:pt idx="1">
                  <c:v>0.93</c:v>
                </c:pt>
                <c:pt idx="2">
                  <c:v>47.39</c:v>
                </c:pt>
                <c:pt idx="3">
                  <c:v>420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32-0143-9E3B-9DC2AC52D44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QuicSort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4.0000000000000001E-3</c:v>
                </c:pt>
                <c:pt idx="1">
                  <c:v>8.9999999999999993E-3</c:v>
                </c:pt>
                <c:pt idx="2">
                  <c:v>7.0000000000000001E-3</c:v>
                </c:pt>
                <c:pt idx="3">
                  <c:v>2.984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32-0143-9E3B-9DC2AC52D44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RadixSort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4.0000000000000001E-3</c:v>
                </c:pt>
                <c:pt idx="1">
                  <c:v>3.0000000000000001E-3</c:v>
                </c:pt>
                <c:pt idx="2">
                  <c:v>0.02</c:v>
                </c:pt>
                <c:pt idx="3">
                  <c:v>0.17100000000000001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232-0143-9E3B-9DC2AC52D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11300399"/>
        <c:axId val="1711301839"/>
      </c:lineChart>
      <c:catAx>
        <c:axId val="17113003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1301839"/>
        <c:crosses val="autoZero"/>
        <c:auto val="1"/>
        <c:lblAlgn val="ctr"/>
        <c:lblOffset val="100"/>
        <c:noMultiLvlLbl val="0"/>
      </c:catAx>
      <c:valAx>
        <c:axId val="1711301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1300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Лист1!$B$2:$B$23</cx:f>
        <cx:lvl ptCount="22" formatCode="Основной">
          <cx:pt idx="0">0.98999999999999999</cx:pt>
          <cx:pt idx="1">0.93000000000000005</cx:pt>
          <cx:pt idx="2">0.95999999999999996</cx:pt>
          <cx:pt idx="3">0.93999999999999995</cx:pt>
          <cx:pt idx="4">0.94999999999999996</cx:pt>
          <cx:pt idx="5">0.98999999999999999</cx:pt>
          <cx:pt idx="6">0.93000000000000005</cx:pt>
          <cx:pt idx="7">0.97999999999999998</cx:pt>
          <cx:pt idx="8">0.92000000000000004</cx:pt>
          <cx:pt idx="9">45</cx:pt>
          <cx:pt idx="10">47</cx:pt>
          <cx:pt idx="11">44</cx:pt>
          <cx:pt idx="12">51</cx:pt>
          <cx:pt idx="13">52</cx:pt>
          <cx:pt idx="14">42</cx:pt>
          <cx:pt idx="15">48</cx:pt>
          <cx:pt idx="16">200</cx:pt>
          <cx:pt idx="17">213</cx:pt>
          <cx:pt idx="18">215</cx:pt>
          <cx:pt idx="19">220</cx:pt>
          <cx:pt idx="20">204</cx:pt>
          <cx:pt idx="21">206</cx:pt>
        </cx:lvl>
      </cx:numDim>
    </cx:data>
    <cx:data id="1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Лист1!$C$2:$C$23</cx:f>
        <cx:lvl ptCount="22" formatCode="Основной"/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Асимптотика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 Bubble</a:t>
            </a:r>
            <a:endPara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rich>
      </cx:tx>
    </cx:title>
    <cx:plotArea>
      <cx:plotAreaRegion>
        <cx:series layoutId="boxWhisker" uniqueId="{36B870C3-C646-4677-A24A-DCCC93A39B79}" formatIdx="0">
          <cx:tx>
            <cx:txData>
              <cx:f>Лист1!$B$1</cx:f>
              <cx:v>Bubble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39AA527B-D05B-4BC6-A48B-92842182CBC8}" formatIdx="1">
          <cx:tx>
            <cx:txData>
              <cx:f>Лист1!$C$1</cx:f>
              <cx:v/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Лист1!$B$2:$B$23</cx:f>
        <cx:lvl ptCount="22" formatCode="Основной">
          <cx:pt idx="0">0.0089999999999999993</cx:pt>
          <cx:pt idx="1">0.0080000000000000002</cx:pt>
          <cx:pt idx="2">0.0070000000000000001</cx:pt>
          <cx:pt idx="3">0.0089999999999999993</cx:pt>
          <cx:pt idx="4">0.0050000000000000001</cx:pt>
          <cx:pt idx="5">0.0080000000000000002</cx:pt>
          <cx:pt idx="6">0.0089999999999999993</cx:pt>
          <cx:pt idx="7">0.0070000000000000001</cx:pt>
          <cx:pt idx="8">0.0060000000000000001</cx:pt>
          <cx:pt idx="9">0.0070000000000000001</cx:pt>
          <cx:pt idx="10">0.0080000000000000002</cx:pt>
          <cx:pt idx="11">0.0070000000000000001</cx:pt>
          <cx:pt idx="12">0.0060000000000000001</cx:pt>
          <cx:pt idx="13">0.0050000000000000001</cx:pt>
          <cx:pt idx="14">0.0089999999999999993</cx:pt>
          <cx:pt idx="15">0.0089999999999999993</cx:pt>
          <cx:pt idx="16">2.984</cx:pt>
          <cx:pt idx="17">2.8559999999999999</cx:pt>
          <cx:pt idx="18">3</cx:pt>
          <cx:pt idx="19">3.1000000000000001</cx:pt>
          <cx:pt idx="20">2.5</cx:pt>
          <cx:pt idx="21">2.9950000000000001</cx:pt>
        </cx:lvl>
      </cx:numDim>
    </cx:data>
    <cx:data id="1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Лист1!$C$2:$C$23</cx:f>
        <cx:lvl ptCount="22" formatCode="Основной"/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Асимптотика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 Quic</a:t>
            </a:r>
            <a:endPara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rich>
      </cx:tx>
    </cx:title>
    <cx:plotArea>
      <cx:plotAreaRegion>
        <cx:series layoutId="boxWhisker" uniqueId="{36B870C3-C646-4677-A24A-DCCC93A39B79}" formatIdx="0">
          <cx:tx>
            <cx:txData>
              <cx:f>Лист1!$B$1</cx:f>
              <cx:v>Bubble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39AA527B-D05B-4BC6-A48B-92842182CBC8}" formatIdx="1">
          <cx:tx>
            <cx:txData>
              <cx:f>Лист1!$C$1</cx:f>
              <cx:v/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Лист1!$B$2:$B$23</cx:f>
        <cx:lvl ptCount="22" formatCode="Основной">
          <cx:pt idx="0">0.0030000000000000001</cx:pt>
          <cx:pt idx="1">0.002</cx:pt>
          <cx:pt idx="2">0.0030000000000000001</cx:pt>
          <cx:pt idx="3">0.0050000000000000001</cx:pt>
          <cx:pt idx="4">0.002</cx:pt>
          <cx:pt idx="5">0.0030000000000000001</cx:pt>
          <cx:pt idx="6">0.0040000000000000001</cx:pt>
          <cx:pt idx="7">0.0040000000000000001</cx:pt>
          <cx:pt idx="8">0.0030000000000000001</cx:pt>
          <cx:pt idx="9">0.02</cx:pt>
          <cx:pt idx="10">0.019</cx:pt>
          <cx:pt idx="11">0.017999999999999999</cx:pt>
          <cx:pt idx="12">0.021000000000000001</cx:pt>
          <cx:pt idx="13">0.02</cx:pt>
          <cx:pt idx="14">0.029999999999999999</cx:pt>
          <cx:pt idx="15">0.023</cx:pt>
          <cx:pt idx="16">0.17100000000000001</cx:pt>
          <cx:pt idx="17">0.17999999999999999</cx:pt>
          <cx:pt idx="18">0.19</cx:pt>
          <cx:pt idx="19">0.17499999999999999</cx:pt>
          <cx:pt idx="20">0.16200000000000001</cx:pt>
          <cx:pt idx="21">0.17399999999999999</cx:pt>
        </cx:lvl>
      </cx:numDim>
    </cx:data>
    <cx:data id="1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Лист1!$C$2:$C$23</cx:f>
        <cx:lvl ptCount="22" formatCode="Основной"/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Асимптотика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 Radix</a:t>
            </a:r>
            <a:endPara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rich>
      </cx:tx>
    </cx:title>
    <cx:plotArea>
      <cx:plotAreaRegion>
        <cx:series layoutId="boxWhisker" uniqueId="{36B870C3-C646-4677-A24A-DCCC93A39B79}" formatIdx="0">
          <cx:tx>
            <cx:txData>
              <cx:f>Лист1!$B$1</cx:f>
              <cx:v>Bubble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39AA527B-D05B-4BC6-A48B-92842182CBC8}" formatIdx="1">
          <cx:tx>
            <cx:txData>
              <cx:f>Лист1!$C$1</cx:f>
              <cx:v/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F2EB8-06FF-41C9-9262-F4D3CAA03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Тимур Усман</cp:lastModifiedBy>
  <cp:revision>2</cp:revision>
  <dcterms:created xsi:type="dcterms:W3CDTF">2025-01-13T18:53:00Z</dcterms:created>
  <dcterms:modified xsi:type="dcterms:W3CDTF">2025-01-13T18:53:00Z</dcterms:modified>
</cp:coreProperties>
</file>