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F4A" w:rsidRDefault="000F5F4A" w:rsidP="000F5F4A">
      <w:pPr>
        <w:jc w:val="both"/>
        <w:rPr>
          <w:sz w:val="24"/>
          <w:szCs w:val="24"/>
        </w:rPr>
      </w:pPr>
    </w:p>
    <w:p w:rsidR="000F5F4A" w:rsidRDefault="000F5F4A" w:rsidP="000F5F4A">
      <w:pPr>
        <w:pStyle w:val="Titl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 -1</w:t>
      </w:r>
    </w:p>
    <w:p w:rsidR="000F5F4A" w:rsidRPr="00136046" w:rsidRDefault="000F5F4A" w:rsidP="000F5F4A">
      <w:pPr>
        <w:pStyle w:val="Titl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136046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AM</w:t>
      </w:r>
      <w:r w:rsidRPr="00136046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 xml:space="preserve">Daily Retail Price Bulletin of A selected Market </w:t>
      </w:r>
    </w:p>
    <w:p w:rsidR="000F5F4A" w:rsidRPr="007F342C" w:rsidRDefault="000F5F4A" w:rsidP="000F5F4A">
      <w:pPr>
        <w:pStyle w:val="Heading1"/>
        <w:jc w:val="both"/>
      </w:pPr>
      <w:r>
        <w:t>Description/Rationale</w:t>
      </w:r>
    </w:p>
    <w:p w:rsidR="000F5F4A" w:rsidRDefault="000F5F4A" w:rsidP="000F5F4A">
      <w:pPr>
        <w:pStyle w:val="NoSpacing"/>
      </w:pPr>
    </w:p>
    <w:p w:rsidR="000F5F4A" w:rsidRDefault="000F5F4A" w:rsidP="000F5F4A">
      <w:pPr>
        <w:jc w:val="both"/>
        <w:rPr>
          <w:sz w:val="24"/>
          <w:szCs w:val="24"/>
        </w:rPr>
      </w:pPr>
      <w:r w:rsidRPr="007D6A1E">
        <w:rPr>
          <w:sz w:val="24"/>
          <w:szCs w:val="24"/>
        </w:rPr>
        <w:t xml:space="preserve">The Daily Retail Price </w:t>
      </w:r>
      <w:r>
        <w:rPr>
          <w:sz w:val="24"/>
          <w:szCs w:val="24"/>
        </w:rPr>
        <w:t>Bulletin of a selected market gives the minimum and maximum retail price of commodities captured in that particular market for a particular date. This is a query based report where the Input is generated as Output.</w:t>
      </w:r>
    </w:p>
    <w:p w:rsidR="000F5F4A" w:rsidRPr="00442EA5" w:rsidRDefault="000F5F4A" w:rsidP="000F5F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minimum/ maximum </w:t>
      </w:r>
      <w:proofErr w:type="gramStart"/>
      <w:r>
        <w:rPr>
          <w:sz w:val="24"/>
          <w:szCs w:val="24"/>
        </w:rPr>
        <w:t>retail  price</w:t>
      </w:r>
      <w:proofErr w:type="gramEnd"/>
      <w:r>
        <w:rPr>
          <w:sz w:val="24"/>
          <w:szCs w:val="24"/>
        </w:rPr>
        <w:t xml:space="preserve"> for each of the commodity that is captured for that market is displayed. </w:t>
      </w:r>
    </w:p>
    <w:p w:rsidR="000F5F4A" w:rsidRDefault="000F5F4A" w:rsidP="000F5F4A">
      <w:pPr>
        <w:pStyle w:val="NoSpacing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0F5F4A" w:rsidRPr="00442EA5" w:rsidRDefault="000F5F4A" w:rsidP="000F5F4A">
      <w:pPr>
        <w:pStyle w:val="NoSpacing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442EA5">
        <w:rPr>
          <w:rFonts w:asciiTheme="majorHAnsi" w:hAnsiTheme="majorHAnsi"/>
          <w:b/>
          <w:color w:val="365F91" w:themeColor="accent1" w:themeShade="BF"/>
          <w:sz w:val="28"/>
          <w:szCs w:val="28"/>
        </w:rPr>
        <w:t>Data Source</w:t>
      </w:r>
    </w:p>
    <w:p w:rsidR="000F5F4A" w:rsidRPr="00442EA5" w:rsidRDefault="000F5F4A" w:rsidP="000F5F4A">
      <w:pPr>
        <w:pStyle w:val="NoSpacing"/>
        <w:ind w:firstLine="720"/>
        <w:rPr>
          <w:rFonts w:asciiTheme="majorHAnsi" w:hAnsiTheme="majorHAnsi"/>
          <w:b/>
          <w:color w:val="365F91" w:themeColor="accent1" w:themeShade="BF"/>
        </w:rPr>
      </w:pPr>
    </w:p>
    <w:p w:rsidR="000F5F4A" w:rsidRDefault="000F5F4A" w:rsidP="000F5F4A">
      <w:pPr>
        <w:jc w:val="both"/>
        <w:rPr>
          <w:sz w:val="24"/>
          <w:szCs w:val="24"/>
        </w:rPr>
      </w:pPr>
      <w:r w:rsidRPr="00960675">
        <w:rPr>
          <w:sz w:val="24"/>
          <w:szCs w:val="24"/>
        </w:rPr>
        <w:t xml:space="preserve">The Data Entry is done in the following Datasets which are assigned at the </w:t>
      </w:r>
      <w:r>
        <w:rPr>
          <w:sz w:val="24"/>
          <w:szCs w:val="24"/>
        </w:rPr>
        <w:t>following levels:</w:t>
      </w:r>
    </w:p>
    <w:p w:rsidR="000F5F4A" w:rsidRPr="00C73F87" w:rsidRDefault="000F5F4A" w:rsidP="000F5F4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Daily Retail and Whole Sale Price assigned at each Market</w:t>
      </w:r>
    </w:p>
    <w:p w:rsidR="000F5F4A" w:rsidRDefault="000F5F4A" w:rsidP="000F5F4A">
      <w:pPr>
        <w:jc w:val="both"/>
        <w:rPr>
          <w:sz w:val="24"/>
          <w:szCs w:val="24"/>
        </w:rPr>
      </w:pPr>
    </w:p>
    <w:p w:rsidR="000F5F4A" w:rsidRDefault="000F5F4A" w:rsidP="000F5F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13F32">
        <w:rPr>
          <w:sz w:val="24"/>
          <w:szCs w:val="24"/>
        </w:rPr>
        <w:t xml:space="preserve">In the above report data is picked from the Daily retail </w:t>
      </w:r>
      <w:r>
        <w:rPr>
          <w:sz w:val="24"/>
          <w:szCs w:val="24"/>
        </w:rPr>
        <w:t xml:space="preserve">and whole sale Price dataset set </w:t>
      </w:r>
      <w:proofErr w:type="gramStart"/>
      <w:r>
        <w:rPr>
          <w:sz w:val="24"/>
          <w:szCs w:val="24"/>
        </w:rPr>
        <w:t>Minimum  and</w:t>
      </w:r>
      <w:proofErr w:type="gramEnd"/>
      <w:r>
        <w:rPr>
          <w:sz w:val="24"/>
          <w:szCs w:val="24"/>
        </w:rPr>
        <w:t xml:space="preserve"> Maximum Retail </w:t>
      </w:r>
      <w:r w:rsidRPr="00713F32">
        <w:rPr>
          <w:sz w:val="24"/>
          <w:szCs w:val="24"/>
        </w:rPr>
        <w:t xml:space="preserve">price for each commodity captured under </w:t>
      </w:r>
      <w:r>
        <w:rPr>
          <w:sz w:val="24"/>
          <w:szCs w:val="24"/>
        </w:rPr>
        <w:t>reach market is displayed.</w:t>
      </w:r>
    </w:p>
    <w:p w:rsidR="000F5F4A" w:rsidRPr="00C5088B" w:rsidRDefault="000F5F4A" w:rsidP="000F5F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5088B">
        <w:rPr>
          <w:sz w:val="24"/>
          <w:szCs w:val="24"/>
        </w:rPr>
        <w:t xml:space="preserve">In the above report the data </w:t>
      </w:r>
      <w:r>
        <w:rPr>
          <w:sz w:val="24"/>
          <w:szCs w:val="24"/>
        </w:rPr>
        <w:t xml:space="preserve">that has been </w:t>
      </w:r>
      <w:proofErr w:type="gramStart"/>
      <w:r>
        <w:rPr>
          <w:sz w:val="24"/>
          <w:szCs w:val="24"/>
        </w:rPr>
        <w:t>entered  as</w:t>
      </w:r>
      <w:proofErr w:type="gramEnd"/>
      <w:r>
        <w:rPr>
          <w:sz w:val="24"/>
          <w:szCs w:val="24"/>
        </w:rPr>
        <w:t xml:space="preserve"> input has to display as output. Out of Total 2255 </w:t>
      </w:r>
      <w:proofErr w:type="gramStart"/>
      <w:r>
        <w:rPr>
          <w:sz w:val="24"/>
          <w:szCs w:val="24"/>
        </w:rPr>
        <w:t>commodities  this</w:t>
      </w:r>
      <w:proofErr w:type="gramEnd"/>
      <w:r>
        <w:rPr>
          <w:sz w:val="24"/>
          <w:szCs w:val="24"/>
        </w:rPr>
        <w:t xml:space="preserve"> report only displays data for the commodities for which data has been captured. </w:t>
      </w:r>
      <w:r w:rsidRPr="00C5088B">
        <w:rPr>
          <w:sz w:val="24"/>
          <w:szCs w:val="24"/>
        </w:rPr>
        <w:t xml:space="preserve"> </w:t>
      </w:r>
    </w:p>
    <w:p w:rsidR="000F5F4A" w:rsidRDefault="000F5F4A" w:rsidP="000F5F4A">
      <w:pPr>
        <w:jc w:val="both"/>
        <w:rPr>
          <w:sz w:val="24"/>
          <w:szCs w:val="24"/>
        </w:rPr>
      </w:pPr>
      <w:r w:rsidRPr="00442EA5">
        <w:rPr>
          <w:b/>
          <w:sz w:val="24"/>
          <w:szCs w:val="24"/>
        </w:rPr>
        <w:t>Report Type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Orgunit</w:t>
      </w:r>
      <w:proofErr w:type="spellEnd"/>
      <w:r>
        <w:rPr>
          <w:sz w:val="24"/>
          <w:szCs w:val="24"/>
        </w:rPr>
        <w:t xml:space="preserve"> Wise Period report</w:t>
      </w:r>
    </w:p>
    <w:p w:rsidR="000F5F4A" w:rsidRDefault="000F5F4A" w:rsidP="000F5F4A">
      <w:pPr>
        <w:jc w:val="both"/>
        <w:rPr>
          <w:b/>
          <w:sz w:val="24"/>
          <w:szCs w:val="24"/>
        </w:rPr>
      </w:pPr>
      <w:r w:rsidRPr="005C2920">
        <w:rPr>
          <w:b/>
          <w:sz w:val="24"/>
          <w:szCs w:val="24"/>
        </w:rPr>
        <w:t>Report Assigned at</w:t>
      </w:r>
      <w:r>
        <w:rPr>
          <w:sz w:val="24"/>
          <w:szCs w:val="24"/>
        </w:rPr>
        <w:t xml:space="preserve">: All markets </w:t>
      </w:r>
    </w:p>
    <w:p w:rsidR="000F5F4A" w:rsidRDefault="000F5F4A" w:rsidP="000F5F4A"/>
    <w:p w:rsidR="000F5F4A" w:rsidRDefault="000F5F4A" w:rsidP="000F5F4A">
      <w:pPr>
        <w:jc w:val="both"/>
        <w:rPr>
          <w:sz w:val="24"/>
          <w:szCs w:val="24"/>
        </w:rPr>
      </w:pPr>
    </w:p>
    <w:p w:rsidR="000F5F4A" w:rsidRDefault="000F5F4A" w:rsidP="000F5F4A">
      <w:pPr>
        <w:jc w:val="both"/>
        <w:rPr>
          <w:sz w:val="24"/>
          <w:szCs w:val="24"/>
        </w:rPr>
      </w:pPr>
    </w:p>
    <w:p w:rsidR="000F5F4A" w:rsidRDefault="000F5F4A" w:rsidP="000F5F4A">
      <w:pPr>
        <w:jc w:val="both"/>
        <w:rPr>
          <w:sz w:val="24"/>
          <w:szCs w:val="24"/>
        </w:rPr>
      </w:pPr>
    </w:p>
    <w:p w:rsidR="000F5F4A" w:rsidRDefault="000F5F4A" w:rsidP="000F5F4A">
      <w:pPr>
        <w:jc w:val="both"/>
        <w:rPr>
          <w:sz w:val="24"/>
          <w:szCs w:val="24"/>
        </w:rPr>
      </w:pPr>
    </w:p>
    <w:sectPr w:rsidR="000F5F4A" w:rsidSect="00647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61868"/>
    <w:multiLevelType w:val="hybridMultilevel"/>
    <w:tmpl w:val="EAC65E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92B00"/>
    <w:multiLevelType w:val="hybridMultilevel"/>
    <w:tmpl w:val="50A0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F5F4A"/>
    <w:rsid w:val="00001870"/>
    <w:rsid w:val="00006EAE"/>
    <w:rsid w:val="00010118"/>
    <w:rsid w:val="000147FC"/>
    <w:rsid w:val="000163BB"/>
    <w:rsid w:val="000177C4"/>
    <w:rsid w:val="00031B1B"/>
    <w:rsid w:val="00032B34"/>
    <w:rsid w:val="00037B00"/>
    <w:rsid w:val="00042255"/>
    <w:rsid w:val="00045224"/>
    <w:rsid w:val="00045B27"/>
    <w:rsid w:val="0005120F"/>
    <w:rsid w:val="00053E9C"/>
    <w:rsid w:val="00055E21"/>
    <w:rsid w:val="00070456"/>
    <w:rsid w:val="0007093F"/>
    <w:rsid w:val="00072C55"/>
    <w:rsid w:val="00082F5D"/>
    <w:rsid w:val="000864F3"/>
    <w:rsid w:val="00086DD4"/>
    <w:rsid w:val="00090E81"/>
    <w:rsid w:val="00092EA0"/>
    <w:rsid w:val="000942AC"/>
    <w:rsid w:val="0009762A"/>
    <w:rsid w:val="000A1910"/>
    <w:rsid w:val="000B32A4"/>
    <w:rsid w:val="000B4A69"/>
    <w:rsid w:val="000C2C3D"/>
    <w:rsid w:val="000D7FAB"/>
    <w:rsid w:val="000E0408"/>
    <w:rsid w:val="000E4DF3"/>
    <w:rsid w:val="000E60C2"/>
    <w:rsid w:val="000F49AA"/>
    <w:rsid w:val="000F5B54"/>
    <w:rsid w:val="000F5F4A"/>
    <w:rsid w:val="000F6103"/>
    <w:rsid w:val="00101A30"/>
    <w:rsid w:val="001059AB"/>
    <w:rsid w:val="001062C9"/>
    <w:rsid w:val="001115DA"/>
    <w:rsid w:val="001129E2"/>
    <w:rsid w:val="0012105C"/>
    <w:rsid w:val="0013095E"/>
    <w:rsid w:val="00131EC7"/>
    <w:rsid w:val="00137236"/>
    <w:rsid w:val="00137CA4"/>
    <w:rsid w:val="001421A7"/>
    <w:rsid w:val="00144B5E"/>
    <w:rsid w:val="00146665"/>
    <w:rsid w:val="001568ED"/>
    <w:rsid w:val="00166BB4"/>
    <w:rsid w:val="00166E6D"/>
    <w:rsid w:val="001724C2"/>
    <w:rsid w:val="00172A0D"/>
    <w:rsid w:val="0017797D"/>
    <w:rsid w:val="00177A35"/>
    <w:rsid w:val="001824DE"/>
    <w:rsid w:val="00182A7E"/>
    <w:rsid w:val="00184666"/>
    <w:rsid w:val="001853E0"/>
    <w:rsid w:val="001854E1"/>
    <w:rsid w:val="001902E2"/>
    <w:rsid w:val="001979F5"/>
    <w:rsid w:val="00197F9D"/>
    <w:rsid w:val="001A5822"/>
    <w:rsid w:val="001B338F"/>
    <w:rsid w:val="001C02A2"/>
    <w:rsid w:val="001C194F"/>
    <w:rsid w:val="001C3F6F"/>
    <w:rsid w:val="001C40F3"/>
    <w:rsid w:val="001D68EA"/>
    <w:rsid w:val="001E250F"/>
    <w:rsid w:val="001E3C2F"/>
    <w:rsid w:val="001E4ED5"/>
    <w:rsid w:val="001F3953"/>
    <w:rsid w:val="00203EA0"/>
    <w:rsid w:val="0020674C"/>
    <w:rsid w:val="00207EB3"/>
    <w:rsid w:val="00211C25"/>
    <w:rsid w:val="002145A5"/>
    <w:rsid w:val="00216C19"/>
    <w:rsid w:val="00224FAE"/>
    <w:rsid w:val="0022729A"/>
    <w:rsid w:val="002322AF"/>
    <w:rsid w:val="00232A76"/>
    <w:rsid w:val="00233864"/>
    <w:rsid w:val="00235433"/>
    <w:rsid w:val="00241C69"/>
    <w:rsid w:val="00243A53"/>
    <w:rsid w:val="00245AB9"/>
    <w:rsid w:val="002479DC"/>
    <w:rsid w:val="00251839"/>
    <w:rsid w:val="00254F3B"/>
    <w:rsid w:val="00256C7D"/>
    <w:rsid w:val="00260B89"/>
    <w:rsid w:val="002629E2"/>
    <w:rsid w:val="00270E22"/>
    <w:rsid w:val="00274712"/>
    <w:rsid w:val="002774FA"/>
    <w:rsid w:val="0028583A"/>
    <w:rsid w:val="00290280"/>
    <w:rsid w:val="00291591"/>
    <w:rsid w:val="00294686"/>
    <w:rsid w:val="002961E9"/>
    <w:rsid w:val="002A1003"/>
    <w:rsid w:val="002A1671"/>
    <w:rsid w:val="002A42CF"/>
    <w:rsid w:val="002A57FB"/>
    <w:rsid w:val="002A7E53"/>
    <w:rsid w:val="002B17AD"/>
    <w:rsid w:val="002B3025"/>
    <w:rsid w:val="002C6595"/>
    <w:rsid w:val="002C701A"/>
    <w:rsid w:val="002D49B3"/>
    <w:rsid w:val="002E41CC"/>
    <w:rsid w:val="002E51F3"/>
    <w:rsid w:val="002E5DAB"/>
    <w:rsid w:val="002F7227"/>
    <w:rsid w:val="00302062"/>
    <w:rsid w:val="003113BC"/>
    <w:rsid w:val="003117F4"/>
    <w:rsid w:val="003147B6"/>
    <w:rsid w:val="003154CE"/>
    <w:rsid w:val="003229DF"/>
    <w:rsid w:val="00324596"/>
    <w:rsid w:val="00324B9B"/>
    <w:rsid w:val="0033407F"/>
    <w:rsid w:val="0033472E"/>
    <w:rsid w:val="00335A73"/>
    <w:rsid w:val="00335F06"/>
    <w:rsid w:val="00344634"/>
    <w:rsid w:val="00346332"/>
    <w:rsid w:val="00347BFB"/>
    <w:rsid w:val="00352663"/>
    <w:rsid w:val="00365CD1"/>
    <w:rsid w:val="00372868"/>
    <w:rsid w:val="0037698F"/>
    <w:rsid w:val="00376D97"/>
    <w:rsid w:val="00376E3A"/>
    <w:rsid w:val="003837B5"/>
    <w:rsid w:val="003946AD"/>
    <w:rsid w:val="00395E61"/>
    <w:rsid w:val="003C5E02"/>
    <w:rsid w:val="003C7D17"/>
    <w:rsid w:val="003D38A4"/>
    <w:rsid w:val="003D3AAC"/>
    <w:rsid w:val="003D7C43"/>
    <w:rsid w:val="003E1E74"/>
    <w:rsid w:val="003E6156"/>
    <w:rsid w:val="003E76A4"/>
    <w:rsid w:val="003F0FE9"/>
    <w:rsid w:val="003F25B0"/>
    <w:rsid w:val="003F2B94"/>
    <w:rsid w:val="003F2E64"/>
    <w:rsid w:val="003F51C5"/>
    <w:rsid w:val="004013ED"/>
    <w:rsid w:val="0040543A"/>
    <w:rsid w:val="00405F5C"/>
    <w:rsid w:val="00406BEE"/>
    <w:rsid w:val="00410CDB"/>
    <w:rsid w:val="00413345"/>
    <w:rsid w:val="00416133"/>
    <w:rsid w:val="0041751C"/>
    <w:rsid w:val="00420265"/>
    <w:rsid w:val="0043018E"/>
    <w:rsid w:val="0043131E"/>
    <w:rsid w:val="00434C35"/>
    <w:rsid w:val="004365B5"/>
    <w:rsid w:val="00441AC5"/>
    <w:rsid w:val="0044513C"/>
    <w:rsid w:val="00445A73"/>
    <w:rsid w:val="00445ED5"/>
    <w:rsid w:val="00463253"/>
    <w:rsid w:val="00466AD2"/>
    <w:rsid w:val="00471DFE"/>
    <w:rsid w:val="00476EC2"/>
    <w:rsid w:val="00480EF2"/>
    <w:rsid w:val="00482555"/>
    <w:rsid w:val="00483C1E"/>
    <w:rsid w:val="00484EEA"/>
    <w:rsid w:val="004865B4"/>
    <w:rsid w:val="004972D9"/>
    <w:rsid w:val="004A1AC7"/>
    <w:rsid w:val="004A1C94"/>
    <w:rsid w:val="004A69CC"/>
    <w:rsid w:val="004A6F17"/>
    <w:rsid w:val="004B2757"/>
    <w:rsid w:val="004C260B"/>
    <w:rsid w:val="004C2BFC"/>
    <w:rsid w:val="004C475B"/>
    <w:rsid w:val="004C64C1"/>
    <w:rsid w:val="004D02B9"/>
    <w:rsid w:val="004D060E"/>
    <w:rsid w:val="004D0F36"/>
    <w:rsid w:val="004D384C"/>
    <w:rsid w:val="004D71B0"/>
    <w:rsid w:val="004E2777"/>
    <w:rsid w:val="004E29A2"/>
    <w:rsid w:val="004F26FA"/>
    <w:rsid w:val="004F57CA"/>
    <w:rsid w:val="0050505D"/>
    <w:rsid w:val="00505AC7"/>
    <w:rsid w:val="00511429"/>
    <w:rsid w:val="00514C84"/>
    <w:rsid w:val="0051663A"/>
    <w:rsid w:val="00520C9C"/>
    <w:rsid w:val="005220D7"/>
    <w:rsid w:val="00524C42"/>
    <w:rsid w:val="005316F4"/>
    <w:rsid w:val="00532577"/>
    <w:rsid w:val="00536DE9"/>
    <w:rsid w:val="00537698"/>
    <w:rsid w:val="0055168D"/>
    <w:rsid w:val="00552098"/>
    <w:rsid w:val="005536FC"/>
    <w:rsid w:val="005545B6"/>
    <w:rsid w:val="00556B39"/>
    <w:rsid w:val="00565D83"/>
    <w:rsid w:val="00566382"/>
    <w:rsid w:val="00567CEB"/>
    <w:rsid w:val="00570219"/>
    <w:rsid w:val="00571570"/>
    <w:rsid w:val="00572C72"/>
    <w:rsid w:val="005730B4"/>
    <w:rsid w:val="00577F12"/>
    <w:rsid w:val="00582D75"/>
    <w:rsid w:val="00585017"/>
    <w:rsid w:val="0058786B"/>
    <w:rsid w:val="00593F03"/>
    <w:rsid w:val="00596928"/>
    <w:rsid w:val="005975C5"/>
    <w:rsid w:val="005B7F07"/>
    <w:rsid w:val="005C3F50"/>
    <w:rsid w:val="005C79F3"/>
    <w:rsid w:val="005D0124"/>
    <w:rsid w:val="005E0397"/>
    <w:rsid w:val="005E14CE"/>
    <w:rsid w:val="005E1C58"/>
    <w:rsid w:val="005E59D6"/>
    <w:rsid w:val="005F440B"/>
    <w:rsid w:val="005F6F9D"/>
    <w:rsid w:val="005F738D"/>
    <w:rsid w:val="006015CA"/>
    <w:rsid w:val="006131AB"/>
    <w:rsid w:val="00614E20"/>
    <w:rsid w:val="00617A89"/>
    <w:rsid w:val="006206D8"/>
    <w:rsid w:val="0063225F"/>
    <w:rsid w:val="006353E3"/>
    <w:rsid w:val="00642532"/>
    <w:rsid w:val="0064738B"/>
    <w:rsid w:val="00647A89"/>
    <w:rsid w:val="00651349"/>
    <w:rsid w:val="00655B4B"/>
    <w:rsid w:val="00657821"/>
    <w:rsid w:val="00660C79"/>
    <w:rsid w:val="00663A4B"/>
    <w:rsid w:val="00664C1A"/>
    <w:rsid w:val="00667E0B"/>
    <w:rsid w:val="00671247"/>
    <w:rsid w:val="00674F44"/>
    <w:rsid w:val="00675F40"/>
    <w:rsid w:val="00681EAC"/>
    <w:rsid w:val="0068397C"/>
    <w:rsid w:val="00683AED"/>
    <w:rsid w:val="006869B4"/>
    <w:rsid w:val="00686CCB"/>
    <w:rsid w:val="00690037"/>
    <w:rsid w:val="00695784"/>
    <w:rsid w:val="006961D3"/>
    <w:rsid w:val="006A2A30"/>
    <w:rsid w:val="006B117E"/>
    <w:rsid w:val="006B1A68"/>
    <w:rsid w:val="006B5CF5"/>
    <w:rsid w:val="006B75EB"/>
    <w:rsid w:val="006D5999"/>
    <w:rsid w:val="006E04B8"/>
    <w:rsid w:val="006E14E8"/>
    <w:rsid w:val="006E177F"/>
    <w:rsid w:val="006E1CC2"/>
    <w:rsid w:val="006E33D4"/>
    <w:rsid w:val="006F06E7"/>
    <w:rsid w:val="00703000"/>
    <w:rsid w:val="00706ADA"/>
    <w:rsid w:val="00706B69"/>
    <w:rsid w:val="00707205"/>
    <w:rsid w:val="00707FD7"/>
    <w:rsid w:val="007102DF"/>
    <w:rsid w:val="00711C32"/>
    <w:rsid w:val="00713CD4"/>
    <w:rsid w:val="007203E1"/>
    <w:rsid w:val="00725B69"/>
    <w:rsid w:val="00725FD5"/>
    <w:rsid w:val="00731528"/>
    <w:rsid w:val="00732D0D"/>
    <w:rsid w:val="00736E94"/>
    <w:rsid w:val="00737892"/>
    <w:rsid w:val="00741AA3"/>
    <w:rsid w:val="00747260"/>
    <w:rsid w:val="00753738"/>
    <w:rsid w:val="007547D5"/>
    <w:rsid w:val="00755E8B"/>
    <w:rsid w:val="0076074C"/>
    <w:rsid w:val="007611A9"/>
    <w:rsid w:val="0077303D"/>
    <w:rsid w:val="00775410"/>
    <w:rsid w:val="00796F7C"/>
    <w:rsid w:val="00797C0D"/>
    <w:rsid w:val="007A0661"/>
    <w:rsid w:val="007A32D7"/>
    <w:rsid w:val="007A4146"/>
    <w:rsid w:val="007A6619"/>
    <w:rsid w:val="007B0B70"/>
    <w:rsid w:val="007B35C0"/>
    <w:rsid w:val="007B4B43"/>
    <w:rsid w:val="007C4C14"/>
    <w:rsid w:val="007C7522"/>
    <w:rsid w:val="007D30C1"/>
    <w:rsid w:val="007D32F1"/>
    <w:rsid w:val="007D511E"/>
    <w:rsid w:val="007D55BA"/>
    <w:rsid w:val="007E0D58"/>
    <w:rsid w:val="007E5883"/>
    <w:rsid w:val="007E5FAE"/>
    <w:rsid w:val="007E7D0F"/>
    <w:rsid w:val="007F223B"/>
    <w:rsid w:val="008028FB"/>
    <w:rsid w:val="0080439D"/>
    <w:rsid w:val="00806E52"/>
    <w:rsid w:val="008108A5"/>
    <w:rsid w:val="0081425F"/>
    <w:rsid w:val="00815B81"/>
    <w:rsid w:val="008179BE"/>
    <w:rsid w:val="00825170"/>
    <w:rsid w:val="00825284"/>
    <w:rsid w:val="00827DD9"/>
    <w:rsid w:val="00830343"/>
    <w:rsid w:val="00832992"/>
    <w:rsid w:val="00836887"/>
    <w:rsid w:val="00837DA5"/>
    <w:rsid w:val="008517C2"/>
    <w:rsid w:val="008627E7"/>
    <w:rsid w:val="00863F9F"/>
    <w:rsid w:val="00864972"/>
    <w:rsid w:val="008668F1"/>
    <w:rsid w:val="008674D4"/>
    <w:rsid w:val="00870943"/>
    <w:rsid w:val="0087136C"/>
    <w:rsid w:val="008747B3"/>
    <w:rsid w:val="00874C7D"/>
    <w:rsid w:val="0088354D"/>
    <w:rsid w:val="0088622F"/>
    <w:rsid w:val="008863C4"/>
    <w:rsid w:val="00886EBE"/>
    <w:rsid w:val="00891F57"/>
    <w:rsid w:val="008A6237"/>
    <w:rsid w:val="008B2FA9"/>
    <w:rsid w:val="008C08D7"/>
    <w:rsid w:val="008C0B90"/>
    <w:rsid w:val="008C17C0"/>
    <w:rsid w:val="008C223E"/>
    <w:rsid w:val="008C35F8"/>
    <w:rsid w:val="008E07F9"/>
    <w:rsid w:val="008E1A8D"/>
    <w:rsid w:val="008E2AE0"/>
    <w:rsid w:val="008E2B8D"/>
    <w:rsid w:val="008E4ABF"/>
    <w:rsid w:val="008E76D4"/>
    <w:rsid w:val="008F0D47"/>
    <w:rsid w:val="008F6E17"/>
    <w:rsid w:val="009018F9"/>
    <w:rsid w:val="00911F74"/>
    <w:rsid w:val="00915513"/>
    <w:rsid w:val="009246A3"/>
    <w:rsid w:val="009246C8"/>
    <w:rsid w:val="009251B1"/>
    <w:rsid w:val="00930FDC"/>
    <w:rsid w:val="00931628"/>
    <w:rsid w:val="0093455C"/>
    <w:rsid w:val="00936F4B"/>
    <w:rsid w:val="00937952"/>
    <w:rsid w:val="00940417"/>
    <w:rsid w:val="00943019"/>
    <w:rsid w:val="009559FA"/>
    <w:rsid w:val="00960158"/>
    <w:rsid w:val="009612F7"/>
    <w:rsid w:val="00962EF9"/>
    <w:rsid w:val="009677A5"/>
    <w:rsid w:val="009745F9"/>
    <w:rsid w:val="009759FA"/>
    <w:rsid w:val="00975DED"/>
    <w:rsid w:val="00977DDF"/>
    <w:rsid w:val="00984E8D"/>
    <w:rsid w:val="009A2608"/>
    <w:rsid w:val="009B18B5"/>
    <w:rsid w:val="009B5842"/>
    <w:rsid w:val="009C0D65"/>
    <w:rsid w:val="009D29D0"/>
    <w:rsid w:val="009D7D34"/>
    <w:rsid w:val="009D7DF9"/>
    <w:rsid w:val="009E03A9"/>
    <w:rsid w:val="009E2901"/>
    <w:rsid w:val="009E5BE1"/>
    <w:rsid w:val="009E6327"/>
    <w:rsid w:val="009F10C6"/>
    <w:rsid w:val="009F6A16"/>
    <w:rsid w:val="009F790A"/>
    <w:rsid w:val="00A0264F"/>
    <w:rsid w:val="00A02C92"/>
    <w:rsid w:val="00A20B12"/>
    <w:rsid w:val="00A27C9A"/>
    <w:rsid w:val="00A30BE4"/>
    <w:rsid w:val="00A350EC"/>
    <w:rsid w:val="00A4160A"/>
    <w:rsid w:val="00A45407"/>
    <w:rsid w:val="00A51E80"/>
    <w:rsid w:val="00A60E5A"/>
    <w:rsid w:val="00A67B00"/>
    <w:rsid w:val="00A70DA1"/>
    <w:rsid w:val="00A72FE7"/>
    <w:rsid w:val="00A747F4"/>
    <w:rsid w:val="00A778B5"/>
    <w:rsid w:val="00A81B5D"/>
    <w:rsid w:val="00A92B1E"/>
    <w:rsid w:val="00A92E06"/>
    <w:rsid w:val="00AA5B29"/>
    <w:rsid w:val="00AC03EB"/>
    <w:rsid w:val="00AC0676"/>
    <w:rsid w:val="00AC0D0D"/>
    <w:rsid w:val="00AD0DF7"/>
    <w:rsid w:val="00AE01BB"/>
    <w:rsid w:val="00AE6B8A"/>
    <w:rsid w:val="00AE712C"/>
    <w:rsid w:val="00AF1407"/>
    <w:rsid w:val="00AF65D5"/>
    <w:rsid w:val="00AF75BD"/>
    <w:rsid w:val="00AF7CB4"/>
    <w:rsid w:val="00B0033F"/>
    <w:rsid w:val="00B0126A"/>
    <w:rsid w:val="00B0273A"/>
    <w:rsid w:val="00B131F2"/>
    <w:rsid w:val="00B13BFD"/>
    <w:rsid w:val="00B14AA8"/>
    <w:rsid w:val="00B20F1B"/>
    <w:rsid w:val="00B3189B"/>
    <w:rsid w:val="00B35C5A"/>
    <w:rsid w:val="00B37A6C"/>
    <w:rsid w:val="00B50ED4"/>
    <w:rsid w:val="00B56C87"/>
    <w:rsid w:val="00B577A1"/>
    <w:rsid w:val="00B628B6"/>
    <w:rsid w:val="00B6336E"/>
    <w:rsid w:val="00B65E0F"/>
    <w:rsid w:val="00B700BA"/>
    <w:rsid w:val="00B74DBA"/>
    <w:rsid w:val="00B74E10"/>
    <w:rsid w:val="00B76F13"/>
    <w:rsid w:val="00B76F5D"/>
    <w:rsid w:val="00B91C80"/>
    <w:rsid w:val="00B97B33"/>
    <w:rsid w:val="00BA0080"/>
    <w:rsid w:val="00BA0182"/>
    <w:rsid w:val="00BA3C54"/>
    <w:rsid w:val="00BA5CA2"/>
    <w:rsid w:val="00BB314D"/>
    <w:rsid w:val="00BD158D"/>
    <w:rsid w:val="00BD1CD5"/>
    <w:rsid w:val="00BD1E6C"/>
    <w:rsid w:val="00BD379C"/>
    <w:rsid w:val="00BD63D4"/>
    <w:rsid w:val="00BD69A9"/>
    <w:rsid w:val="00BE1510"/>
    <w:rsid w:val="00BE488B"/>
    <w:rsid w:val="00BE5894"/>
    <w:rsid w:val="00BE7109"/>
    <w:rsid w:val="00BF50D9"/>
    <w:rsid w:val="00BF6A9B"/>
    <w:rsid w:val="00C0179B"/>
    <w:rsid w:val="00C01A59"/>
    <w:rsid w:val="00C02914"/>
    <w:rsid w:val="00C05CE6"/>
    <w:rsid w:val="00C07642"/>
    <w:rsid w:val="00C1211D"/>
    <w:rsid w:val="00C25640"/>
    <w:rsid w:val="00C309B8"/>
    <w:rsid w:val="00C34C0A"/>
    <w:rsid w:val="00C36B6B"/>
    <w:rsid w:val="00C42515"/>
    <w:rsid w:val="00C43929"/>
    <w:rsid w:val="00C4395F"/>
    <w:rsid w:val="00C43ADB"/>
    <w:rsid w:val="00C43F94"/>
    <w:rsid w:val="00C445BA"/>
    <w:rsid w:val="00C545DC"/>
    <w:rsid w:val="00C60E81"/>
    <w:rsid w:val="00C62EF8"/>
    <w:rsid w:val="00C651B7"/>
    <w:rsid w:val="00C66DAF"/>
    <w:rsid w:val="00C72692"/>
    <w:rsid w:val="00C739BE"/>
    <w:rsid w:val="00C80AEC"/>
    <w:rsid w:val="00C82622"/>
    <w:rsid w:val="00C858EA"/>
    <w:rsid w:val="00C8741D"/>
    <w:rsid w:val="00C87D6D"/>
    <w:rsid w:val="00C91435"/>
    <w:rsid w:val="00C9580B"/>
    <w:rsid w:val="00C97178"/>
    <w:rsid w:val="00C9798C"/>
    <w:rsid w:val="00CA0D0B"/>
    <w:rsid w:val="00CB2D2E"/>
    <w:rsid w:val="00CB5248"/>
    <w:rsid w:val="00CB6349"/>
    <w:rsid w:val="00CB6BC0"/>
    <w:rsid w:val="00CB7F0F"/>
    <w:rsid w:val="00CB7F91"/>
    <w:rsid w:val="00CC6D94"/>
    <w:rsid w:val="00CE0F82"/>
    <w:rsid w:val="00CE2435"/>
    <w:rsid w:val="00CE5F4F"/>
    <w:rsid w:val="00CE790A"/>
    <w:rsid w:val="00CF0B05"/>
    <w:rsid w:val="00CF17F3"/>
    <w:rsid w:val="00D01576"/>
    <w:rsid w:val="00D06ABB"/>
    <w:rsid w:val="00D0713D"/>
    <w:rsid w:val="00D075A7"/>
    <w:rsid w:val="00D1464D"/>
    <w:rsid w:val="00D15FD6"/>
    <w:rsid w:val="00D162C0"/>
    <w:rsid w:val="00D20412"/>
    <w:rsid w:val="00D22B5C"/>
    <w:rsid w:val="00D27179"/>
    <w:rsid w:val="00D31F49"/>
    <w:rsid w:val="00D33DC9"/>
    <w:rsid w:val="00D34846"/>
    <w:rsid w:val="00D36172"/>
    <w:rsid w:val="00D361C1"/>
    <w:rsid w:val="00D44F95"/>
    <w:rsid w:val="00D46ADE"/>
    <w:rsid w:val="00D47E19"/>
    <w:rsid w:val="00D515FE"/>
    <w:rsid w:val="00D52C60"/>
    <w:rsid w:val="00D63E65"/>
    <w:rsid w:val="00D81D51"/>
    <w:rsid w:val="00D851F9"/>
    <w:rsid w:val="00D86BEA"/>
    <w:rsid w:val="00D92F7D"/>
    <w:rsid w:val="00D94DFE"/>
    <w:rsid w:val="00DA21AC"/>
    <w:rsid w:val="00DA25D2"/>
    <w:rsid w:val="00DA2A38"/>
    <w:rsid w:val="00DA2FDA"/>
    <w:rsid w:val="00DA3B41"/>
    <w:rsid w:val="00DB4150"/>
    <w:rsid w:val="00DB779F"/>
    <w:rsid w:val="00DC1D19"/>
    <w:rsid w:val="00DD26D9"/>
    <w:rsid w:val="00DE376B"/>
    <w:rsid w:val="00DE4167"/>
    <w:rsid w:val="00DE6BBB"/>
    <w:rsid w:val="00DF01C8"/>
    <w:rsid w:val="00DF1FED"/>
    <w:rsid w:val="00E01F56"/>
    <w:rsid w:val="00E0281B"/>
    <w:rsid w:val="00E0410F"/>
    <w:rsid w:val="00E04A87"/>
    <w:rsid w:val="00E07B67"/>
    <w:rsid w:val="00E11128"/>
    <w:rsid w:val="00E133C3"/>
    <w:rsid w:val="00E13B34"/>
    <w:rsid w:val="00E14141"/>
    <w:rsid w:val="00E1494F"/>
    <w:rsid w:val="00E1629E"/>
    <w:rsid w:val="00E17890"/>
    <w:rsid w:val="00E25242"/>
    <w:rsid w:val="00E30156"/>
    <w:rsid w:val="00E31A02"/>
    <w:rsid w:val="00E42BE2"/>
    <w:rsid w:val="00E474BC"/>
    <w:rsid w:val="00E50C65"/>
    <w:rsid w:val="00E56BAE"/>
    <w:rsid w:val="00E602EB"/>
    <w:rsid w:val="00E6329B"/>
    <w:rsid w:val="00E72D6A"/>
    <w:rsid w:val="00E821A7"/>
    <w:rsid w:val="00E837C2"/>
    <w:rsid w:val="00E83FB5"/>
    <w:rsid w:val="00E8479F"/>
    <w:rsid w:val="00E85E95"/>
    <w:rsid w:val="00E8733A"/>
    <w:rsid w:val="00E9216E"/>
    <w:rsid w:val="00E95787"/>
    <w:rsid w:val="00EA0C97"/>
    <w:rsid w:val="00EA261A"/>
    <w:rsid w:val="00EC0AF8"/>
    <w:rsid w:val="00EC2752"/>
    <w:rsid w:val="00EC370E"/>
    <w:rsid w:val="00EC7498"/>
    <w:rsid w:val="00ED19D1"/>
    <w:rsid w:val="00ED3369"/>
    <w:rsid w:val="00ED494D"/>
    <w:rsid w:val="00ED6FC8"/>
    <w:rsid w:val="00ED7265"/>
    <w:rsid w:val="00EE20C7"/>
    <w:rsid w:val="00EE2D2B"/>
    <w:rsid w:val="00EE2F4E"/>
    <w:rsid w:val="00EF0343"/>
    <w:rsid w:val="00EF2C55"/>
    <w:rsid w:val="00EF34F0"/>
    <w:rsid w:val="00EF4777"/>
    <w:rsid w:val="00EF52CD"/>
    <w:rsid w:val="00EF6D54"/>
    <w:rsid w:val="00EF6F00"/>
    <w:rsid w:val="00F0331C"/>
    <w:rsid w:val="00F034F4"/>
    <w:rsid w:val="00F05E38"/>
    <w:rsid w:val="00F10F82"/>
    <w:rsid w:val="00F140A0"/>
    <w:rsid w:val="00F142D3"/>
    <w:rsid w:val="00F15BB5"/>
    <w:rsid w:val="00F207A1"/>
    <w:rsid w:val="00F20BDF"/>
    <w:rsid w:val="00F23813"/>
    <w:rsid w:val="00F25AAA"/>
    <w:rsid w:val="00F26316"/>
    <w:rsid w:val="00F45959"/>
    <w:rsid w:val="00F45DB3"/>
    <w:rsid w:val="00F46F7A"/>
    <w:rsid w:val="00F53B10"/>
    <w:rsid w:val="00F56852"/>
    <w:rsid w:val="00F579BF"/>
    <w:rsid w:val="00F67A71"/>
    <w:rsid w:val="00F67AD0"/>
    <w:rsid w:val="00F706A6"/>
    <w:rsid w:val="00F743D0"/>
    <w:rsid w:val="00F860CC"/>
    <w:rsid w:val="00F92C58"/>
    <w:rsid w:val="00F9646F"/>
    <w:rsid w:val="00FA0026"/>
    <w:rsid w:val="00FA4301"/>
    <w:rsid w:val="00FA5BE0"/>
    <w:rsid w:val="00FA5BF2"/>
    <w:rsid w:val="00FA6FBB"/>
    <w:rsid w:val="00FB1FD7"/>
    <w:rsid w:val="00FB3330"/>
    <w:rsid w:val="00FB3DC2"/>
    <w:rsid w:val="00FB5E42"/>
    <w:rsid w:val="00FC50E5"/>
    <w:rsid w:val="00FC73B1"/>
    <w:rsid w:val="00FC7EDB"/>
    <w:rsid w:val="00FD2CC7"/>
    <w:rsid w:val="00FD3605"/>
    <w:rsid w:val="00FD3C52"/>
    <w:rsid w:val="00FD45B7"/>
    <w:rsid w:val="00FD48A4"/>
    <w:rsid w:val="00FE0A2F"/>
    <w:rsid w:val="00FF0A21"/>
    <w:rsid w:val="00FF2451"/>
    <w:rsid w:val="00FF3E83"/>
    <w:rsid w:val="00FF7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F4A"/>
    <w:pPr>
      <w:spacing w:after="200"/>
      <w:jc w:val="left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F4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F4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0F5F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5F4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F4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0F5F4A"/>
    <w:pPr>
      <w:spacing w:line="240" w:lineRule="auto"/>
      <w:jc w:val="left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F5F4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</dc:creator>
  <cp:lastModifiedBy>RASHI</cp:lastModifiedBy>
  <cp:revision>1</cp:revision>
  <dcterms:created xsi:type="dcterms:W3CDTF">2013-12-16T10:15:00Z</dcterms:created>
  <dcterms:modified xsi:type="dcterms:W3CDTF">2013-12-16T10:17:00Z</dcterms:modified>
</cp:coreProperties>
</file>