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Баба Марта има кутия с магии, но те са добре заключени, и се отключват само с магическа комбинация, която се образува по следния начин: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дисплея светва числото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Магическата комбинация се образува по формулата: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15"/>
        </w:rPr>
        <w:t>тата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главна буква от латинската азбука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числото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15"/>
        </w:rPr>
        <w:t>тата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главна латинска буква отзад напред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4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буква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А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ако първият магически символ е от първата половина на азбуката, или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ind w:left="1444" w:right="30" w:hanging="283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буква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В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ако първият магически символ е от втората половина на латинската азбука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Напишете програма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magic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която по зададено число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съставя магическата комбинация.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Вход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На входа се въвежда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Изход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Изведете магическата комбинация.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Ограничения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37" w:right="30" w:hanging="283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&lt;=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26</w:t>
      </w:r>
    </w:p>
    <w:p>
      <w:pPr>
        <w:pStyle w:val="Heading4"/>
        <w:widowControl/>
        <w:pBdr>
          <w:bottom w:val="single" w:sz="2" w:space="1" w:color="EEEEEE"/>
        </w:pBdr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Пример</w:t>
      </w:r>
    </w:p>
    <w:p>
      <w:pPr>
        <w:pStyle w:val="Heading5"/>
        <w:widowControl/>
        <w:pBdr/>
        <w:spacing w:before="0" w:after="14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Вход: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</w:p>
    <w:p>
      <w:pPr>
        <w:pStyle w:val="Heading5"/>
        <w:widowControl/>
        <w:pBdr/>
        <w:spacing w:before="0" w:after="14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Изход: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D4WA</w:t>
      </w:r>
    </w:p>
    <w:p>
      <w:pPr>
        <w:pStyle w:val="Heading5"/>
        <w:widowControl/>
        <w:pBdr/>
        <w:spacing w:before="0" w:after="14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Вход: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16</w:t>
      </w:r>
    </w:p>
    <w:p>
      <w:pPr>
        <w:pStyle w:val="Heading5"/>
        <w:widowControl/>
        <w:pBdr/>
        <w:spacing w:before="0" w:after="14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  <w:sz w:val="21"/>
        </w:rPr>
        <w:t>Изход:</w:t>
      </w:r>
    </w:p>
    <w:p>
      <w:pPr>
        <w:pStyle w:val="TextBody"/>
        <w:widowControl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P16KB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WenQuanYi Micro Hei" w:cs="Lohit Devanagari"/>
      <w:b/>
      <w:bCs/>
      <w:sz w:val="20"/>
      <w:szCs w:val="20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121</Words>
  <Characters>598</Characters>
  <CharactersWithSpaces>687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2019-04-22T21:14:52Z</dcterms:created>
  <dc:creator/>
  <dc:description/>
  <dc:language>en-US</dc:language>
  <cp:lastModifiedBy/>
  <dcterms:modified xsi:type="dcterms:W3CDTF">2019-04-22T21:15:25Z</dcterms:modified>
  <cp:revision>1</cp:revision>
  <dc:subject/>
  <dc:title/>
</cp:coreProperties>
</file>