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7FE2C">
      <w:pPr>
        <w:jc w:val="center"/>
        <w:rPr>
          <w:rFonts w:hint="eastAsia" w:eastAsia="宋体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346710</wp:posOffset>
                </wp:positionV>
                <wp:extent cx="5943600" cy="0"/>
                <wp:effectExtent l="0" t="9525" r="0" b="15875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-35.35pt;margin-top:27.3pt;height:0pt;width:468pt;z-index:251659264;mso-width-relative:page;mso-height-relative:page;" filled="f" stroked="t" coordsize="21600,21600" o:gfxdata="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dnYItYA&#10;AAAJAQAADwAAAAAAAAABACAAAAAiAAAAZHJzL2Rvd25yZXYueG1sUEsBAhQAFAAAAAgAh07iQCQt&#10;NxnoAQAA3AMAAA4AAAAAAAAAAQAgAAAAJQ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32"/>
          <w:szCs w:val="32"/>
        </w:rPr>
        <w:t>学 习 报 告</w:t>
      </w:r>
      <w:r>
        <w:rPr>
          <w:rFonts w:hint="eastAsia"/>
          <w:b/>
          <w:sz w:val="32"/>
          <w:szCs w:val="32"/>
          <w:lang w:val="en-US" w:eastAsia="zh-CN"/>
        </w:rPr>
        <w:t>5</w:t>
      </w:r>
    </w:p>
    <w:p w14:paraId="20CF1E82">
      <w:pPr>
        <w:rPr>
          <w:rFonts w:hint="eastAsia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姓    名：林鑫  学号：2405030219    日期：</w:t>
      </w:r>
      <w:r>
        <w:rPr>
          <w:rFonts w:hint="eastAsia"/>
          <w:b/>
          <w:sz w:val="28"/>
          <w:szCs w:val="28"/>
          <w:lang w:eastAsia="zh-CN"/>
        </w:rPr>
        <w:t>2026.5.8</w:t>
      </w:r>
    </w:p>
    <w:p w14:paraId="4F71B882">
      <w:pPr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396240</wp:posOffset>
                </wp:positionV>
                <wp:extent cx="5943600" cy="0"/>
                <wp:effectExtent l="0" t="9525" r="0" b="15875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-36pt;margin-top:31.2pt;height:0pt;width:468pt;z-index:251660288;mso-width-relative:page;mso-height-relative:page;" filled="f" stroked="t" coordsize="21600,21600" o:gfxdata="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z5PWdYA&#10;AAAJAQAADwAAAAAAAAABACAAAAAiAAAAZHJzL2Rvd25yZXYueG1sUEsBAhQAFAAAAAgAh07iQBaz&#10;yifoAQAA3AMAAA4AAAAAAAAAAQAgAAAAJQ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  <w:szCs w:val="28"/>
        </w:rPr>
        <w:t>学习内容：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>循环神经网络、GRU、LSTM</w:t>
      </w:r>
    </w:p>
    <w:p w14:paraId="1F5A759E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概要：</w:t>
      </w:r>
    </w:p>
    <w:p w14:paraId="39750C06">
      <w:pPr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学习RNN、GRU、LSTM的相关知识</w:t>
      </w:r>
    </w:p>
    <w:p w14:paraId="0741F709">
      <w:pPr>
        <w:pBdr>
          <w:bottom w:val="single" w:color="auto" w:sz="4" w:space="1"/>
        </w:pBd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RNN</w:t>
      </w:r>
      <w:bookmarkStart w:id="0" w:name="_GoBack"/>
      <w:bookmarkEnd w:id="0"/>
      <w:r>
        <w:rPr>
          <w:rFonts w:hint="eastAsia"/>
          <w:b/>
          <w:sz w:val="28"/>
          <w:szCs w:val="28"/>
        </w:rPr>
        <w:t>的简单实现（代码）</w:t>
      </w:r>
    </w:p>
    <w:p w14:paraId="2D0C4A7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52221C7F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序列模型</w:t>
      </w:r>
    </w:p>
    <w:p w14:paraId="280BBDC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1.1序列数据</w:t>
      </w:r>
      <w:r>
        <w:rPr>
          <w:rFonts w:hint="eastAsia"/>
          <w:lang w:val="en-US" w:eastAsia="zh-CN"/>
        </w:rPr>
        <w:t>：</w:t>
      </w:r>
    </w:p>
    <w:p w14:paraId="31E037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实际中的数据是有时序结构、例如电影会随时间变化和变化，包含季节性等多种因素影响；音乐、语言、文本、视频都是连续的（按照时间或顺序排列）</w:t>
      </w:r>
    </w:p>
    <w:p w14:paraId="317C841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1.2 统计工具</w:t>
      </w:r>
      <w:r>
        <w:rPr>
          <w:rFonts w:hint="eastAsia"/>
          <w:lang w:val="en-US" w:eastAsia="zh-CN"/>
        </w:rPr>
        <w:t>：</w:t>
      </w:r>
    </w:p>
    <w:p w14:paraId="17ED3D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在时间t观察到xt（时间点[1,2,..]观察到[x1,x2,...]），会得到T个不独立（例如今天股票价格被昨天的股票价格是有联系的）的随机变量：</w:t>
      </w:r>
    </w:p>
    <w:p w14:paraId="029A6488">
      <w:r>
        <w:drawing>
          <wp:inline distT="0" distB="0" distL="114300" distR="114300">
            <wp:extent cx="2695575" cy="946785"/>
            <wp:effectExtent l="0" t="0" r="9525" b="571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1F9C"/>
    <w:p w14:paraId="7DBF60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若我要求事件xt，需要知道前面的概率，也可以反推</w:t>
      </w:r>
    </w:p>
    <w:p w14:paraId="3738C1F7">
      <w:r>
        <w:drawing>
          <wp:inline distT="0" distB="0" distL="114300" distR="114300">
            <wp:extent cx="3509645" cy="1477010"/>
            <wp:effectExtent l="0" t="0" r="8255" b="889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BA0A"/>
    <w:p w14:paraId="04AA1414"/>
    <w:p w14:paraId="060EC9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1.3序列模型</w:t>
      </w:r>
    </w:p>
    <w:p w14:paraId="0B840DD7">
      <w:pPr>
        <w:jc w:val="center"/>
      </w:pPr>
      <w:r>
        <w:drawing>
          <wp:inline distT="0" distB="0" distL="114300" distR="114300">
            <wp:extent cx="4612005" cy="933450"/>
            <wp:effectExtent l="0" t="0" r="10795" b="6350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329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核心在于求条件概率：</w:t>
      </w:r>
    </w:p>
    <w:p w14:paraId="08EACDE0">
      <w:pPr>
        <w:jc w:val="both"/>
      </w:pPr>
      <w:r>
        <w:drawing>
          <wp:inline distT="0" distB="0" distL="114300" distR="114300">
            <wp:extent cx="2890520" cy="408305"/>
            <wp:effectExtent l="0" t="0" r="5080" b="10795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307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对见过的数据建模，也称自回归模型（f）</w:t>
      </w:r>
    </w:p>
    <w:p w14:paraId="6E7E7722">
      <w:pPr>
        <w:jc w:val="both"/>
        <w:rPr>
          <w:rFonts w:hint="eastAsia"/>
          <w:lang w:val="en-US" w:eastAsia="zh-CN"/>
        </w:rPr>
      </w:pPr>
    </w:p>
    <w:p w14:paraId="7D7F0D5B"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马尔可夫假设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0CE0ACB8">
      <w:pPr>
        <w:jc w:val="both"/>
        <w:rPr>
          <w:rFonts w:hint="eastAsia" w:hAnsi="Cambria Math"/>
          <w:bCs w:val="0"/>
          <w:i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假设当前数据只与</w:t>
      </w:r>
      <m:oMath>
        <m:r>
          <m:rPr/>
          <w:rPr>
            <w:rFonts w:ascii="Cambria Math" w:hAnsi="Cambria Math"/>
            <w:lang w:val="en-US"/>
          </w:rPr>
          <m:t>τ</m:t>
        </m:r>
      </m:oMath>
      <w:r>
        <w:rPr>
          <w:rFonts w:hint="eastAsia" w:hAnsi="Cambria Math"/>
          <w:bCs w:val="0"/>
          <w:i w:val="0"/>
          <w:lang w:val="en-US" w:eastAsia="zh-CN"/>
        </w:rPr>
        <w:t>过去数据点相关：</w:t>
      </w:r>
    </w:p>
    <w:p w14:paraId="7BE3E232">
      <w:pPr>
        <w:jc w:val="both"/>
      </w:pPr>
      <w:r>
        <w:drawing>
          <wp:inline distT="0" distB="0" distL="114300" distR="114300">
            <wp:extent cx="3928110" cy="613410"/>
            <wp:effectExtent l="0" t="0" r="8890" b="8890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077B">
      <w:pPr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可以将</w:t>
      </w:r>
      <m:oMath>
        <m:r>
          <m:rPr/>
          <w:rPr>
            <w:rFonts w:ascii="Cambria Math" w:hAnsi="Cambria Math"/>
            <w:lang w:val="en-US"/>
          </w:rPr>
          <m:t>τ</m:t>
        </m:r>
      </m:oMath>
      <w:r>
        <w:rPr>
          <w:rFonts w:hint="eastAsia" w:hAnsi="Cambria Math"/>
          <w:i w:val="0"/>
          <w:lang w:val="en-US" w:eastAsia="zh-CN"/>
        </w:rPr>
        <w:t>历史数据输入（固定维度），训练一个MLP模型来预测最终的xt的条件概率</w:t>
      </w:r>
    </w:p>
    <w:p w14:paraId="103ECAE9">
      <w:pPr>
        <w:jc w:val="both"/>
        <w:rPr>
          <w:rFonts w:hint="eastAsia" w:hAnsi="Cambria Math"/>
          <w:i w:val="0"/>
          <w:lang w:val="en-US" w:eastAsia="zh-CN"/>
        </w:rPr>
      </w:pPr>
    </w:p>
    <w:p w14:paraId="1E23994F">
      <w:pPr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潜变量模型：</w:t>
      </w:r>
    </w:p>
    <w:p w14:paraId="7143483F">
      <w:pPr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引入潜变量ht来表示过去信息ht=f(x1,x2,..xt-1)</w:t>
      </w:r>
    </w:p>
    <w:p w14:paraId="276240CD">
      <w:pPr>
        <w:jc w:val="both"/>
      </w:pPr>
      <w:r>
        <w:drawing>
          <wp:inline distT="0" distB="0" distL="114300" distR="114300">
            <wp:extent cx="3339465" cy="1333500"/>
            <wp:effectExtent l="0" t="0" r="635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527F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这样每个变量都只和一两个变量相关，方便计算。</w:t>
      </w:r>
    </w:p>
    <w:p w14:paraId="11E36BB1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语言模型</w:t>
      </w:r>
    </w:p>
    <w:p w14:paraId="12259F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2.1语言模型</w:t>
      </w:r>
    </w:p>
    <w:p w14:paraId="191186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给定文本序列x1,...,xT，语言模型的目标是估计联合概率p(x1,...,xT)</w:t>
      </w:r>
    </w:p>
    <w:p w14:paraId="2E5C5F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应用：给定前面几个词，来生成后续文本</w:t>
      </w:r>
    </w:p>
    <w:p w14:paraId="29F3144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语音输入、打字输入</w:t>
      </w:r>
    </w:p>
    <w:p w14:paraId="405E61EB">
      <w:pPr>
        <w:rPr>
          <w:rFonts w:hint="eastAsia"/>
          <w:lang w:val="en-US" w:eastAsia="zh-CN"/>
        </w:rPr>
      </w:pPr>
    </w:p>
    <w:p w14:paraId="3C7CDDD0">
      <w:pPr>
        <w:rPr>
          <w:rFonts w:hint="eastAsia"/>
          <w:lang w:val="en-US" w:eastAsia="zh-CN"/>
        </w:rPr>
      </w:pPr>
    </w:p>
    <w:p w14:paraId="0BF1A3C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2.2使用计数方式建模</w:t>
      </w:r>
    </w:p>
    <w:p w14:paraId="07148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假设序列长度为2，可以预测：</w:t>
      </w:r>
    </w:p>
    <w:p w14:paraId="7467E9B2">
      <w:r>
        <w:drawing>
          <wp:inline distT="0" distB="0" distL="114300" distR="114300">
            <wp:extent cx="2781935" cy="463550"/>
            <wp:effectExtent l="0" t="0" r="1206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2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n为总词数，n(x),</w:t>
      </w:r>
      <w:r>
        <w:drawing>
          <wp:inline distT="0" distB="0" distL="114300" distR="114300">
            <wp:extent cx="378460" cy="123190"/>
            <wp:effectExtent l="0" t="0" r="2540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60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是单个单词和连续一起出现单词出现的次数。</w:t>
      </w:r>
    </w:p>
    <w:p w14:paraId="4BB301DF">
      <w:r>
        <w:rPr>
          <w:rFonts w:hint="eastAsia"/>
          <w:lang w:val="en-US" w:eastAsia="zh-CN"/>
        </w:rPr>
        <w:t>扩展：</w:t>
      </w:r>
      <w:r>
        <w:drawing>
          <wp:inline distT="0" distB="0" distL="114300" distR="114300">
            <wp:extent cx="2499995" cy="276225"/>
            <wp:effectExtent l="0" t="0" r="1905" b="31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1C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N元语法</w:t>
      </w:r>
    </w:p>
    <w:p w14:paraId="29111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当序列很长时，文本量不够到，很少会出现连续的情况。</w:t>
      </w:r>
    </w:p>
    <w:p w14:paraId="51DB0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这时候可以用马尔科夫假设来缓解问题：</w:t>
      </w:r>
    </w:p>
    <w:p w14:paraId="764D719B">
      <w:r>
        <w:drawing>
          <wp:inline distT="0" distB="0" distL="114300" distR="114300">
            <wp:extent cx="4444365" cy="1643380"/>
            <wp:effectExtent l="0" t="0" r="635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B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一元（词之间相互独立），二元（只依赖前一个词），三元（只依赖前两个词）</w:t>
      </w:r>
    </w:p>
    <w:p w14:paraId="1703C2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这种方法有利于处理很长的序列，复杂度较小</w:t>
      </w:r>
    </w:p>
    <w:p w14:paraId="779AB1EF">
      <w:pPr>
        <w:rPr>
          <w:rFonts w:hint="eastAsia"/>
          <w:lang w:val="en-US" w:eastAsia="zh-CN"/>
        </w:rPr>
      </w:pPr>
    </w:p>
    <w:p w14:paraId="58C1B73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循环神经网络</w:t>
      </w:r>
    </w:p>
    <w:p w14:paraId="621996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RNN</w:t>
      </w:r>
    </w:p>
    <w:p w14:paraId="5A0E75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和MLP类似</w:t>
      </w:r>
    </w:p>
    <w:p w14:paraId="4620AF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大致的用法描述：</w:t>
      </w:r>
    </w:p>
    <w:p w14:paraId="51E34584">
      <w:pPr>
        <w:numPr>
          <w:numId w:val="0"/>
        </w:numPr>
        <w:ind w:leftChars="0"/>
      </w:pPr>
      <w:r>
        <w:drawing>
          <wp:inline distT="0" distB="0" distL="114300" distR="114300">
            <wp:extent cx="3753485" cy="1771015"/>
            <wp:effectExtent l="0" t="0" r="5715" b="69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A39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输入你，预测好，即预测下一个字符是什么</w:t>
      </w:r>
    </w:p>
    <w:p w14:paraId="0991818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100E34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B139F4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</w:t>
      </w:r>
    </w:p>
    <w:p w14:paraId="274B34AF">
      <w:pPr>
        <w:numPr>
          <w:numId w:val="0"/>
        </w:numPr>
        <w:ind w:leftChars="0"/>
      </w:pPr>
      <w:r>
        <w:drawing>
          <wp:inline distT="0" distB="0" distL="114300" distR="114300">
            <wp:extent cx="3741420" cy="1163320"/>
            <wp:effectExtent l="0" t="0" r="5080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43D0">
      <w:pPr>
        <w:numPr>
          <w:numId w:val="0"/>
        </w:numPr>
        <w:ind w:leftChars="0"/>
      </w:pPr>
    </w:p>
    <w:p w14:paraId="1B215760">
      <w:pPr>
        <w:numPr>
          <w:numId w:val="0"/>
        </w:numPr>
        <w:ind w:leftChars="0"/>
      </w:pPr>
      <w:r>
        <w:drawing>
          <wp:inline distT="0" distB="0" distL="114300" distR="114300">
            <wp:extent cx="3555365" cy="320040"/>
            <wp:effectExtent l="0" t="0" r="0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rcRect b="71669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FF31">
      <w:pPr>
        <w:numPr>
          <w:numId w:val="0"/>
        </w:numPr>
        <w:ind w:leftChars="0"/>
      </w:pPr>
      <w:r>
        <w:drawing>
          <wp:inline distT="0" distB="0" distL="114300" distR="114300">
            <wp:extent cx="3319145" cy="845820"/>
            <wp:effectExtent l="0" t="0" r="8255" b="508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06C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C7AA52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困惑度</w:t>
      </w:r>
    </w:p>
    <w:p w14:paraId="0FE3B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用于衡量语言模型的好坏，可以用平均交叉熵：</w:t>
      </w:r>
    </w:p>
    <w:p w14:paraId="084298BA">
      <w:r>
        <w:drawing>
          <wp:inline distT="0" distB="0" distL="114300" distR="114300">
            <wp:extent cx="3426460" cy="1882140"/>
            <wp:effectExtent l="0" t="0" r="2540" b="1016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814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梯度裁剪</w:t>
      </w:r>
    </w:p>
    <w:p w14:paraId="1663B3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RNN也需要计算梯度，在反向传播的时候，会产生矩阵乘法链，可能会导致梯度爆炸或者梯度消失。</w:t>
      </w:r>
    </w:p>
    <w:p w14:paraId="0843ED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梯度裁剪能有效预防梯度爆炸：</w:t>
      </w:r>
    </w:p>
    <w:p w14:paraId="020DE1CB">
      <w:pPr>
        <w:ind w:firstLine="420" w:firstLineChars="0"/>
      </w:pPr>
      <w:r>
        <w:drawing>
          <wp:inline distT="0" distB="0" distL="114300" distR="114300">
            <wp:extent cx="2479675" cy="653415"/>
            <wp:effectExtent l="0" t="0" r="9525" b="698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2D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g为梯度向量，梯度裁剪是将梯度按比例缩小</w:t>
      </w:r>
    </w:p>
    <w:p w14:paraId="28D5A729">
      <w:pPr>
        <w:ind w:firstLine="420" w:firstLineChars="0"/>
        <w:rPr>
          <w:rFonts w:hint="eastAsia"/>
          <w:lang w:val="en-US" w:eastAsia="zh-CN"/>
        </w:rPr>
      </w:pPr>
    </w:p>
    <w:p w14:paraId="62745327">
      <w:pPr>
        <w:ind w:firstLine="420" w:firstLineChars="0"/>
        <w:rPr>
          <w:rFonts w:hint="eastAsia"/>
          <w:lang w:val="en-US" w:eastAsia="zh-CN"/>
        </w:rPr>
      </w:pPr>
    </w:p>
    <w:p w14:paraId="4B8795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多种应用：</w:t>
      </w:r>
    </w:p>
    <w:p w14:paraId="66F1E56F">
      <w:pPr>
        <w:ind w:firstLine="420" w:firstLineChars="0"/>
      </w:pPr>
      <w:r>
        <w:drawing>
          <wp:inline distT="0" distB="0" distL="114300" distR="114300">
            <wp:extent cx="4107815" cy="1611630"/>
            <wp:effectExtent l="0" t="0" r="6985" b="127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F07B">
      <w:pPr>
        <w:ind w:firstLine="420" w:firstLineChars="0"/>
      </w:pPr>
    </w:p>
    <w:p w14:paraId="0C2FED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19E0DD0B">
      <w:pPr>
        <w:ind w:firstLine="420" w:firstLineChars="0"/>
      </w:pPr>
      <w:r>
        <w:drawing>
          <wp:inline distT="0" distB="0" distL="114300" distR="114300">
            <wp:extent cx="2835275" cy="1104900"/>
            <wp:effectExtent l="0" t="0" r="9525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6D928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门控循环单元GRU</w:t>
      </w:r>
    </w:p>
    <w:p w14:paraId="435BE71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如果观察一个序列的时候，不是所有的观察值都同等重要</w:t>
      </w:r>
    </w:p>
    <w:p w14:paraId="3CFA95B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想记住相关的部分：两种门</w:t>
      </w:r>
    </w:p>
    <w:p w14:paraId="3E61B5D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能关注的机制（更新门）</w:t>
      </w:r>
    </w:p>
    <w:p w14:paraId="1C50904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能遗忘的机制（重置门）</w:t>
      </w:r>
    </w:p>
    <w:p w14:paraId="6D759A9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门</w:t>
      </w:r>
    </w:p>
    <w:p w14:paraId="2F3E6A5B">
      <w:r>
        <w:drawing>
          <wp:inline distT="0" distB="0" distL="114300" distR="114300">
            <wp:extent cx="2812415" cy="1928495"/>
            <wp:effectExtent l="0" t="0" r="6985" b="190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12315" cy="546100"/>
            <wp:effectExtent l="0" t="0" r="6985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CB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重置门Rt和更新门Zt：计算方式和隐藏状态一样，有自己的权重，其实就是两个全连接。输出都是0~1</w:t>
      </w:r>
    </w:p>
    <w:p w14:paraId="29B444D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Rt是决定有多少Ht-1去生成候选状态</w:t>
      </w:r>
    </w:p>
    <w:p w14:paraId="4E7BC47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Zt决定最终隐状态组成部分占比</w:t>
      </w:r>
    </w:p>
    <w:p w14:paraId="233CA37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4.2候选隐藏状态：</w:t>
      </w:r>
    </w:p>
    <w:p w14:paraId="231F68DB">
      <w:pPr>
        <w:ind w:firstLine="420" w:firstLineChars="0"/>
        <w:jc w:val="center"/>
      </w:pPr>
      <w:r>
        <w:drawing>
          <wp:inline distT="0" distB="0" distL="114300" distR="114300">
            <wp:extent cx="3388360" cy="2099945"/>
            <wp:effectExtent l="0" t="0" r="2540" b="8255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138D">
      <w:p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55625" cy="218440"/>
            <wp:effectExtent l="0" t="0" r="3175" b="1016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是一个元素乘法，若上一部分不重要（Rt约等于0），和Rt相乘，相当于删掉那一部分的信息。本质就是将旧部分的信息按筛选有用的部分保留</w:t>
      </w:r>
    </w:p>
    <w:p w14:paraId="490FD488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候选隐藏状态就是新记忆和部分有用的旧记忆全连接</w:t>
      </w:r>
    </w:p>
    <w:p w14:paraId="467743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隐状态</w:t>
      </w:r>
    </w:p>
    <w:p w14:paraId="4ABA81BF">
      <w:pPr>
        <w:jc w:val="center"/>
      </w:pPr>
      <w:r>
        <w:drawing>
          <wp:inline distT="0" distB="0" distL="114300" distR="114300">
            <wp:extent cx="3082290" cy="2065655"/>
            <wp:effectExtent l="0" t="0" r="3810" b="444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65C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最终隐状态根据Zt加权完整旧记忆和候选状态得到。</w:t>
      </w:r>
    </w:p>
    <w:p w14:paraId="084371BA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长短期记忆网络LSTM</w:t>
      </w:r>
    </w:p>
    <w:p w14:paraId="006837B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与GRU相比，有三个门：</w:t>
      </w:r>
    </w:p>
    <w:p w14:paraId="439171B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忘记门（控制上一刻的长期记忆保留多少，没用的朝零减少）</w:t>
      </w:r>
    </w:p>
    <w:p w14:paraId="30A668F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输入门（决定是否忽略掉输入数据）</w:t>
      </w:r>
    </w:p>
    <w:p w14:paraId="372ACCF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输出门（有多少长期记忆输出成隐状态）</w:t>
      </w:r>
    </w:p>
    <w:p w14:paraId="719B979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5.1门</w:t>
      </w:r>
    </w:p>
    <w:p w14:paraId="56694DC3">
      <w:r>
        <w:drawing>
          <wp:inline distT="0" distB="0" distL="114300" distR="114300">
            <wp:extent cx="2339340" cy="1230630"/>
            <wp:effectExtent l="0" t="0" r="10160" b="1270"/>
            <wp:docPr id="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9240" cy="1016635"/>
            <wp:effectExtent l="0" t="0" r="10160" b="12065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5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格式和Rt，Zt一样</w:t>
      </w:r>
    </w:p>
    <w:p w14:paraId="72ABAB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 候选记忆单元和记忆单元</w:t>
      </w:r>
    </w:p>
    <w:p w14:paraId="3078D44F">
      <w:r>
        <w:drawing>
          <wp:inline distT="0" distB="0" distL="114300" distR="114300">
            <wp:extent cx="2504440" cy="1705610"/>
            <wp:effectExtent l="0" t="0" r="10160" b="889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1120" cy="1496060"/>
            <wp:effectExtent l="0" t="0" r="5080" b="254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17F1">
      <w:pPr>
        <w:rPr>
          <w:rFonts w:hint="default"/>
          <w:lang w:val="en-US" w:eastAsia="zh-CN"/>
        </w:rPr>
      </w:pPr>
    </w:p>
    <w:p w14:paraId="2CA02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隐状态：</w:t>
      </w:r>
    </w:p>
    <w:p w14:paraId="141865DF">
      <w:r>
        <w:drawing>
          <wp:inline distT="0" distB="0" distL="114300" distR="114300">
            <wp:extent cx="2631440" cy="1588770"/>
            <wp:effectExtent l="0" t="0" r="10160" b="1143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1040" cy="1402715"/>
            <wp:effectExtent l="0" t="0" r="10160" b="6985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D0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效果和GRU差不多，多了一条线Ct。</w:t>
      </w:r>
    </w:p>
    <w:p w14:paraId="7884224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Ct为长期记忆线，Ht为短期记忆线（隐状态），I,F,O三个门（全连接+sigmoid，值0~1）</w:t>
      </w:r>
    </w:p>
    <w:p w14:paraId="25F90D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输入门It，决定要不要把新输入放到长期记忆，当前时刻输入和上一个隐状态全连接</w:t>
      </w:r>
    </w:p>
    <w:p w14:paraId="5F8361A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遗忘门Ft，将上一刻的长期记忆Ct-1没用的信息删掉，那些丢掉那些保留</w:t>
      </w:r>
    </w:p>
    <w:p w14:paraId="3647F3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输出门Ot，决定长期记忆多少变成当前输出Ht</w:t>
      </w:r>
    </w:p>
    <w:p w14:paraId="38FB65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记忆单元（核心）：</w:t>
      </w:r>
    </w:p>
    <w:p w14:paraId="5EE08D92">
      <w:pPr>
        <w:ind w:firstLine="420" w:firstLine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1192530" cy="219075"/>
            <wp:effectExtent l="0" t="0" r="1270" b="9525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253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由Ft筛选过的旧长期记忆和It筛选的临时新记忆组成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AD2F03"/>
    <w:multiLevelType w:val="singleLevel"/>
    <w:tmpl w:val="F7AD2F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jMTNmNzBmMGU1NGJlYTU2N2Y0NTc3OGQ0OWU1YzMifQ=="/>
  </w:docVars>
  <w:rsids>
    <w:rsidRoot w:val="00B404E6"/>
    <w:rsid w:val="00027B93"/>
    <w:rsid w:val="000469D2"/>
    <w:rsid w:val="00056AC3"/>
    <w:rsid w:val="00143402"/>
    <w:rsid w:val="0016056E"/>
    <w:rsid w:val="00183769"/>
    <w:rsid w:val="0018529A"/>
    <w:rsid w:val="001A70CA"/>
    <w:rsid w:val="001D07C0"/>
    <w:rsid w:val="001E5DB9"/>
    <w:rsid w:val="001E6D73"/>
    <w:rsid w:val="00201807"/>
    <w:rsid w:val="002B7640"/>
    <w:rsid w:val="002E3D97"/>
    <w:rsid w:val="00314A78"/>
    <w:rsid w:val="003226A8"/>
    <w:rsid w:val="00351B49"/>
    <w:rsid w:val="00352560"/>
    <w:rsid w:val="003A32E7"/>
    <w:rsid w:val="003A4314"/>
    <w:rsid w:val="00417C0A"/>
    <w:rsid w:val="004264FD"/>
    <w:rsid w:val="00447144"/>
    <w:rsid w:val="00454944"/>
    <w:rsid w:val="004A4EEA"/>
    <w:rsid w:val="005612ED"/>
    <w:rsid w:val="005745A2"/>
    <w:rsid w:val="005828F1"/>
    <w:rsid w:val="005B0A16"/>
    <w:rsid w:val="005C4A63"/>
    <w:rsid w:val="0064162C"/>
    <w:rsid w:val="00652801"/>
    <w:rsid w:val="00656429"/>
    <w:rsid w:val="00682F4C"/>
    <w:rsid w:val="006A486B"/>
    <w:rsid w:val="006D1237"/>
    <w:rsid w:val="006E70CB"/>
    <w:rsid w:val="00706F09"/>
    <w:rsid w:val="0072481A"/>
    <w:rsid w:val="00774025"/>
    <w:rsid w:val="007B6771"/>
    <w:rsid w:val="007B701A"/>
    <w:rsid w:val="007C3F24"/>
    <w:rsid w:val="007D6013"/>
    <w:rsid w:val="007E1C59"/>
    <w:rsid w:val="007F4359"/>
    <w:rsid w:val="007F720F"/>
    <w:rsid w:val="0080127A"/>
    <w:rsid w:val="00834C88"/>
    <w:rsid w:val="008448DA"/>
    <w:rsid w:val="00864C9C"/>
    <w:rsid w:val="00873095"/>
    <w:rsid w:val="00883208"/>
    <w:rsid w:val="00885531"/>
    <w:rsid w:val="008A5760"/>
    <w:rsid w:val="008B0A05"/>
    <w:rsid w:val="008E6D88"/>
    <w:rsid w:val="009032F4"/>
    <w:rsid w:val="0095093B"/>
    <w:rsid w:val="00962F68"/>
    <w:rsid w:val="00966937"/>
    <w:rsid w:val="009E266D"/>
    <w:rsid w:val="009F6342"/>
    <w:rsid w:val="00A25740"/>
    <w:rsid w:val="00A42444"/>
    <w:rsid w:val="00A46FD4"/>
    <w:rsid w:val="00A73415"/>
    <w:rsid w:val="00AD3096"/>
    <w:rsid w:val="00B22122"/>
    <w:rsid w:val="00B3414C"/>
    <w:rsid w:val="00B3610A"/>
    <w:rsid w:val="00B404E6"/>
    <w:rsid w:val="00B4728A"/>
    <w:rsid w:val="00B63B1B"/>
    <w:rsid w:val="00B63DEB"/>
    <w:rsid w:val="00BA40A3"/>
    <w:rsid w:val="00BA4F3B"/>
    <w:rsid w:val="00BB5174"/>
    <w:rsid w:val="00C40DD8"/>
    <w:rsid w:val="00C9290D"/>
    <w:rsid w:val="00C97E1A"/>
    <w:rsid w:val="00D5226E"/>
    <w:rsid w:val="00D727A4"/>
    <w:rsid w:val="00D7704D"/>
    <w:rsid w:val="00D87D97"/>
    <w:rsid w:val="00DE0576"/>
    <w:rsid w:val="00E7588B"/>
    <w:rsid w:val="00E94B1D"/>
    <w:rsid w:val="00EC7254"/>
    <w:rsid w:val="00EC7408"/>
    <w:rsid w:val="00FA67BD"/>
    <w:rsid w:val="00FE10FC"/>
    <w:rsid w:val="0970353C"/>
    <w:rsid w:val="35943B46"/>
    <w:rsid w:val="3F79434E"/>
    <w:rsid w:val="46A9633F"/>
    <w:rsid w:val="5D576A08"/>
    <w:rsid w:val="6A177DDC"/>
    <w:rsid w:val="7185134D"/>
    <w:rsid w:val="7CF82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脚 字符"/>
    <w:link w:val="6"/>
    <w:qFormat/>
    <w:uiPriority w:val="0"/>
    <w:rPr>
      <w:kern w:val="2"/>
      <w:sz w:val="18"/>
      <w:szCs w:val="18"/>
    </w:rPr>
  </w:style>
  <w:style w:type="paragraph" w:customStyle="1" w:styleId="11">
    <w:name w:val="样式1"/>
    <w:basedOn w:val="7"/>
    <w:qFormat/>
    <w:uiPriority w:val="0"/>
  </w:style>
  <w:style w:type="paragraph" w:styleId="12">
    <w:name w:val="List Paragraph"/>
    <w:basedOn w:val="1"/>
    <w:qFormat/>
    <w:uiPriority w:val="34"/>
    <w:pPr>
      <w:ind w:firstLine="42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7</Pages>
  <Words>266</Words>
  <Characters>307</Characters>
  <Lines>8</Lines>
  <Paragraphs>10</Paragraphs>
  <TotalTime>158</TotalTime>
  <ScaleCrop>false</ScaleCrop>
  <LinksUpToDate>false</LinksUpToDate>
  <CharactersWithSpaces>322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2026-03-23T12:37:00Z</dcterms:created>
  <dc:creator>微软中国</dc:creator>
  <cp:lastModifiedBy>林</cp:lastModifiedBy>
  <dcterms:modified xsi:type="dcterms:W3CDTF">2026-05-10T15:11:10Z</dcterms:modified>
  <dc:title>实 验 报 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A73C2CC1D3664A5DA56F83FB7818DD91_13</vt:lpwstr>
  </property>
  <property fmtid="{D5CDD505-2E9C-101B-9397-08002B2CF9AE}" pid="4" name="KSOTemplateDocerSaveRecord">
    <vt:lpwstr>eyJoZGlkIjoiNDhjMTNmNzBmMGU1NGJlYTU2N2Y0NTc3OGQ0OWU1YzMiLCJ1c2VySWQiOiI4NTM2MDgwNDUifQ==</vt:lpwstr>
  </property>
</Properties>
</file>