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978F66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Pytorch数据加载</w:t>
      </w:r>
    </w:p>
    <w:p w14:paraId="77BA7B86">
      <w:pPr>
        <w:rPr>
          <w:rFonts w:hint="eastAsia"/>
          <w:b/>
          <w:bCs/>
          <w:lang w:val="en-US" w:eastAsia="zh-CN"/>
        </w:rPr>
      </w:pPr>
    </w:p>
    <w:p w14:paraId="334F787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 1. 导入</w:t>
      </w:r>
    </w:p>
    <w:p w14:paraId="28967A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torch.utils.data import TensorDataset, DataLoader</w:t>
      </w:r>
    </w:p>
    <w:p w14:paraId="2992FB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torchvision import datasets, transforms</w:t>
      </w:r>
    </w:p>
    <w:p w14:paraId="5D90E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torch</w:t>
      </w:r>
    </w:p>
    <w:p w14:paraId="3DF4C211">
      <w:pPr>
        <w:rPr>
          <w:rFonts w:hint="eastAsia"/>
          <w:lang w:val="en-US" w:eastAsia="zh-CN"/>
        </w:rPr>
      </w:pPr>
    </w:p>
    <w:p w14:paraId="41F8EF3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 2. 创建数据集的两种方式</w:t>
      </w:r>
    </w:p>
    <w:p w14:paraId="5BF83B64">
      <w:pPr>
        <w:rPr>
          <w:rFonts w:hint="eastAsia"/>
          <w:lang w:val="en-US" w:eastAsia="zh-CN"/>
        </w:rPr>
      </w:pPr>
    </w:p>
    <w:p w14:paraId="55BF9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b/>
          <w:bCs/>
          <w:lang w:val="en-US" w:eastAsia="zh-CN"/>
        </w:rPr>
        <w:t xml:space="preserve"> 方式①</w:t>
      </w:r>
      <w:r>
        <w:rPr>
          <w:rFonts w:hint="eastAsia"/>
          <w:lang w:val="en-US" w:eastAsia="zh-CN"/>
        </w:rPr>
        <w:t>：手动创建（数据已在内存中）</w:t>
      </w:r>
    </w:p>
    <w:p w14:paraId="2B666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适用：数值数据、表格数据、已处理好的数据</w:t>
      </w:r>
    </w:p>
    <w:p w14:paraId="4E89F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示例：</w:t>
      </w:r>
    </w:p>
    <w:p w14:paraId="3B63D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torch.randn(1000, 784)  # 1000个样本，784特征</w:t>
      </w:r>
    </w:p>
    <w:p w14:paraId="65DC5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 = torch.randint(0, 10, (1000,))  # 1000个标签</w:t>
      </w:r>
    </w:p>
    <w:p w14:paraId="157CD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dataset = TensorDataset(X, y)  # ← 从Tensor创建数据集</w:t>
      </w:r>
    </w:p>
    <w:p w14:paraId="09B2D5BA">
      <w:pPr>
        <w:rPr>
          <w:rFonts w:hint="eastAsia"/>
          <w:lang w:val="en-US" w:eastAsia="zh-CN"/>
        </w:rPr>
      </w:pPr>
    </w:p>
    <w:p w14:paraId="1BE15D70">
      <w:pPr>
        <w:rPr>
          <w:rFonts w:hint="eastAsia"/>
          <w:lang w:val="en-US" w:eastAsia="zh-CN"/>
        </w:rPr>
      </w:pPr>
    </w:p>
    <w:p w14:paraId="08121D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</w:t>
      </w:r>
      <w:r>
        <w:rPr>
          <w:rFonts w:hint="eastAsia"/>
          <w:b/>
          <w:bCs/>
          <w:lang w:val="en-US" w:eastAsia="zh-CN"/>
        </w:rPr>
        <w:t xml:space="preserve"> 方式②</w:t>
      </w:r>
      <w:r>
        <w:rPr>
          <w:rFonts w:hint="eastAsia"/>
          <w:lang w:val="en-US" w:eastAsia="zh-CN"/>
        </w:rPr>
        <w:t>：使用内置数据集（数据在磁盘/网络）</w:t>
      </w:r>
    </w:p>
    <w:p w14:paraId="15F42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适用：图像数据、标准数据集</w:t>
      </w:r>
    </w:p>
    <w:p w14:paraId="3502C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步骤：</w:t>
      </w:r>
    </w:p>
    <w:p w14:paraId="5CDD0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trans = transforms.ToTensor()  # 转换：PIL/numpy → Tensor</w:t>
      </w:r>
    </w:p>
    <w:p w14:paraId="7D6AD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# 像素值：[0,255] → [0.0,1.0]</w:t>
      </w:r>
    </w:p>
    <w:p w14:paraId="69035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# 维度：H×W×C → C×H×W</w:t>
      </w:r>
    </w:p>
    <w:p w14:paraId="21012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dataset = datasets.FashionMNIST(  # 或 datasets.MNIST, datasets.CIFAR10</w:t>
      </w:r>
    </w:p>
    <w:p w14:paraId="07F478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root="./data",        # 数据存储路径</w:t>
      </w:r>
    </w:p>
    <w:p w14:paraId="68D48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train=True,          # True=训练集, False=测试集</w:t>
      </w:r>
    </w:p>
    <w:p w14:paraId="15944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transform=trans,     # 数据转换</w:t>
      </w:r>
    </w:p>
    <w:p w14:paraId="721A6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download=True        # 自动下载</w:t>
      </w:r>
    </w:p>
    <w:p w14:paraId="56DF5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23A4D0D5">
      <w:pPr>
        <w:rPr>
          <w:rFonts w:hint="eastAsia"/>
          <w:lang w:val="en-US" w:eastAsia="zh-CN"/>
        </w:rPr>
      </w:pPr>
    </w:p>
    <w:p w14:paraId="64F72091">
      <w:pPr>
        <w:rPr>
          <w:rFonts w:hint="eastAsia"/>
          <w:lang w:val="en-US" w:eastAsia="zh-CN"/>
        </w:rPr>
      </w:pPr>
    </w:p>
    <w:p w14:paraId="40805B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# 3. 创建数据加载器</w:t>
      </w:r>
    </w:p>
    <w:p w14:paraId="2656F5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基本用法</w:t>
      </w:r>
    </w:p>
    <w:p w14:paraId="0333CA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loader = DataLoader(dataset, batch_size=32, shuffle=True/False)</w:t>
      </w:r>
    </w:p>
    <w:p w14:paraId="47F86F24">
      <w:pPr>
        <w:rPr>
          <w:rFonts w:hint="eastAsia"/>
          <w:lang w:val="en-US" w:eastAsia="zh-CN"/>
        </w:rPr>
      </w:pPr>
    </w:p>
    <w:p w14:paraId="03735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实际项目中通常需要多个loader：</w:t>
      </w:r>
    </w:p>
    <w:p w14:paraId="0011B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1. 训练集loader（shuffle=True）</w:t>
      </w:r>
    </w:p>
    <w:p w14:paraId="6EA6D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train_loader = DataLoader(train_dataset, batch_size=32, shuffle=True)</w:t>
      </w:r>
    </w:p>
    <w:p w14:paraId="0BEE6153">
      <w:pPr>
        <w:rPr>
          <w:rFonts w:hint="eastAsia"/>
          <w:lang w:val="en-US" w:eastAsia="zh-CN"/>
        </w:rPr>
      </w:pPr>
    </w:p>
    <w:p w14:paraId="2AEC8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2. 测试集loader（shuffle=False）</w:t>
      </w:r>
    </w:p>
    <w:p w14:paraId="41C84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test_loader = DataLoader(test_dataset, batch_size=32, shuffle=False)</w:t>
      </w:r>
      <w:bookmarkStart w:id="0" w:name="_GoBack"/>
      <w:bookmarkEnd w:id="0"/>
    </w:p>
    <w:p w14:paraId="35B6C249">
      <w:pPr>
        <w:rPr>
          <w:rFonts w:hint="eastAsia"/>
          <w:lang w:val="en-US" w:eastAsia="zh-CN"/>
        </w:rPr>
      </w:pPr>
    </w:p>
    <w:p w14:paraId="3861FB81">
      <w:pPr>
        <w:rPr>
          <w:rFonts w:hint="eastAsia"/>
          <w:lang w:val="en-US" w:eastAsia="zh-CN"/>
        </w:rPr>
      </w:pPr>
    </w:p>
    <w:p w14:paraId="09A5F2D0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线性回归(y=XW+b)</w:t>
      </w:r>
    </w:p>
    <w:p w14:paraId="20276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可视作单层的神经网络</w:t>
      </w:r>
    </w:p>
    <w:p w14:paraId="33B9F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net=nn.Sequential(</w:t>
      </w:r>
      <w:r>
        <w:rPr>
          <w:rFonts w:hint="eastAsia"/>
          <w:highlight w:val="yellow"/>
          <w:lang w:val="en-US" w:eastAsia="zh-CN"/>
        </w:rPr>
        <w:t>nn.Linear</w:t>
      </w:r>
      <w:r>
        <w:rPr>
          <w:rFonts w:hint="eastAsia"/>
          <w:lang w:val="en-US" w:eastAsia="zh-CN"/>
        </w:rPr>
        <w:t>(d,1))</w:t>
      </w:r>
    </w:p>
    <w:p w14:paraId="35985425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u w:val="single"/>
          <w:lang w:val="en-US" w:eastAsia="zh-CN"/>
        </w:rPr>
        <w:t>线性层，要求输入(batch_size, features)二维张量</w:t>
      </w:r>
    </w:p>
    <w:p w14:paraId="51AF5EFE">
      <w:pPr>
        <w:rPr>
          <w:rFonts w:hint="eastAsia"/>
          <w:lang w:val="en-US" w:eastAsia="zh-CN"/>
        </w:rPr>
      </w:pPr>
    </w:p>
    <w:p w14:paraId="49FD4204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初始化模型</w:t>
      </w:r>
      <w:r>
        <w:rPr>
          <w:rFonts w:hint="eastAsia"/>
          <w:lang w:val="en-US" w:eastAsia="zh-CN"/>
        </w:rPr>
        <w:t>→权重从正态分布中抽样，偏置为零</w:t>
      </w:r>
    </w:p>
    <w:p w14:paraId="13F4946D">
      <w:pPr>
        <w:ind w:left="840" w:leftChars="0" w:firstLine="420" w:firstLineChars="0"/>
        <w:rPr>
          <w:rFonts w:hint="default"/>
          <w:color w:val="767171" w:themeColor="background2" w:themeShade="80"/>
          <w:sz w:val="21"/>
          <w:szCs w:val="21"/>
          <w:lang w:val="en-US" w:eastAsia="zh-CN"/>
        </w:rPr>
      </w:pPr>
      <w:r>
        <w:rPr>
          <w:rFonts w:hint="eastAsia"/>
          <w:color w:val="767171" w:themeColor="background2" w:themeShade="80"/>
          <w:sz w:val="21"/>
          <w:szCs w:val="21"/>
          <w:lang w:val="en-US" w:eastAsia="zh-CN"/>
        </w:rPr>
        <w:t>（均值为零使梯度稳定传播：W₂的梯度依赖y₁，如果W₁初始均值不是0，y₁的均值就不是0，那么W₂的梯度就会带有偏差）</w:t>
      </w:r>
    </w:p>
    <w:p w14:paraId="4C69FE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net[0].weight.data.normal_(</w:t>
      </w:r>
      <w:r>
        <w:rPr>
          <w:rFonts w:hint="eastAsia"/>
          <w:highlight w:val="yellow"/>
          <w:lang w:val="en-US" w:eastAsia="zh-CN"/>
        </w:rPr>
        <w:t>0,0.01</w:t>
      </w:r>
      <w:r>
        <w:rPr>
          <w:rFonts w:hint="eastAsia"/>
          <w:lang w:val="en-US" w:eastAsia="zh-CN"/>
        </w:rPr>
        <w:t>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#初始化第一层</w:t>
      </w:r>
    </w:p>
    <w:p w14:paraId="0CC12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net[0].bias.data.fill_(0)</w:t>
      </w:r>
    </w:p>
    <w:p w14:paraId="253839B6">
      <w:pPr>
        <w:rPr>
          <w:rFonts w:hint="eastAsia"/>
          <w:lang w:val="en-US" w:eastAsia="zh-CN"/>
        </w:rPr>
      </w:pPr>
    </w:p>
    <w:p w14:paraId="49160202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定义损失函数</w:t>
      </w:r>
    </w:p>
    <w:p w14:paraId="2A3F4C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（均方误差）</w:t>
      </w:r>
    </w:p>
    <w:p w14:paraId="77AB8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loss=nn.MSELoss()</w:t>
      </w:r>
    </w:p>
    <w:p w14:paraId="4DC24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53765" cy="490855"/>
            <wp:effectExtent l="0" t="0" r="3810" b="4445"/>
            <wp:docPr id="1" name="图片 1" descr="屏幕截图 2026-03-24 13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3-24 1328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3765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ED1C">
      <w:pPr>
        <w:rPr>
          <w:rFonts w:hint="eastAsia"/>
          <w:lang w:val="en-US" w:eastAsia="zh-CN"/>
        </w:rPr>
      </w:pPr>
    </w:p>
    <w:p w14:paraId="79D73D6F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定义优化算法</w:t>
      </w:r>
    </w:p>
    <w:p w14:paraId="27FB6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（小批量随机梯度下降）</w:t>
      </w:r>
    </w:p>
    <w:p w14:paraId="63FC7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trainer=torch.optim.SGD(net.parameters(),lr=0.03)</w:t>
      </w:r>
    </w:p>
    <w:p w14:paraId="11F6EAD4">
      <w:pPr>
        <w:rPr>
          <w:rFonts w:hint="eastAsia"/>
          <w:lang w:val="en-US" w:eastAsia="zh-CN"/>
        </w:rPr>
      </w:pPr>
    </w:p>
    <w:p w14:paraId="52807C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原理：</w:t>
      </w:r>
      <w:r>
        <w:rPr>
          <w:rFonts w:hint="default"/>
          <w:lang w:val="en-US" w:eastAsia="zh-CN"/>
        </w:rPr>
        <w:t>θ_new=θ_old</w:t>
      </w:r>
      <w:r>
        <w:rPr>
          <w:rFonts w:hint="eastAsia"/>
          <w:lang w:val="en-US" w:eastAsia="zh-CN"/>
        </w:rPr>
        <w:t xml:space="preserve"> - </w:t>
      </w:r>
      <w:r>
        <w:rPr>
          <w:rFonts w:hint="default"/>
          <w:lang w:val="en-US" w:eastAsia="zh-CN"/>
        </w:rPr>
        <w:t>η·∇L</w:t>
      </w:r>
      <w:r>
        <w:rPr>
          <w:rFonts w:hint="eastAsia"/>
          <w:lang w:val="en-US" w:eastAsia="zh-CN"/>
        </w:rPr>
        <w:t xml:space="preserve">  →  </w:t>
      </w:r>
      <w:r>
        <w:rPr>
          <w:rFonts w:hint="default"/>
          <w:lang w:val="en-US" w:eastAsia="zh-CN"/>
        </w:rPr>
        <w:t>∇L</w:t>
      </w:r>
      <w:r>
        <w:rPr>
          <w:rFonts w:hint="eastAsia"/>
          <w:lang w:val="en-US" w:eastAsia="zh-CN"/>
        </w:rPr>
        <w:t>&gt;0，预估偏大，所以减去</w:t>
      </w:r>
    </w:p>
    <w:p w14:paraId="164668C9">
      <w:pPr>
        <w:ind w:left="2940" w:leftChars="0" w:firstLine="660" w:firstLineChars="275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∇L</w:t>
      </w:r>
      <w:r>
        <w:rPr>
          <w:rFonts w:hint="eastAsia"/>
          <w:lang w:val="en-US" w:eastAsia="zh-CN"/>
        </w:rPr>
        <w:t>&lt;0，预估偏小，所以增加</w:t>
      </w:r>
    </w:p>
    <w:p w14:paraId="12280B3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θ=[w₁, w₂,</w:t>
      </w:r>
      <w:r>
        <w:rPr>
          <w:rFonts w:hint="eastAsia"/>
          <w:lang w:val="en-US" w:eastAsia="zh-CN"/>
        </w:rPr>
        <w:t>...,w</w:t>
      </w:r>
      <w:r>
        <w:rPr>
          <w:rFonts w:hint="eastAsia"/>
          <w:vertAlign w:val="subscript"/>
          <w:lang w:val="en-US" w:eastAsia="zh-CN"/>
        </w:rPr>
        <w:t>d</w:t>
      </w:r>
      <w:r>
        <w:rPr>
          <w:rFonts w:hint="eastAsia"/>
          <w:vertAlign w:val="baseline"/>
          <w:lang w:val="en-US" w:eastAsia="zh-CN"/>
        </w:rPr>
        <w:t>,b</w:t>
      </w:r>
      <w:r>
        <w:rPr>
          <w:rFonts w:hint="default"/>
          <w:lang w:val="en-US" w:eastAsia="zh-CN"/>
        </w:rPr>
        <w:t>]</w:t>
      </w:r>
      <w:r>
        <w:rPr>
          <w:rFonts w:hint="eastAsia"/>
          <w:lang w:val="en-US" w:eastAsia="zh-CN"/>
        </w:rPr>
        <w:t xml:space="preserve">  ,  </w:t>
      </w:r>
      <w:r>
        <w:rPr>
          <w:rFonts w:hint="default"/>
          <w:lang w:val="en-US" w:eastAsia="zh-CN"/>
        </w:rPr>
        <w:t>η</w:t>
      </w:r>
      <w:r>
        <w:rPr>
          <w:rFonts w:hint="eastAsia"/>
          <w:lang w:val="en-US" w:eastAsia="zh-CN"/>
        </w:rPr>
        <w:t>=lr</w:t>
      </w:r>
    </w:p>
    <w:p w14:paraId="67C92BF1">
      <w:pPr>
        <w:ind w:left="420" w:leftChars="0" w:firstLine="420" w:firstLineChars="0"/>
        <w:rPr>
          <w:rFonts w:hint="eastAsia"/>
          <w:lang w:val="en-US" w:eastAsia="zh-CN"/>
        </w:rPr>
      </w:pPr>
    </w:p>
    <w:p w14:paraId="159A9AF1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训练</w:t>
      </w:r>
    </w:p>
    <w:p w14:paraId="57E2F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前向传播</w:t>
      </w:r>
    </w:p>
    <w:p w14:paraId="2022754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↓</w:t>
      </w:r>
    </w:p>
    <w:p w14:paraId="16CAA5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 = loss(net(X), y)      # 计算损失</w:t>
      </w:r>
      <w:r>
        <w:rPr>
          <w:rFonts w:hint="eastAsia"/>
          <w:lang w:val="en-US" w:eastAsia="zh-CN"/>
        </w:rPr>
        <w:t>，是每个批次的数据</w:t>
      </w:r>
    </w:p>
    <w:p w14:paraId="65DAD0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↓</w:t>
      </w:r>
    </w:p>
    <w:p w14:paraId="7C4976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trainer.zero_grad()      # 清空旧的梯度</w:t>
      </w:r>
    </w:p>
    <w:p w14:paraId="41BB8B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↓</w:t>
      </w:r>
    </w:p>
    <w:p w14:paraId="6784E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l.backward()             # 反向传播，计算 ∇L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结果存入 param.grad</w:t>
      </w:r>
    </w:p>
    <w:p w14:paraId="73C660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 xml:space="preserve">↓                    </w:t>
      </w:r>
    </w:p>
    <w:p w14:paraId="70C57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trainer.step()           # 更新参数：θ ← θ - η·∇L</w:t>
      </w:r>
    </w:p>
    <w:p w14:paraId="6C3D44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↓</w:t>
      </w:r>
    </w:p>
    <w:p w14:paraId="7AE70F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回到前向传播（下一个batch）</w:t>
      </w:r>
    </w:p>
    <w:p w14:paraId="49AB83BC">
      <w:pPr>
        <w:rPr>
          <w:rFonts w:hint="default"/>
          <w:lang w:val="en-US" w:eastAsia="zh-CN"/>
        </w:rPr>
      </w:pPr>
    </w:p>
    <w:p w14:paraId="737591FF">
      <w:pPr>
        <w:rPr>
          <w:rFonts w:hint="default"/>
          <w:lang w:val="en-US" w:eastAsia="zh-CN"/>
        </w:rPr>
      </w:pPr>
    </w:p>
    <w:p w14:paraId="43585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每次循环前打印一次</w:t>
      </w:r>
    </w:p>
    <w:p w14:paraId="3D571253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l = loss(net(features), labels)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u w:val="single"/>
          <w:lang w:val="en-US" w:eastAsia="zh-CN"/>
        </w:rPr>
        <w:t>这个是计算整个数据集数据的损失</w:t>
      </w:r>
    </w:p>
    <w:p w14:paraId="53C0D421">
      <w:pPr>
        <w:rPr>
          <w:rFonts w:hint="eastAsia"/>
          <w:b/>
          <w:bCs/>
          <w:sz w:val="28"/>
          <w:szCs w:val="28"/>
          <w:highlight w:val="yellow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softmax回归</w:t>
      </w:r>
      <w:r>
        <w:rPr>
          <w:rFonts w:hint="eastAsia"/>
          <w:b/>
          <w:bCs/>
          <w:sz w:val="28"/>
          <w:szCs w:val="28"/>
          <w:highlight w:val="yellow"/>
          <w:lang w:val="en-US" w:eastAsia="zh-CN"/>
        </w:rPr>
        <w:t>(O=XW+b)</w:t>
      </w:r>
    </w:p>
    <w:p w14:paraId="6A97EDA0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highlight w:val="none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highlight w:val="none"/>
          <w:u w:val="single"/>
          <w:lang w:val="en-US" w:eastAsia="zh-CN"/>
        </w:rPr>
        <w:t>将28*28的图片压缩成10维，每个数值为原始得分，不是概率</w:t>
      </w:r>
    </w:p>
    <w:p w14:paraId="24D8511E">
      <w:pPr>
        <w:ind w:left="1260" w:leftChars="0" w:firstLine="420" w:firstLineChars="0"/>
        <w:rPr>
          <w:rFonts w:hint="default"/>
          <w:b w:val="0"/>
          <w:bCs w:val="0"/>
          <w:sz w:val="24"/>
          <w:szCs w:val="24"/>
          <w:highlight w:val="none"/>
          <w:lang w:val="en-US" w:eastAsia="zh-CN"/>
        </w:rPr>
      </w:pPr>
    </w:p>
    <w:p w14:paraId="1F6AD0A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同样为单层神经网络，但具有多个输出，类似于分类问题</w:t>
      </w:r>
    </w:p>
    <w:p w14:paraId="1EE46823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net = nn.Sequential(</w:t>
      </w:r>
      <w:r>
        <w:rPr>
          <w:rFonts w:hint="eastAsia"/>
          <w:b w:val="0"/>
          <w:bCs w:val="0"/>
          <w:sz w:val="24"/>
          <w:szCs w:val="24"/>
          <w:highlight w:val="yellow"/>
          <w:lang w:val="en-US" w:eastAsia="zh-CN"/>
        </w:rPr>
        <w:t>nn.Flatten()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, nn.Linear(784, 10))</w:t>
      </w:r>
    </w:p>
    <w:p w14:paraId="57070FDC">
      <w:pPr>
        <w:ind w:left="1680" w:leftChars="0"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展平层，图像输入是 (batch_size, channels, height, width) 的多维结构需要先用 Flatten 将每个样本拉直成向量</w:t>
      </w:r>
    </w:p>
    <w:p w14:paraId="0D1A683A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759B3A1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初始化模型</w:t>
      </w:r>
    </w:p>
    <w:p w14:paraId="2B3467B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def init_weights(m):</w:t>
      </w:r>
    </w:p>
    <w:p w14:paraId="1F2E14D0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if type(m) == nn.Linear:</w:t>
      </w:r>
    </w:p>
    <w:p w14:paraId="345005D0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       nn.init.normal_(m.weight, std=0.01)</w:t>
      </w:r>
    </w:p>
    <w:p w14:paraId="7A8A75CB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net.apply(init_weights)</w:t>
      </w:r>
    </w:p>
    <w:p w14:paraId="27CE1218">
      <w:pPr>
        <w:rPr>
          <w:rFonts w:hint="default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single"/>
          <w:lang w:val="en-US" w:eastAsia="zh-CN"/>
        </w:rPr>
        <w:t>apply会初始化所有Linear层</w:t>
      </w:r>
    </w:p>
    <w:p w14:paraId="582C35E6">
      <w:pPr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1DD9755F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定义损失函数</w:t>
      </w:r>
    </w:p>
    <w:p w14:paraId="63B57135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(交叉熵损失)</w:t>
      </w:r>
    </w:p>
    <w:p w14:paraId="50B45806">
      <w:pPr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6391FB6E">
      <w:pPr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因为O无法直接视为概率（没有限制输出总值为1，输出可能为负），使用softmax函数可以解决这一问题。</w:t>
      </w:r>
    </w:p>
    <w:p w14:paraId="016D658E">
      <w:pPr>
        <w:rPr>
          <w:rFonts w:hint="default"/>
          <w:color w:val="auto"/>
          <w:lang w:val="en-US" w:eastAsia="zh-CN"/>
        </w:rPr>
      </w:pPr>
    </w:p>
    <w:p w14:paraId="309F2ED3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lang w:val="en-US" w:eastAsia="zh-CN"/>
        </w:rPr>
        <w:t>loss = nn.CrossEntropyLoss(</w:t>
      </w:r>
      <w:r>
        <w:rPr>
          <w:rFonts w:hint="default"/>
          <w:b w:val="0"/>
          <w:bCs w:val="0"/>
          <w:sz w:val="24"/>
          <w:szCs w:val="24"/>
          <w:highlight w:val="yellow"/>
          <w:lang w:val="en-US" w:eastAsia="zh-CN"/>
        </w:rPr>
        <w:t>reduction='none'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)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→  ①计算softmax(O)</w:t>
      </w:r>
    </w:p>
    <w:p w14:paraId="0DE1DA1F">
      <w:pPr>
        <w:ind w:left="1680" w:leftChars="0" w:firstLine="420" w:firstLineChars="0"/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none返回每个样本的损失</w:t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ab/>
      </w: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 xml:space="preserve">   把模型的原始得分转成概率</w:t>
      </w:r>
    </w:p>
    <w:p w14:paraId="79C4B838">
      <w:pPr>
        <w:ind w:left="5460" w:leftChars="0" w:firstLine="420" w:firstLineChars="0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  <w:t>②损失函数：对数似然，-log(softmax(O) · one-hot)</w:t>
      </w:r>
    </w:p>
    <w:p w14:paraId="78622FD3">
      <w:pPr>
        <w:ind w:left="5460" w:leftChars="0" w:firstLine="420" w:firstLineChars="0"/>
        <w:rPr>
          <w:rFonts w:hint="eastAsia"/>
          <w:b w:val="0"/>
          <w:bCs w:val="0"/>
          <w:sz w:val="24"/>
          <w:szCs w:val="24"/>
          <w:u w:val="none"/>
          <w:lang w:val="en-US" w:eastAsia="zh-CN"/>
        </w:rPr>
      </w:pPr>
    </w:p>
    <w:p w14:paraId="54B7B19E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定义优化算法</w:t>
      </w:r>
    </w:p>
    <w:p w14:paraId="3BB8CC11">
      <w:pP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trainer=torch.optim.SGD(net.parameters(),</w:t>
      </w:r>
      <w:r>
        <w:rPr>
          <w:rFonts w:hint="default"/>
          <w:b w:val="0"/>
          <w:bCs w:val="0"/>
          <w:sz w:val="24"/>
          <w:szCs w:val="24"/>
          <w:highlight w:val="yellow"/>
          <w:u w:val="none"/>
          <w:lang w:val="en-US" w:eastAsia="zh-CN"/>
        </w:rPr>
        <w:t>lr=0.</w:t>
      </w:r>
      <w:r>
        <w:rPr>
          <w:rFonts w:hint="eastAsia"/>
          <w:b w:val="0"/>
          <w:bCs w:val="0"/>
          <w:sz w:val="24"/>
          <w:szCs w:val="24"/>
          <w:highlight w:val="yellow"/>
          <w:u w:val="none"/>
          <w:lang w:val="en-US" w:eastAsia="zh-CN"/>
        </w:rPr>
        <w:t>1</w:t>
      </w: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)</w:t>
      </w:r>
    </w:p>
    <w:p w14:paraId="1FE01712">
      <w:pPr>
        <w:ind w:left="3780" w:leftChars="0" w:firstLine="420" w:firstLineChars="0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  <w:t>如何确定学习率？一般按经验值确定</w:t>
      </w:r>
    </w:p>
    <w:p w14:paraId="045DCA13">
      <w:pPr>
        <w:ind w:left="3780" w:leftChars="0" w:firstLine="420" w:firstLineChars="0"/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</w:p>
    <w:p w14:paraId="6243FC19">
      <w:pPr>
        <w:rPr>
          <w:rFonts w:hint="eastAsia"/>
          <w:b w:val="0"/>
          <w:bCs w:val="0"/>
          <w:sz w:val="24"/>
          <w:szCs w:val="24"/>
          <w:u w:val="single"/>
          <w:lang w:val="en-US" w:eastAsia="zh-CN"/>
        </w:rPr>
      </w:pPr>
    </w:p>
    <w:p w14:paraId="247F340F"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训练</w:t>
      </w:r>
    </w:p>
    <w:p w14:paraId="4E9F9C61">
      <w:pP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num_epochs = 10</w:t>
      </w:r>
    </w:p>
    <w:p w14:paraId="162C4A17">
      <w:pP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 w:eastAsia="zh-CN"/>
        </w:rPr>
        <w:t>d2l.train_ch3(net, train_iter, test_iter, loss, num_epochs, trainer)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822326"/>
    <w:rsid w:val="0359140E"/>
    <w:rsid w:val="0AEC6893"/>
    <w:rsid w:val="0DF8532D"/>
    <w:rsid w:val="2BF85373"/>
    <w:rsid w:val="2E822326"/>
    <w:rsid w:val="3EB80298"/>
    <w:rsid w:val="475C4DD3"/>
    <w:rsid w:val="51624BA2"/>
    <w:rsid w:val="56E47897"/>
    <w:rsid w:val="66AF4AA9"/>
    <w:rsid w:val="6C423AF6"/>
    <w:rsid w:val="7378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楷体" w:cs="黑体" w:asciiTheme="minorHAnsi" w:hAnsiTheme="minorHAns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797</Words>
  <Characters>1930</Characters>
  <Lines>0</Lines>
  <Paragraphs>0</Paragraphs>
  <TotalTime>158</TotalTime>
  <ScaleCrop>false</ScaleCrop>
  <LinksUpToDate>false</LinksUpToDate>
  <CharactersWithSpaces>2258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2026-03-22T08:40:00Z</dcterms:created>
  <dc:creator>黄婉晴</dc:creator>
  <cp:lastModifiedBy>黄婉晴</cp:lastModifiedBy>
  <dcterms:modified xsi:type="dcterms:W3CDTF">2026-03-29T11:10:43Z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0E16D35D971D46B28EF23A2CF52C3584_11</vt:lpwstr>
  </property>
  <property fmtid="{D5CDD505-2E9C-101B-9397-08002B2CF9AE}" pid="4" name="KSOTemplateDocerSaveRecord">
    <vt:lpwstr>eyJoZGlkIjoiOTc3M2Y5NzIzMDFlZjAyY2Q4Njk5ODkyYjFjNzBiNTQiLCJ1c2VySWQiOiIxNjQ1MTY1MjQ3In0=</vt:lpwstr>
  </property>
</Properties>
</file>