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/>
              <w:t>화면구현 회의 1차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 xml:space="preserve">2023년 </w:t>
            </w:r>
            <w:r>
              <w:rPr/>
              <w:t>12</w:t>
            </w:r>
            <w:r>
              <w:rPr>
                <w:lang w:eastAsia="ko-KR"/>
                <w:rtl w:val="off"/>
              </w:rPr>
              <w:t xml:space="preserve">월 </w:t>
            </w:r>
            <w:r>
              <w:rPr/>
              <w:t>13</w:t>
            </w:r>
            <w:r>
              <w:rPr>
                <w:lang w:eastAsia="ko-KR"/>
                <w:rtl w:val="off"/>
              </w:rPr>
              <w:t>일 18:00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1. 프로젝트 진행 방향 전달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tabs>
                <w:tab w:val="left" w:pos="1609"/>
              </w:tabs>
              <w:spacing w:after="240" w:before="240" w:line="240" w:lineRule="exact"/>
              <w:rPr/>
            </w:pPr>
            <w:r>
              <w:rPr/>
              <w:t>1) 프로젝트</w:t>
            </w:r>
            <w:r>
              <w:rPr>
                <w:lang w:eastAsia="ko-KR"/>
                <w:rtl w:val="off"/>
              </w:rPr>
              <w:t xml:space="preserve"> 진행시 </w:t>
            </w:r>
            <w:r>
              <w:rPr/>
              <w:t>규칙</w:t>
            </w:r>
            <w:r>
              <w:rPr>
                <w:lang w:eastAsia="ko-KR"/>
                <w:rtl w:val="off"/>
              </w:rPr>
              <w:t xml:space="preserve"> 전달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마감 전까지 가능한 본인의 능력으로 해결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대면 회의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기본 할당 시간 : 2시간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회의 빈도      : 초기 / 중간 [/필요시]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조장 관리하는 항목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DB / 서버 / git / github / 피그마 / ERD cloud /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-&gt; DB나 서버는 확인후에 변동가능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항목별 관리 내용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Figma                   : 작업일정 공유 / 화면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git / github / 소스트리 : 소스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서버 / DB               : 조장이 하기 때문에 배포는 조장의 몫...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작업 공유 방법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마감기간 정해서 진척 공유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- 가능하면 한번에 back 단까지 다 만들어도 된다. </w:t>
            </w:r>
            <w:r>
              <w:rPr>
                <w:lang w:eastAsia="ko-KR"/>
                <w:rtl w:val="off"/>
              </w:rPr>
              <w:t xml:space="preserve">라는 느낌으로 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2) 화면정의서 작성시 규칙(상세화 예정)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alert창 : text 상으로만 설명 - '뭘 누르면 alert창이 뜬다' =&gt; 공통으로 분류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2. 담당 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양우찬 : 메인페이지 / 회원가입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김서하 : 극장 / 로그인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백성연 : 고객센터 / 에러페이지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손연희 : 팝업 / 예매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진병만 : 영화 / 리뷰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3. 추가 구현 내용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+ 관리자페이지(미지의 세계)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+ 에러페이지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+ 각종 API 들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제외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+ 다크모드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4. 다음 회의 주제 or 목표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피그마 화면정의 규칙정의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Frame 창은 'DeskTop' 창으로 작업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필요없는 화면 / 메뉴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alert창 : text 상으로만 설명 - '뭘 누르면 alert창이 뜬다' =&gt; 공통으로 분류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마이페이지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광고 창 / 광고 팝업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이벤트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스토어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  <w:r>
              <w:rPr/>
              <w:t xml:space="preserve">    포인트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>회의 외 결정 사항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부트스트랩 사용</w:t>
            </w:r>
            <w:r>
              <w:rPr>
                <w:lang w:eastAsia="ko-KR"/>
                <w:rtl w:val="off"/>
              </w:rPr>
              <w:t xml:space="preserve"> 순위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1) 적응형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  <w:r>
              <w:rPr/>
              <w:t xml:space="preserve">    2) 반응형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2023-12-23T11:52:05Z</dcterms:modified>
  <cp:version>1200.0100.01</cp:version>
</cp:coreProperties>
</file>