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996748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购物车</w:t>
      </w:r>
      <w:r w:rsidR="00BC6E09">
        <w:rPr>
          <w:rFonts w:ascii="黑体" w:eastAsia="黑体"/>
          <w:sz w:val="48"/>
        </w:rPr>
        <w:t>&amp;&amp;</w:t>
      </w:r>
      <w:r>
        <w:rPr>
          <w:rFonts w:ascii="黑体" w:eastAsia="黑体" w:hint="eastAsia"/>
          <w:sz w:val="48"/>
        </w:rPr>
        <w:t>订单查询</w:t>
      </w:r>
      <w:r w:rsidR="00BC6E09">
        <w:rPr>
          <w:rFonts w:ascii="黑体" w:eastAsia="黑体" w:hint="eastAsia"/>
          <w:sz w:val="48"/>
        </w:rPr>
        <w:t>模块测试报告</w:t>
      </w:r>
    </w:p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p w:rsidR="00BC6E09" w:rsidRDefault="00BC6E09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BC6E09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BC6E09" w:rsidRDefault="00CD4D4F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996748">
              <w:rPr>
                <w:rFonts w:hint="eastAsia"/>
                <w:sz w:val="24"/>
              </w:rPr>
              <w:t>购物车</w:t>
            </w:r>
            <w:r w:rsidR="00BC6E09">
              <w:rPr>
                <w:rFonts w:hint="eastAsia"/>
                <w:sz w:val="24"/>
              </w:rPr>
              <w:t>模块、</w:t>
            </w:r>
            <w:r w:rsidR="00996748">
              <w:rPr>
                <w:rFonts w:hint="eastAsia"/>
                <w:sz w:val="24"/>
              </w:rPr>
              <w:t>订单查询</w:t>
            </w:r>
            <w:r w:rsidR="00BC6E09">
              <w:rPr>
                <w:rFonts w:hint="eastAsia"/>
                <w:sz w:val="24"/>
              </w:rPr>
              <w:t>模块</w:t>
            </w:r>
          </w:p>
        </w:tc>
      </w:tr>
      <w:tr w:rsidR="00BC6E09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BC6E09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曹让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6E09" w:rsidRDefault="00CD4D4F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BC6E09">
              <w:rPr>
                <w:sz w:val="24"/>
              </w:rPr>
              <w:instrText xml:space="preserve"> SAVEDATE \@ "yyyy'</w:instrText>
            </w:r>
            <w:r w:rsidR="00BC6E09">
              <w:rPr>
                <w:rFonts w:hint="eastAsia"/>
                <w:sz w:val="24"/>
              </w:rPr>
              <w:instrText>年</w:instrText>
            </w:r>
            <w:r w:rsidR="00BC6E09">
              <w:rPr>
                <w:sz w:val="24"/>
              </w:rPr>
              <w:instrText>'M'</w:instrText>
            </w:r>
            <w:r w:rsidR="00BC6E09">
              <w:rPr>
                <w:rFonts w:hint="eastAsia"/>
                <w:sz w:val="24"/>
              </w:rPr>
              <w:instrText>月</w:instrText>
            </w:r>
            <w:r w:rsidR="00BC6E09">
              <w:rPr>
                <w:sz w:val="24"/>
              </w:rPr>
              <w:instrText>'d'</w:instrText>
            </w:r>
            <w:r w:rsidR="00BC6E09">
              <w:rPr>
                <w:rFonts w:hint="eastAsia"/>
                <w:sz w:val="24"/>
              </w:rPr>
              <w:instrText>日</w:instrText>
            </w:r>
            <w:r w:rsidR="00BC6E09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880787">
              <w:rPr>
                <w:rFonts w:hint="eastAsia"/>
                <w:noProof/>
                <w:sz w:val="24"/>
              </w:rPr>
              <w:t>2009</w:t>
            </w:r>
            <w:r w:rsidR="00880787">
              <w:rPr>
                <w:rFonts w:hint="eastAsia"/>
                <w:noProof/>
                <w:sz w:val="24"/>
              </w:rPr>
              <w:t>年</w:t>
            </w:r>
            <w:r w:rsidR="00880787">
              <w:rPr>
                <w:rFonts w:hint="eastAsia"/>
                <w:noProof/>
                <w:sz w:val="24"/>
              </w:rPr>
              <w:t>4</w:t>
            </w:r>
            <w:r w:rsidR="00880787">
              <w:rPr>
                <w:rFonts w:hint="eastAsia"/>
                <w:noProof/>
                <w:sz w:val="24"/>
              </w:rPr>
              <w:t>月</w:t>
            </w:r>
            <w:r w:rsidR="00880787">
              <w:rPr>
                <w:rFonts w:hint="eastAsia"/>
                <w:noProof/>
                <w:sz w:val="24"/>
              </w:rPr>
              <w:t>10</w:t>
            </w:r>
            <w:r w:rsidR="00880787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BC6E09" w:rsidTr="00C6290F">
        <w:trPr>
          <w:trHeight w:val="465"/>
        </w:trPr>
        <w:tc>
          <w:tcPr>
            <w:tcW w:w="1515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BC6E09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  <w:vAlign w:val="bottom"/>
          </w:tcPr>
          <w:p w:rsidR="00BC6E09" w:rsidRDefault="00996748" w:rsidP="00C629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p w:rsidR="00BC6E09" w:rsidRDefault="00BC6E09" w:rsidP="000578CC">
      <w:pPr>
        <w:pStyle w:val="TOC1"/>
        <w:jc w:val="center"/>
      </w:pPr>
      <w:r>
        <w:rPr>
          <w:rFonts w:hint="eastAsia"/>
          <w:lang w:val="zh-CN"/>
        </w:rPr>
        <w:lastRenderedPageBreak/>
        <w:t>目录</w:t>
      </w:r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>
        <w:fldChar w:fldCharType="begin"/>
      </w:r>
      <w:r w:rsidR="00BC6E09">
        <w:instrText xml:space="preserve"> TOC \o "1-3" \h \z \u </w:instrText>
      </w:r>
      <w:r>
        <w:fldChar w:fldCharType="separate"/>
      </w:r>
      <w:hyperlink w:anchor="_Toc226904176" w:history="1">
        <w:r w:rsidR="00BC6E09" w:rsidRPr="003D7300">
          <w:rPr>
            <w:rStyle w:val="a7"/>
            <w:noProof/>
          </w:rPr>
          <w:t>2.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引言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7" w:history="1">
        <w:r w:rsidR="00BC6E09" w:rsidRPr="003D7300">
          <w:rPr>
            <w:rStyle w:val="a7"/>
            <w:rFonts w:hint="eastAsia"/>
            <w:noProof/>
          </w:rPr>
          <w:t>编写目的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8" w:history="1">
        <w:r w:rsidR="00BC6E09" w:rsidRPr="003D7300">
          <w:rPr>
            <w:rStyle w:val="a7"/>
            <w:rFonts w:hint="eastAsia"/>
            <w:noProof/>
          </w:rPr>
          <w:t>项目背景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79" w:history="1">
        <w:r w:rsidR="00BC6E09" w:rsidRPr="003D7300">
          <w:rPr>
            <w:rStyle w:val="a7"/>
            <w:rFonts w:hint="eastAsia"/>
            <w:noProof/>
          </w:rPr>
          <w:t>定义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0" w:history="1">
        <w:r w:rsidR="00BC6E09" w:rsidRPr="003D7300">
          <w:rPr>
            <w:rStyle w:val="a7"/>
            <w:rFonts w:hint="eastAsia"/>
            <w:noProof/>
          </w:rPr>
          <w:t>参考资料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1" w:history="1">
        <w:r w:rsidR="00BC6E09" w:rsidRPr="003D7300">
          <w:rPr>
            <w:rStyle w:val="a7"/>
            <w:noProof/>
          </w:rPr>
          <w:t>3.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测试计划执行情况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2" w:history="1">
        <w:r w:rsidR="00BC6E09" w:rsidRPr="003D7300">
          <w:rPr>
            <w:rStyle w:val="a7"/>
            <w:rFonts w:hint="eastAsia"/>
            <w:noProof/>
          </w:rPr>
          <w:t>测试项目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3" w:history="1">
        <w:r w:rsidR="00BC6E09" w:rsidRPr="003D7300">
          <w:rPr>
            <w:rStyle w:val="a7"/>
            <w:rFonts w:hint="eastAsia"/>
            <w:noProof/>
          </w:rPr>
          <w:t>测试机构和人员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4" w:history="1">
        <w:r w:rsidR="00BC6E09" w:rsidRPr="003D7300">
          <w:rPr>
            <w:rStyle w:val="a7"/>
            <w:rFonts w:hint="eastAsia"/>
            <w:noProof/>
          </w:rPr>
          <w:t>测试结果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5" w:history="1">
        <w:r w:rsidR="00BC6E09" w:rsidRPr="003D7300">
          <w:rPr>
            <w:rStyle w:val="a7"/>
            <w:noProof/>
          </w:rPr>
          <w:t>A</w:t>
        </w:r>
        <w:r w:rsidR="00BC6E09" w:rsidRPr="003D7300">
          <w:rPr>
            <w:rStyle w:val="a7"/>
            <w:rFonts w:hint="eastAsia"/>
            <w:noProof/>
          </w:rPr>
          <w:t>）代码统计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6" w:history="1">
        <w:r w:rsidR="00BC6E09" w:rsidRPr="003D7300">
          <w:rPr>
            <w:rStyle w:val="a7"/>
            <w:noProof/>
          </w:rPr>
          <w:t>B</w:t>
        </w:r>
        <w:r w:rsidR="00BC6E09" w:rsidRPr="003D7300">
          <w:rPr>
            <w:rStyle w:val="a7"/>
            <w:rFonts w:hint="eastAsia"/>
            <w:noProof/>
          </w:rPr>
          <w:t>）</w:t>
        </w:r>
        <w:r w:rsidR="00BC6E09" w:rsidRPr="003D7300">
          <w:rPr>
            <w:rStyle w:val="a7"/>
            <w:noProof/>
          </w:rPr>
          <w:t>Bug</w:t>
        </w:r>
        <w:r w:rsidR="00BC6E09" w:rsidRPr="003D7300">
          <w:rPr>
            <w:rStyle w:val="a7"/>
            <w:rFonts w:hint="eastAsia"/>
            <w:noProof/>
          </w:rPr>
          <w:t>统计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7" w:history="1">
        <w:r w:rsidR="00BC6E09" w:rsidRPr="003D7300">
          <w:rPr>
            <w:rStyle w:val="a7"/>
            <w:noProof/>
          </w:rPr>
          <w:t>C</w:t>
        </w:r>
        <w:r w:rsidR="00BC6E09" w:rsidRPr="003D7300">
          <w:rPr>
            <w:rStyle w:val="a7"/>
            <w:rFonts w:hint="eastAsia"/>
            <w:noProof/>
          </w:rPr>
          <w:t>）测试发现的事实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8" w:history="1">
        <w:r w:rsidR="00BC6E09" w:rsidRPr="003D7300">
          <w:rPr>
            <w:rStyle w:val="a7"/>
            <w:noProof/>
          </w:rPr>
          <w:t>D</w:t>
        </w:r>
        <w:r w:rsidR="00BC6E09" w:rsidRPr="003D7300">
          <w:rPr>
            <w:rStyle w:val="a7"/>
            <w:rFonts w:hint="eastAsia"/>
            <w:noProof/>
          </w:rPr>
          <w:t>）原因分析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3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89" w:history="1">
        <w:r w:rsidR="00BC6E09" w:rsidRPr="003D7300">
          <w:rPr>
            <w:rStyle w:val="a7"/>
            <w:noProof/>
          </w:rPr>
          <w:t>E</w:t>
        </w:r>
        <w:r w:rsidR="00BC6E09" w:rsidRPr="003D7300">
          <w:rPr>
            <w:rStyle w:val="a7"/>
            <w:rFonts w:hint="eastAsia"/>
            <w:noProof/>
          </w:rPr>
          <w:t>）项目的完成情况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0" w:history="1">
        <w:r w:rsidR="00BC6E09" w:rsidRPr="003D7300">
          <w:rPr>
            <w:rStyle w:val="a7"/>
            <w:noProof/>
          </w:rPr>
          <w:t>4.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软件需求测试结论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1" w:history="1">
        <w:r w:rsidR="00BC6E09" w:rsidRPr="003D7300">
          <w:rPr>
            <w:rStyle w:val="a7"/>
            <w:noProof/>
          </w:rPr>
          <w:t>5.</w:t>
        </w:r>
        <w:r w:rsidR="00BC6E09">
          <w:rPr>
            <w:rFonts w:ascii="Calibri" w:hAnsi="Calibri"/>
            <w:noProof/>
            <w:szCs w:val="22"/>
          </w:rPr>
          <w:tab/>
        </w:r>
        <w:r w:rsidR="00BC6E09" w:rsidRPr="003D7300">
          <w:rPr>
            <w:rStyle w:val="a7"/>
            <w:rFonts w:hint="eastAsia"/>
            <w:noProof/>
          </w:rPr>
          <w:t>评价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2" w:history="1">
        <w:r w:rsidR="00BC6E09" w:rsidRPr="003D7300">
          <w:rPr>
            <w:rStyle w:val="a7"/>
            <w:rFonts w:hint="eastAsia"/>
            <w:noProof/>
          </w:rPr>
          <w:t>软件能力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3" w:history="1">
        <w:r w:rsidR="00BC6E09" w:rsidRPr="003D7300">
          <w:rPr>
            <w:rStyle w:val="a7"/>
            <w:rFonts w:hint="eastAsia"/>
            <w:noProof/>
          </w:rPr>
          <w:t>缺陷和限制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4" w:history="1">
        <w:r w:rsidR="00BC6E09" w:rsidRPr="003D7300">
          <w:rPr>
            <w:rStyle w:val="a7"/>
            <w:rFonts w:hint="eastAsia"/>
            <w:noProof/>
          </w:rPr>
          <w:t>建议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 w:rsidP="00620192">
      <w:pPr>
        <w:pStyle w:val="20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5" w:history="1">
        <w:r w:rsidR="00BC6E09" w:rsidRPr="003D7300">
          <w:rPr>
            <w:rStyle w:val="a7"/>
            <w:rFonts w:hint="eastAsia"/>
            <w:noProof/>
          </w:rPr>
          <w:t>测试结论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pPr>
        <w:pStyle w:val="11"/>
        <w:tabs>
          <w:tab w:val="right" w:leader="dot" w:pos="9060"/>
        </w:tabs>
        <w:rPr>
          <w:rFonts w:ascii="Calibri" w:hAnsi="Calibri"/>
          <w:noProof/>
          <w:szCs w:val="22"/>
        </w:rPr>
      </w:pPr>
      <w:hyperlink w:anchor="_Toc226904196" w:history="1">
        <w:r w:rsidR="00BC6E09" w:rsidRPr="003D7300">
          <w:rPr>
            <w:rStyle w:val="a7"/>
            <w:rFonts w:hint="eastAsia"/>
            <w:noProof/>
          </w:rPr>
          <w:t>附</w:t>
        </w:r>
        <w:r w:rsidR="00BC6E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6E09">
          <w:rPr>
            <w:noProof/>
            <w:webHidden/>
          </w:rPr>
          <w:instrText xml:space="preserve"> PAGEREF _Toc226904196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01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E09" w:rsidRDefault="00CD4D4F">
      <w:r>
        <w:fldChar w:fldCharType="end"/>
      </w:r>
    </w:p>
    <w:p w:rsidR="00BC6E09" w:rsidRDefault="00BC6E09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BC6E09" w:rsidRPr="005F76AF" w:rsidRDefault="00BC6E09" w:rsidP="005F76AF">
      <w:pPr>
        <w:jc w:val="center"/>
        <w:rPr>
          <w:rFonts w:ascii="黑体" w:eastAsia="黑体"/>
          <w:sz w:val="48"/>
        </w:rPr>
      </w:pPr>
    </w:p>
    <w:p w:rsidR="00BC6E09" w:rsidRDefault="00BC6E09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BC6E09" w:rsidRPr="000578CC" w:rsidRDefault="00BC6E09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</w:t>
      </w:r>
      <w:r>
        <w:rPr>
          <w:rFonts w:ascii="宋体"/>
          <w:sz w:val="24"/>
        </w:rPr>
        <w:t>Bug</w:t>
      </w:r>
      <w:r>
        <w:rPr>
          <w:rFonts w:ascii="宋体" w:hint="eastAsia"/>
          <w:sz w:val="24"/>
        </w:rPr>
        <w:t>提出修改建议。本报告供网站的维护者及验收老师阅读。</w:t>
      </w:r>
    </w:p>
    <w:p w:rsidR="00BC6E09" w:rsidRDefault="00BC6E09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18"/>
        <w:gridCol w:w="6768"/>
      </w:tblGrid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模块名称</w:t>
            </w:r>
          </w:p>
        </w:tc>
        <w:tc>
          <w:tcPr>
            <w:tcW w:w="6768" w:type="dxa"/>
          </w:tcPr>
          <w:p w:rsidR="00BC6E09" w:rsidRPr="006823A6" w:rsidRDefault="007D37C3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Cs/>
                <w:color w:val="76923C"/>
                <w:sz w:val="24"/>
              </w:rPr>
              <w:t>购物车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模块、</w:t>
            </w:r>
            <w:r>
              <w:rPr>
                <w:rFonts w:ascii="宋体" w:hint="eastAsia"/>
                <w:bCs/>
                <w:color w:val="76923C"/>
                <w:sz w:val="24"/>
              </w:rPr>
              <w:t>订单查询</w:t>
            </w:r>
            <w:r w:rsidR="00BC6E09" w:rsidRPr="006823A6">
              <w:rPr>
                <w:rFonts w:ascii="宋体" w:hint="eastAsia"/>
                <w:bCs/>
                <w:color w:val="76923C"/>
                <w:sz w:val="24"/>
              </w:rPr>
              <w:t>模块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任务安排者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小组第二次会议决定</w:t>
            </w:r>
          </w:p>
        </w:tc>
      </w:tr>
      <w:tr w:rsidR="00BC6E09" w:rsidTr="006823A6">
        <w:tc>
          <w:tcPr>
            <w:tcW w:w="2518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开发单位</w:t>
            </w:r>
          </w:p>
        </w:tc>
        <w:tc>
          <w:tcPr>
            <w:tcW w:w="6768" w:type="dxa"/>
          </w:tcPr>
          <w:p w:rsidR="00BC6E09" w:rsidRPr="006823A6" w:rsidRDefault="00231090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  <w:tr w:rsidR="00BC6E09" w:rsidTr="006823A6">
        <w:tc>
          <w:tcPr>
            <w:tcW w:w="251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主管单位</w:t>
            </w:r>
          </w:p>
        </w:tc>
        <w:tc>
          <w:tcPr>
            <w:tcW w:w="6768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小组组长，其他小组成员监督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Pr="00DC1E3B" w:rsidRDefault="00BC6E09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6"/>
        <w:gridCol w:w="6797"/>
      </w:tblGrid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Cs/>
                <w:color w:val="76923C"/>
                <w:sz w:val="24"/>
              </w:rPr>
              <w:t>致命级，灾难性的、有严重后果的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严重级，危险的影响</w:t>
            </w:r>
          </w:p>
        </w:tc>
      </w:tr>
      <w:tr w:rsidR="00BC6E09" w:rsidTr="006823A6">
        <w:tc>
          <w:tcPr>
            <w:tcW w:w="237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一般级，普通的影响</w:t>
            </w:r>
          </w:p>
        </w:tc>
      </w:tr>
      <w:tr w:rsidR="00BC6E09" w:rsidTr="006823A6">
        <w:tc>
          <w:tcPr>
            <w:tcW w:w="2376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级错误</w:t>
            </w:r>
          </w:p>
        </w:tc>
        <w:tc>
          <w:tcPr>
            <w:tcW w:w="6797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提示级，次要的影响</w:t>
            </w:r>
          </w:p>
        </w:tc>
      </w:tr>
      <w:tr w:rsidR="00812725" w:rsidRPr="006823A6" w:rsidTr="0081272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购物车单项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D5"/>
          </w:tcPr>
          <w:p w:rsidR="00812725" w:rsidRPr="006823A6" w:rsidRDefault="00812725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代表所购买的某一类书籍（书名、数量、折扣）</w:t>
            </w:r>
          </w:p>
        </w:tc>
      </w:tr>
    </w:tbl>
    <w:p w:rsidR="00BC6E09" w:rsidRDefault="00BC6E09" w:rsidP="00966EAE">
      <w:pPr>
        <w:spacing w:before="12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BC6E09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14377E" w:rsidRDefault="0014377E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购物车、订单查询详细设计</w:t>
      </w:r>
    </w:p>
    <w:p w:rsidR="00BC6E09" w:rsidRPr="000578CC" w:rsidRDefault="00BC6E09" w:rsidP="000578CC">
      <w:pPr>
        <w:pStyle w:val="10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7" w:history="1">
        <w:r w:rsidRPr="005C05B8">
          <w:rPr>
            <w:rStyle w:val="a7"/>
            <w:rFonts w:ascii="宋体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Pr="000578CC">
        <w:rPr>
          <w:rFonts w:ascii="宋体"/>
          <w:sz w:val="24"/>
        </w:rPr>
        <w:t xml:space="preserve"> </w:t>
      </w:r>
    </w:p>
    <w:p w:rsidR="00BC6E09" w:rsidRDefault="00BC6E09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BC6E09" w:rsidRDefault="00BC6E09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BC6E09" w:rsidRDefault="00BC6E09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BC6E09" w:rsidRPr="00ED1926" w:rsidRDefault="00BC6E09" w:rsidP="00ED1926">
      <w:pPr>
        <w:spacing w:before="120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6"/>
        <w:gridCol w:w="2649"/>
        <w:gridCol w:w="3761"/>
      </w:tblGrid>
      <w:tr w:rsidR="00BC6E09" w:rsidTr="00BA5118">
        <w:tc>
          <w:tcPr>
            <w:tcW w:w="2513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功能模块</w:t>
            </w:r>
          </w:p>
        </w:tc>
        <w:tc>
          <w:tcPr>
            <w:tcW w:w="2887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功能项</w:t>
            </w:r>
          </w:p>
        </w:tc>
        <w:tc>
          <w:tcPr>
            <w:tcW w:w="3886" w:type="dxa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说明</w:t>
            </w:r>
          </w:p>
        </w:tc>
      </w:tr>
      <w:tr w:rsidR="00BC6E09" w:rsidTr="00BA5118">
        <w:tc>
          <w:tcPr>
            <w:tcW w:w="2513" w:type="dxa"/>
            <w:vMerge w:val="restart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BC6E09" w:rsidRPr="006823A6" w:rsidRDefault="00A85ABA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</w:t>
            </w:r>
            <w:r w:rsidR="00550A42">
              <w:rPr>
                <w:rFonts w:ascii="宋体" w:hint="eastAsia"/>
                <w:b/>
                <w:bCs/>
                <w:color w:val="76923C"/>
                <w:sz w:val="24"/>
              </w:rPr>
              <w:t>显示页面</w:t>
            </w:r>
          </w:p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CartView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A85ABA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、CartView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BC6E09" w:rsidRPr="006823A6" w:rsidRDefault="00BC6E0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7F4E7C">
              <w:rPr>
                <w:rFonts w:ascii="宋体" w:hint="eastAsia"/>
                <w:color w:val="76923C"/>
                <w:sz w:val="24"/>
              </w:rPr>
              <w:t>购物车页面的跳转</w:t>
            </w:r>
          </w:p>
        </w:tc>
        <w:tc>
          <w:tcPr>
            <w:tcW w:w="3886" w:type="dxa"/>
            <w:shd w:val="clear" w:color="auto" w:fill="E6EED5"/>
          </w:tcPr>
          <w:p w:rsidR="00C118EC" w:rsidRPr="006823A6" w:rsidRDefault="00BC6E0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可以完成跳转，</w:t>
            </w:r>
            <w:r w:rsidR="00EF0157">
              <w:rPr>
                <w:rFonts w:ascii="宋体" w:hint="eastAsia"/>
                <w:color w:val="76923C"/>
                <w:sz w:val="24"/>
              </w:rPr>
              <w:t>但是</w:t>
            </w:r>
            <w:r w:rsidR="0091322A">
              <w:rPr>
                <w:rFonts w:ascii="宋体" w:hint="eastAsia"/>
                <w:color w:val="76923C"/>
                <w:sz w:val="24"/>
              </w:rPr>
              <w:t>返回前一个页面</w:t>
            </w:r>
            <w:r w:rsidR="00CA00B0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B46919" w:rsidTr="00BA5118">
        <w:tc>
          <w:tcPr>
            <w:tcW w:w="2513" w:type="dxa"/>
            <w:vMerge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B46919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2.购物车页面的安全验证</w:t>
            </w:r>
          </w:p>
        </w:tc>
        <w:tc>
          <w:tcPr>
            <w:tcW w:w="3886" w:type="dxa"/>
            <w:shd w:val="clear" w:color="auto" w:fill="E6EED5"/>
          </w:tcPr>
          <w:p w:rsidR="00B46919" w:rsidRPr="006823A6" w:rsidRDefault="00B46919" w:rsidP="00E51ED2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RPr="00481126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购物车页面的显示</w:t>
            </w:r>
          </w:p>
        </w:tc>
        <w:tc>
          <w:tcPr>
            <w:tcW w:w="3886" w:type="dxa"/>
          </w:tcPr>
          <w:p w:rsidR="00F12921" w:rsidRPr="006823A6" w:rsidRDefault="00F12921" w:rsidP="002F3691">
            <w:pPr>
              <w:numPr>
                <w:ilvl w:val="1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购物车暂时未提供分页功能。</w:t>
            </w:r>
          </w:p>
        </w:tc>
      </w:tr>
      <w:tr w:rsidR="001559CE" w:rsidRPr="00481126" w:rsidTr="00BA5118">
        <w:tc>
          <w:tcPr>
            <w:tcW w:w="2513" w:type="dxa"/>
            <w:vMerge/>
          </w:tcPr>
          <w:p w:rsidR="001559CE" w:rsidRPr="006823A6" w:rsidRDefault="001559CE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1559CE" w:rsidRDefault="00B46919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1559CE">
              <w:rPr>
                <w:rFonts w:ascii="宋体" w:hint="eastAsia"/>
                <w:color w:val="76923C"/>
                <w:sz w:val="24"/>
              </w:rPr>
              <w:t>、购物车单项的添加</w:t>
            </w:r>
          </w:p>
        </w:tc>
        <w:tc>
          <w:tcPr>
            <w:tcW w:w="3886" w:type="dxa"/>
          </w:tcPr>
          <w:p w:rsidR="001559CE" w:rsidRPr="006823A6" w:rsidRDefault="001559CE" w:rsidP="00F12921">
            <w:pPr>
              <w:numPr>
                <w:ilvl w:val="0"/>
                <w:numId w:val="33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没有添加购买数量&lt;=</w:t>
            </w:r>
            <w:r w:rsidR="00A93224">
              <w:rPr>
                <w:rFonts w:ascii="宋体" w:hint="eastAsia"/>
                <w:color w:val="76923C"/>
                <w:sz w:val="24"/>
              </w:rPr>
              <w:t>库存量的验证（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9"/>
                <w:attr w:name="IsLunarDate" w:val="False"/>
                <w:attr w:name="IsROCDate" w:val="False"/>
              </w:smartTagPr>
              <w:r w:rsidR="005F3B3C">
                <w:rPr>
                  <w:rFonts w:ascii="宋体" w:hint="eastAsia"/>
                  <w:color w:val="76923C"/>
                  <w:sz w:val="24"/>
                </w:rPr>
                <w:t>4月9日</w:t>
              </w:r>
            </w:smartTag>
            <w:r w:rsidR="005F3B3C">
              <w:rPr>
                <w:rFonts w:ascii="宋体" w:hint="eastAsia"/>
                <w:color w:val="76923C"/>
                <w:sz w:val="24"/>
              </w:rPr>
              <w:t>之前，应当修正此BUG</w:t>
            </w:r>
            <w:r w:rsidR="00A93224">
              <w:rPr>
                <w:rFonts w:ascii="宋体" w:hint="eastAsia"/>
                <w:color w:val="76923C"/>
                <w:sz w:val="24"/>
              </w:rPr>
              <w:t>）</w:t>
            </w:r>
            <w:r w:rsidR="005F3B3C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购物车单项的删除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2F3691" w:rsidP="006823A6">
            <w:pPr>
              <w:pStyle w:val="10"/>
              <w:numPr>
                <w:ilvl w:val="0"/>
                <w:numId w:val="12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B4691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购物车图书封面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12921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87753B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</w:t>
            </w:r>
            <w:r w:rsidR="00316444">
              <w:rPr>
                <w:rFonts w:ascii="宋体" w:hint="eastAsia"/>
                <w:color w:val="76923C"/>
                <w:sz w:val="24"/>
              </w:rPr>
              <w:t>该</w:t>
            </w:r>
            <w:r>
              <w:rPr>
                <w:rFonts w:ascii="宋体" w:hint="eastAsia"/>
                <w:color w:val="76923C"/>
                <w:sz w:val="24"/>
              </w:rPr>
              <w:t>功能</w:t>
            </w:r>
          </w:p>
        </w:tc>
      </w:tr>
      <w:tr w:rsidR="00694CE9" w:rsidTr="00BA5118">
        <w:tc>
          <w:tcPr>
            <w:tcW w:w="2513" w:type="dxa"/>
            <w:vMerge/>
          </w:tcPr>
          <w:p w:rsidR="00694CE9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94CE9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7、购物车总价格的显示</w:t>
            </w:r>
          </w:p>
        </w:tc>
        <w:tc>
          <w:tcPr>
            <w:tcW w:w="3886" w:type="dxa"/>
          </w:tcPr>
          <w:p w:rsidR="00694CE9" w:rsidRDefault="00694CE9" w:rsidP="006823A6">
            <w:pPr>
              <w:pStyle w:val="10"/>
              <w:numPr>
                <w:ilvl w:val="0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购物车为空时的显示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F77A95" w:rsidP="002701D2">
            <w:pPr>
              <w:pStyle w:val="10"/>
              <w:numPr>
                <w:ilvl w:val="1"/>
                <w:numId w:val="14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应该</w:t>
            </w:r>
            <w:r w:rsidR="00F12921">
              <w:rPr>
                <w:rFonts w:ascii="宋体" w:hint="eastAsia"/>
                <w:color w:val="76923C"/>
                <w:sz w:val="24"/>
              </w:rPr>
              <w:t>显示购物车为空的信息，并友好的提示用户是否继续购物。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12921">
              <w:rPr>
                <w:rFonts w:ascii="宋体" w:hint="eastAsia"/>
                <w:color w:val="76923C"/>
                <w:sz w:val="24"/>
              </w:rPr>
              <w:t>确认订单功能</w:t>
            </w:r>
          </w:p>
        </w:tc>
        <w:tc>
          <w:tcPr>
            <w:tcW w:w="3886" w:type="dxa"/>
          </w:tcPr>
          <w:p w:rsidR="00F12921" w:rsidRPr="006823A6" w:rsidRDefault="001C624B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  <w:r w:rsidR="00F12921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694CE9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10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、清空</w:t>
            </w:r>
            <w:r w:rsidR="00F12921">
              <w:rPr>
                <w:rFonts w:ascii="宋体" w:hint="eastAsia"/>
                <w:color w:val="76923C"/>
                <w:sz w:val="24"/>
              </w:rPr>
              <w:t>购物车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261FE8">
            <w:pPr>
              <w:numPr>
                <w:ilvl w:val="2"/>
                <w:numId w:val="14"/>
              </w:num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657045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订单查询</w:t>
            </w:r>
            <w:r w:rsidR="00F001F5">
              <w:rPr>
                <w:rFonts w:ascii="宋体" w:hint="eastAsia"/>
                <w:b/>
                <w:bCs/>
                <w:color w:val="76923C"/>
                <w:sz w:val="24"/>
              </w:rPr>
              <w:t>页面</w:t>
            </w:r>
          </w:p>
          <w:p w:rsidR="00657045" w:rsidRDefault="00F12921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（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ShowOrder</w:t>
            </w:r>
            <w:r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657045">
              <w:rPr>
                <w:rFonts w:ascii="宋体" w:hint="eastAsia"/>
                <w:b/>
                <w:bCs/>
                <w:color w:val="76923C"/>
                <w:sz w:val="24"/>
              </w:rPr>
              <w:t>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、ShowOrder</w:t>
            </w:r>
            <w:r w:rsidR="001511A6" w:rsidRPr="006823A6">
              <w:rPr>
                <w:rFonts w:ascii="宋体"/>
                <w:b/>
                <w:bCs/>
                <w:color w:val="76923C"/>
                <w:sz w:val="24"/>
              </w:rPr>
              <w:t>.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aspx.cs、</w:t>
            </w:r>
          </w:p>
          <w:p w:rsidR="00F12921" w:rsidRPr="006823A6" w:rsidRDefault="00657045" w:rsidP="00657045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OrderDetails.aspx</w:t>
            </w:r>
            <w:r w:rsidR="001511A6">
              <w:rPr>
                <w:rFonts w:ascii="宋体" w:hint="eastAsia"/>
                <w:b/>
                <w:bCs/>
                <w:color w:val="76923C"/>
                <w:sz w:val="24"/>
              </w:rPr>
              <w:t>、OrderDetails.aspx.cs</w:t>
            </w:r>
            <w:r w:rsidR="00F12921" w:rsidRPr="006823A6">
              <w:rPr>
                <w:rFonts w:ascii="宋体" w:hint="eastAsia"/>
                <w:b/>
                <w:bCs/>
                <w:color w:val="76923C"/>
                <w:sz w:val="24"/>
              </w:rPr>
              <w:t>）</w:t>
            </w: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订单查询</w:t>
            </w:r>
            <w:r w:rsidRPr="006823A6">
              <w:rPr>
                <w:rFonts w:ascii="宋体" w:hint="eastAsia"/>
                <w:color w:val="76923C"/>
                <w:sz w:val="24"/>
              </w:rPr>
              <w:t>页面</w:t>
            </w:r>
            <w:r w:rsidR="00F87862">
              <w:rPr>
                <w:rFonts w:ascii="宋体" w:hint="eastAsia"/>
                <w:color w:val="76923C"/>
                <w:sz w:val="24"/>
              </w:rPr>
              <w:t>的</w:t>
            </w:r>
            <w:r w:rsidRPr="006823A6">
              <w:rPr>
                <w:rFonts w:ascii="宋体" w:hint="eastAsia"/>
                <w:color w:val="76923C"/>
                <w:sz w:val="24"/>
              </w:rPr>
              <w:t>跳转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6D7CB4" w:rsidP="00F87862">
            <w:pPr>
              <w:pStyle w:val="10"/>
              <w:numPr>
                <w:ilvl w:val="2"/>
                <w:numId w:val="3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F87862">
              <w:rPr>
                <w:rFonts w:ascii="宋体" w:hint="eastAsia"/>
                <w:color w:val="76923C"/>
                <w:sz w:val="24"/>
              </w:rPr>
              <w:t>该用户</w:t>
            </w:r>
            <w:r w:rsidR="00C3518A">
              <w:rPr>
                <w:rFonts w:ascii="宋体" w:hint="eastAsia"/>
                <w:color w:val="76923C"/>
                <w:sz w:val="24"/>
              </w:rPr>
              <w:t>所有</w:t>
            </w:r>
            <w:r w:rsidR="00F87862">
              <w:rPr>
                <w:rFonts w:ascii="宋体" w:hint="eastAsia"/>
                <w:color w:val="76923C"/>
                <w:sz w:val="24"/>
              </w:rPr>
              <w:t>订单</w:t>
            </w:r>
            <w:r w:rsidRPr="006823A6">
              <w:rPr>
                <w:rFonts w:ascii="宋体" w:hint="eastAsia"/>
                <w:color w:val="76923C"/>
                <w:sz w:val="24"/>
              </w:rPr>
              <w:t>的</w:t>
            </w:r>
            <w:r w:rsidR="00F87862">
              <w:rPr>
                <w:rFonts w:ascii="宋体" w:hint="eastAsia"/>
                <w:color w:val="76923C"/>
                <w:sz w:val="24"/>
              </w:rPr>
              <w:t>显示</w:t>
            </w:r>
          </w:p>
        </w:tc>
        <w:tc>
          <w:tcPr>
            <w:tcW w:w="3886" w:type="dxa"/>
          </w:tcPr>
          <w:p w:rsidR="00F12921" w:rsidRPr="006823A6" w:rsidRDefault="006D7CB4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6D7CB4" w:rsidTr="00BA5118">
        <w:tc>
          <w:tcPr>
            <w:tcW w:w="2513" w:type="dxa"/>
            <w:vMerge/>
          </w:tcPr>
          <w:p w:rsidR="006D7CB4" w:rsidRPr="006823A6" w:rsidRDefault="006D7CB4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6D7CB4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3、所有订单的排序</w:t>
            </w:r>
          </w:p>
        </w:tc>
        <w:tc>
          <w:tcPr>
            <w:tcW w:w="3886" w:type="dxa"/>
          </w:tcPr>
          <w:p w:rsidR="006D7CB4" w:rsidRDefault="00096FC0" w:rsidP="00920C8E">
            <w:pPr>
              <w:pStyle w:val="10"/>
              <w:numPr>
                <w:ilvl w:val="0"/>
                <w:numId w:val="18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订单可以按订单号、订单日</w:t>
            </w:r>
            <w:r w:rsidR="007353DB">
              <w:rPr>
                <w:rFonts w:ascii="宋体" w:hint="eastAsia"/>
                <w:color w:val="76923C"/>
                <w:sz w:val="24"/>
              </w:rPr>
              <w:t>期、总金额进行排序显示，</w:t>
            </w:r>
            <w:r>
              <w:rPr>
                <w:rFonts w:ascii="宋体" w:hint="eastAsia"/>
                <w:color w:val="76923C"/>
                <w:sz w:val="24"/>
              </w:rPr>
              <w:t>完成该功能。</w:t>
            </w:r>
          </w:p>
        </w:tc>
      </w:tr>
      <w:tr w:rsidR="00F12921" w:rsidTr="00096FC0">
        <w:trPr>
          <w:trHeight w:val="2260"/>
        </w:trPr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B81B27">
              <w:rPr>
                <w:rFonts w:ascii="宋体" w:hint="eastAsia"/>
                <w:color w:val="76923C"/>
                <w:sz w:val="24"/>
              </w:rPr>
              <w:t>所有</w:t>
            </w:r>
            <w:r w:rsidR="00C3518A">
              <w:rPr>
                <w:rFonts w:ascii="宋体" w:hint="eastAsia"/>
                <w:color w:val="76923C"/>
                <w:sz w:val="24"/>
              </w:rPr>
              <w:t>订单</w:t>
            </w:r>
            <w:r w:rsidR="00B81B27">
              <w:rPr>
                <w:rFonts w:ascii="宋体" w:hint="eastAsia"/>
                <w:color w:val="76923C"/>
                <w:sz w:val="24"/>
              </w:rPr>
              <w:t>的分页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920C8E" w:rsidP="00096FC0">
            <w:pPr>
              <w:pStyle w:val="10"/>
              <w:numPr>
                <w:ilvl w:val="0"/>
                <w:numId w:val="19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订单按分页显示，可以点击首页、上一页、下一页、尾页等按钮进行定位。</w:t>
            </w:r>
            <w:r w:rsidR="006D7CB4">
              <w:rPr>
                <w:rFonts w:ascii="宋体" w:hint="eastAsia"/>
                <w:color w:val="76923C"/>
                <w:sz w:val="24"/>
              </w:rPr>
              <w:t>但是按钮设置不醒目，操作不方便。</w:t>
            </w:r>
          </w:p>
        </w:tc>
      </w:tr>
      <w:tr w:rsidR="00F1292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096FC0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A32F78">
              <w:rPr>
                <w:rFonts w:ascii="宋体" w:hint="eastAsia"/>
                <w:color w:val="76923C"/>
                <w:sz w:val="24"/>
              </w:rPr>
              <w:t>取消订单的功能</w:t>
            </w:r>
          </w:p>
        </w:tc>
        <w:tc>
          <w:tcPr>
            <w:tcW w:w="3886" w:type="dxa"/>
          </w:tcPr>
          <w:p w:rsidR="00F12921" w:rsidRPr="006823A6" w:rsidRDefault="00F1292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能</w:t>
            </w:r>
            <w:r w:rsidR="00861AEE">
              <w:rPr>
                <w:rFonts w:ascii="宋体" w:hint="eastAsia"/>
                <w:color w:val="76923C"/>
                <w:sz w:val="24"/>
              </w:rPr>
              <w:t>够对尚未发货的订单进行取消，</w:t>
            </w:r>
            <w:r w:rsidR="005F45FF">
              <w:rPr>
                <w:rFonts w:ascii="宋体" w:hint="eastAsia"/>
                <w:color w:val="76923C"/>
                <w:sz w:val="24"/>
              </w:rPr>
              <w:t>完成该功能。</w:t>
            </w:r>
          </w:p>
          <w:p w:rsidR="00F12921" w:rsidRPr="006823A6" w:rsidRDefault="003C0391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与订单管理部分</w:t>
            </w:r>
            <w:r w:rsidR="00F07467">
              <w:rPr>
                <w:rFonts w:ascii="宋体" w:hint="eastAsia"/>
                <w:color w:val="76923C"/>
                <w:sz w:val="24"/>
              </w:rPr>
              <w:t>（吴周钦负责）</w:t>
            </w:r>
            <w:r>
              <w:rPr>
                <w:rFonts w:ascii="宋体" w:hint="eastAsia"/>
                <w:color w:val="76923C"/>
                <w:sz w:val="24"/>
              </w:rPr>
              <w:t>定义的状态值</w:t>
            </w:r>
            <w:r w:rsidR="00B54618">
              <w:rPr>
                <w:rFonts w:ascii="宋体" w:hint="eastAsia"/>
                <w:color w:val="76923C"/>
                <w:sz w:val="24"/>
              </w:rPr>
              <w:t>不一致</w:t>
            </w:r>
            <w:r>
              <w:rPr>
                <w:rFonts w:ascii="宋体" w:hint="eastAsia"/>
                <w:color w:val="76923C"/>
                <w:sz w:val="24"/>
              </w:rPr>
              <w:t>，有待改正。</w:t>
            </w:r>
          </w:p>
        </w:tc>
      </w:tr>
      <w:tr w:rsidR="00EE6991" w:rsidTr="00BA5118">
        <w:tc>
          <w:tcPr>
            <w:tcW w:w="2513" w:type="dxa"/>
            <w:vMerge/>
          </w:tcPr>
          <w:p w:rsidR="00EE6991" w:rsidRPr="006823A6" w:rsidRDefault="00EE699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EE6991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6.订单内容显示</w:t>
            </w:r>
          </w:p>
        </w:tc>
        <w:tc>
          <w:tcPr>
            <w:tcW w:w="3886" w:type="dxa"/>
          </w:tcPr>
          <w:p w:rsidR="00EE6991" w:rsidRPr="006823A6" w:rsidRDefault="005407ED" w:rsidP="006823A6">
            <w:pPr>
              <w:pStyle w:val="10"/>
              <w:numPr>
                <w:ilvl w:val="0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12921" w:rsidTr="00BA5118">
        <w:tc>
          <w:tcPr>
            <w:tcW w:w="2513" w:type="dxa"/>
            <w:vMerge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5407ED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7</w:t>
            </w:r>
            <w:r w:rsidR="00F12921"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344BF6">
              <w:rPr>
                <w:rFonts w:ascii="宋体" w:hint="eastAsia"/>
                <w:color w:val="76923C"/>
                <w:sz w:val="24"/>
              </w:rPr>
              <w:t>订单明细显示</w:t>
            </w:r>
          </w:p>
        </w:tc>
        <w:tc>
          <w:tcPr>
            <w:tcW w:w="3886" w:type="dxa"/>
            <w:shd w:val="clear" w:color="auto" w:fill="E6EED5"/>
          </w:tcPr>
          <w:p w:rsidR="00404660" w:rsidRPr="006823A6" w:rsidRDefault="00404660" w:rsidP="00404660">
            <w:pPr>
              <w:pStyle w:val="10"/>
              <w:numPr>
                <w:ilvl w:val="1"/>
                <w:numId w:val="20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页面布局有待修改。</w:t>
            </w:r>
          </w:p>
        </w:tc>
      </w:tr>
      <w:tr w:rsidR="00F12921" w:rsidTr="00BA5118">
        <w:tc>
          <w:tcPr>
            <w:tcW w:w="2513" w:type="dxa"/>
            <w:vMerge w:val="restart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12921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购物车实体控制层</w:t>
            </w:r>
          </w:p>
          <w:p w:rsidR="008E1AD7" w:rsidRDefault="008E1AD7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（ShoppingCart.cs）</w:t>
            </w:r>
          </w:p>
          <w:p w:rsidR="0035116D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5116D" w:rsidRPr="006823A6" w:rsidRDefault="0035116D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购物车单项类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  <w:shd w:val="clear" w:color="auto" w:fill="E6EED5"/>
          </w:tcPr>
          <w:p w:rsidR="00F12921" w:rsidRPr="006823A6" w:rsidRDefault="00B90554" w:rsidP="00B47DC1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封装了购物车单项的各个属性及其操作。</w:t>
            </w:r>
            <w:r w:rsidR="00B47DC1">
              <w:rPr>
                <w:rFonts w:ascii="宋体" w:hint="eastAsia"/>
                <w:color w:val="76923C"/>
                <w:sz w:val="24"/>
              </w:rPr>
              <w:t>但缺少某些必要的属性如当前图书的库存量。</w:t>
            </w:r>
          </w:p>
        </w:tc>
      </w:tr>
      <w:tr w:rsidR="00F12921" w:rsidRPr="00BE1DE1" w:rsidTr="00BA5118">
        <w:tc>
          <w:tcPr>
            <w:tcW w:w="2513" w:type="dxa"/>
            <w:vMerge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12921" w:rsidRPr="006823A6" w:rsidRDefault="00F12921" w:rsidP="006823A6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C61686">
              <w:rPr>
                <w:rFonts w:ascii="宋体" w:hint="eastAsia"/>
                <w:color w:val="76923C"/>
                <w:sz w:val="24"/>
              </w:rPr>
              <w:t>总购物车类</w:t>
            </w:r>
            <w:r w:rsidR="00104532">
              <w:rPr>
                <w:rFonts w:ascii="宋体" w:hint="eastAsia"/>
                <w:color w:val="76923C"/>
                <w:sz w:val="24"/>
              </w:rPr>
              <w:t>定义</w:t>
            </w:r>
          </w:p>
        </w:tc>
        <w:tc>
          <w:tcPr>
            <w:tcW w:w="3886" w:type="dxa"/>
          </w:tcPr>
          <w:p w:rsidR="00F12921" w:rsidRPr="006823A6" w:rsidRDefault="00B90554" w:rsidP="00885736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使用Hashtable存放多个购物车单项</w:t>
            </w:r>
            <w:r w:rsidR="000B6863">
              <w:rPr>
                <w:rFonts w:ascii="宋体" w:hint="eastAsia"/>
                <w:color w:val="76923C"/>
                <w:sz w:val="24"/>
              </w:rPr>
              <w:t>，</w:t>
            </w:r>
            <w:r w:rsidR="00885736">
              <w:rPr>
                <w:rFonts w:ascii="宋体" w:hint="eastAsia"/>
                <w:color w:val="76923C"/>
                <w:sz w:val="24"/>
              </w:rPr>
              <w:t>但不支持排序</w:t>
            </w:r>
            <w:r w:rsidR="000B3887">
              <w:rPr>
                <w:rFonts w:ascii="宋体" w:hint="eastAsia"/>
                <w:color w:val="76923C"/>
                <w:sz w:val="24"/>
              </w:rPr>
              <w:t>（Hashtable数据结构决定）</w:t>
            </w:r>
            <w:r w:rsidR="00885736"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4A4ADA" w:rsidRPr="006823A6" w:rsidRDefault="004A4ADA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340D75" w:rsidRDefault="00D62CD6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订单查询</w:t>
            </w:r>
            <w:r w:rsidR="00340D75">
              <w:rPr>
                <w:rFonts w:ascii="宋体" w:hint="eastAsia"/>
                <w:b/>
                <w:bCs/>
                <w:color w:val="76923C"/>
                <w:sz w:val="24"/>
              </w:rPr>
              <w:t>控制层</w:t>
            </w:r>
          </w:p>
          <w:p w:rsidR="00340D75" w:rsidRDefault="00340D7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（BsOrder.cs）</w:t>
            </w:r>
          </w:p>
          <w:p w:rsidR="00A073E1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A073E1" w:rsidRPr="006823A6" w:rsidRDefault="00A073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能够获得某用户的所有订单信息</w:t>
            </w:r>
            <w:r w:rsidR="00F0475C">
              <w:rPr>
                <w:rFonts w:ascii="宋体" w:hint="eastAsia"/>
                <w:color w:val="76923C"/>
                <w:sz w:val="24"/>
              </w:rPr>
              <w:t>。</w:t>
            </w:r>
          </w:p>
        </w:tc>
        <w:tc>
          <w:tcPr>
            <w:tcW w:w="3886" w:type="dxa"/>
            <w:shd w:val="clear" w:color="auto" w:fill="E6EED5"/>
          </w:tcPr>
          <w:p w:rsidR="00E60E19" w:rsidRPr="006823A6" w:rsidRDefault="0009567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2、添加某用户的订单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875DE1" w:rsidTr="0034529D">
        <w:tc>
          <w:tcPr>
            <w:tcW w:w="2513" w:type="dxa"/>
            <w:vMerge/>
            <w:shd w:val="clear" w:color="auto" w:fill="E6EED5"/>
          </w:tcPr>
          <w:p w:rsidR="00875DE1" w:rsidRDefault="00875DE1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875DE1" w:rsidRPr="006823A6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  <w:r w:rsidR="00875DE1">
              <w:rPr>
                <w:rFonts w:ascii="宋体" w:hint="eastAsia"/>
                <w:color w:val="76923C"/>
                <w:sz w:val="24"/>
              </w:rPr>
              <w:t>、能够添加订单详细信息。</w:t>
            </w:r>
          </w:p>
        </w:tc>
        <w:tc>
          <w:tcPr>
            <w:tcW w:w="3886" w:type="dxa"/>
            <w:shd w:val="clear" w:color="auto" w:fill="E6EED5"/>
          </w:tcPr>
          <w:p w:rsidR="00875DE1" w:rsidRDefault="001356D5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A6677F" w:rsidTr="0034529D">
        <w:tc>
          <w:tcPr>
            <w:tcW w:w="2513" w:type="dxa"/>
            <w:vMerge/>
            <w:shd w:val="clear" w:color="auto" w:fill="E6EED5"/>
          </w:tcPr>
          <w:p w:rsidR="00A6677F" w:rsidRDefault="00A6677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A6677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  <w:r w:rsidR="00A6677F">
              <w:rPr>
                <w:rFonts w:ascii="宋体" w:hint="eastAsia"/>
                <w:color w:val="76923C"/>
                <w:sz w:val="24"/>
              </w:rPr>
              <w:t>. 能够取消订单。</w:t>
            </w:r>
          </w:p>
        </w:tc>
        <w:tc>
          <w:tcPr>
            <w:tcW w:w="3886" w:type="dxa"/>
            <w:shd w:val="clear" w:color="auto" w:fill="E6EED5"/>
          </w:tcPr>
          <w:p w:rsidR="00A6677F" w:rsidRDefault="00072AF2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954BFF" w:rsidTr="0034529D">
        <w:tc>
          <w:tcPr>
            <w:tcW w:w="2513" w:type="dxa"/>
            <w:vMerge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954BFF" w:rsidRDefault="00954BFF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5、返回订单状态</w:t>
            </w:r>
          </w:p>
        </w:tc>
        <w:tc>
          <w:tcPr>
            <w:tcW w:w="3886" w:type="dxa"/>
            <w:shd w:val="clear" w:color="auto" w:fill="E6EED5"/>
          </w:tcPr>
          <w:p w:rsidR="00954BFF" w:rsidRDefault="00954BFF" w:rsidP="009106F4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状态定义不一致，有待修改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875DE1" w:rsidRDefault="00954BFF" w:rsidP="00875DE1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  <w:lang w:val="nl-BE"/>
              </w:rPr>
              <w:t>6</w:t>
            </w:r>
            <w:r w:rsidR="00875DE1">
              <w:rPr>
                <w:rFonts w:ascii="宋体" w:hint="eastAsia"/>
                <w:color w:val="76923C"/>
                <w:sz w:val="24"/>
                <w:lang w:val="nl-BE"/>
              </w:rPr>
              <w:t>、</w:t>
            </w:r>
            <w:r w:rsidR="00875DE1">
              <w:rPr>
                <w:rFonts w:ascii="宋体" w:hint="eastAsia"/>
                <w:color w:val="76923C"/>
                <w:sz w:val="24"/>
              </w:rPr>
              <w:t>能够获得某订单的详细信息。</w:t>
            </w:r>
          </w:p>
          <w:p w:rsidR="00F001F5" w:rsidRPr="00875DE1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886" w:type="dxa"/>
          </w:tcPr>
          <w:p w:rsidR="009459D1" w:rsidRPr="006823A6" w:rsidRDefault="00375426" w:rsidP="00F23CFB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完成该功能</w:t>
            </w:r>
          </w:p>
        </w:tc>
      </w:tr>
      <w:tr w:rsidR="00F001F5" w:rsidTr="0034529D">
        <w:tc>
          <w:tcPr>
            <w:tcW w:w="2513" w:type="dxa"/>
            <w:vMerge w:val="restart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F001F5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其他</w:t>
            </w: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  <w:p w:rsidR="006A2C64" w:rsidRPr="006823A6" w:rsidRDefault="006A2C64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lastRenderedPageBreak/>
              <w:t>1</w:t>
            </w:r>
            <w:r w:rsidRPr="006823A6">
              <w:rPr>
                <w:rFonts w:ascii="宋体" w:hint="eastAsia"/>
                <w:color w:val="76923C"/>
                <w:sz w:val="24"/>
              </w:rPr>
              <w:t>、统一性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F001F5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采用了统一的母版</w:t>
            </w:r>
          </w:p>
          <w:p w:rsidR="00F001F5" w:rsidRPr="006823A6" w:rsidRDefault="00F001F5" w:rsidP="0034529D">
            <w:pPr>
              <w:pStyle w:val="10"/>
              <w:spacing w:before="120"/>
              <w:ind w:firstLineChars="150" w:firstLine="36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（</w:t>
            </w:r>
            <w:r w:rsidRPr="006823A6">
              <w:rPr>
                <w:rFonts w:ascii="宋体"/>
                <w:color w:val="76923C"/>
                <w:sz w:val="24"/>
              </w:rPr>
              <w:t>mode_</w:t>
            </w:r>
            <w:r w:rsidR="00BE60FB">
              <w:rPr>
                <w:rFonts w:ascii="宋体" w:hint="eastAsia"/>
                <w:color w:val="76923C"/>
                <w:sz w:val="24"/>
              </w:rPr>
              <w:t>index</w:t>
            </w:r>
            <w:r w:rsidRPr="006823A6">
              <w:rPr>
                <w:rFonts w:ascii="宋体"/>
                <w:color w:val="76923C"/>
                <w:sz w:val="24"/>
              </w:rPr>
              <w:t>.master</w:t>
            </w:r>
            <w:r w:rsidRPr="006823A6">
              <w:rPr>
                <w:rFonts w:ascii="宋体" w:hint="eastAsia"/>
                <w:color w:val="76923C"/>
                <w:sz w:val="24"/>
              </w:rPr>
              <w:t>）</w:t>
            </w:r>
          </w:p>
          <w:p w:rsidR="00F001F5" w:rsidRPr="006823A6" w:rsidRDefault="009B52B4" w:rsidP="0034529D">
            <w:pPr>
              <w:pStyle w:val="10"/>
              <w:numPr>
                <w:ilvl w:val="0"/>
                <w:numId w:val="25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页面的样式有待统一</w:t>
            </w:r>
            <w:r w:rsidR="005060F3">
              <w:rPr>
                <w:rFonts w:ascii="宋体" w:hint="eastAsia"/>
                <w:color w:val="76923C"/>
                <w:sz w:val="24"/>
              </w:rPr>
              <w:t>，建议使用CSS来统一布局</w:t>
            </w:r>
            <w:r>
              <w:rPr>
                <w:rFonts w:ascii="宋体" w:hint="eastAsia"/>
                <w:color w:val="76923C"/>
                <w:sz w:val="24"/>
              </w:rPr>
              <w:t>。</w:t>
            </w:r>
          </w:p>
        </w:tc>
      </w:tr>
      <w:tr w:rsidR="00F001F5" w:rsidRPr="00BE1DE1" w:rsidTr="0034529D">
        <w:tc>
          <w:tcPr>
            <w:tcW w:w="2513" w:type="dxa"/>
            <w:vMerge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Pr="006823A6">
              <w:rPr>
                <w:rFonts w:ascii="宋体" w:hint="eastAsia"/>
                <w:color w:val="76923C"/>
                <w:sz w:val="24"/>
              </w:rPr>
              <w:t>、交互性</w:t>
            </w:r>
          </w:p>
        </w:tc>
        <w:tc>
          <w:tcPr>
            <w:tcW w:w="3886" w:type="dxa"/>
          </w:tcPr>
          <w:p w:rsidR="00F001F5" w:rsidRPr="006823A6" w:rsidRDefault="00F001F5" w:rsidP="00765EED">
            <w:pPr>
              <w:pStyle w:val="10"/>
              <w:numPr>
                <w:ilvl w:val="0"/>
                <w:numId w:val="26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 w:hint="eastAsia"/>
                <w:color w:val="76923C"/>
                <w:sz w:val="24"/>
              </w:rPr>
              <w:t>交互性</w:t>
            </w:r>
            <w:r w:rsidR="00811B43">
              <w:rPr>
                <w:rFonts w:ascii="宋体" w:hint="eastAsia"/>
                <w:color w:val="76923C"/>
                <w:sz w:val="24"/>
              </w:rPr>
              <w:t>一般</w:t>
            </w:r>
            <w:r w:rsidR="00765EED">
              <w:rPr>
                <w:rFonts w:ascii="宋体" w:hint="eastAsia"/>
                <w:color w:val="76923C"/>
                <w:sz w:val="24"/>
              </w:rPr>
              <w:t>，</w:t>
            </w:r>
            <w:r w:rsidR="005E69DC">
              <w:rPr>
                <w:rFonts w:ascii="宋体" w:hint="eastAsia"/>
                <w:color w:val="76923C"/>
                <w:sz w:val="24"/>
              </w:rPr>
              <w:t>界面的友好性有</w:t>
            </w:r>
            <w:r w:rsidR="005E69DC">
              <w:rPr>
                <w:rFonts w:ascii="宋体" w:hint="eastAsia"/>
                <w:color w:val="76923C"/>
                <w:sz w:val="24"/>
              </w:rPr>
              <w:lastRenderedPageBreak/>
              <w:t>待提高。</w:t>
            </w:r>
          </w:p>
        </w:tc>
      </w:tr>
      <w:tr w:rsidR="00F001F5" w:rsidTr="0034529D">
        <w:tc>
          <w:tcPr>
            <w:tcW w:w="2513" w:type="dxa"/>
            <w:vMerge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2887" w:type="dxa"/>
            <w:shd w:val="clear" w:color="auto" w:fill="E6EED5"/>
          </w:tcPr>
          <w:p w:rsidR="00F001F5" w:rsidRPr="006823A6" w:rsidRDefault="00F001F5" w:rsidP="0034529D">
            <w:pPr>
              <w:pStyle w:val="10"/>
              <w:spacing w:before="120"/>
              <w:ind w:firstLineChars="0" w:firstLine="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3</w:t>
            </w:r>
            <w:r w:rsidRPr="006823A6">
              <w:rPr>
                <w:rFonts w:ascii="宋体" w:hint="eastAsia"/>
                <w:color w:val="76923C"/>
                <w:sz w:val="24"/>
              </w:rPr>
              <w:t>、安全性</w:t>
            </w:r>
          </w:p>
        </w:tc>
        <w:tc>
          <w:tcPr>
            <w:tcW w:w="3886" w:type="dxa"/>
            <w:shd w:val="clear" w:color="auto" w:fill="E6EED5"/>
          </w:tcPr>
          <w:p w:rsidR="00F001F5" w:rsidRPr="006823A6" w:rsidRDefault="00857E9A" w:rsidP="0034529D">
            <w:pPr>
              <w:pStyle w:val="10"/>
              <w:numPr>
                <w:ilvl w:val="0"/>
                <w:numId w:val="27"/>
              </w:numPr>
              <w:spacing w:before="120"/>
              <w:ind w:firstLineChars="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没有</w:t>
            </w:r>
            <w:r w:rsidR="00735A95">
              <w:rPr>
                <w:rFonts w:ascii="宋体" w:hint="eastAsia"/>
                <w:color w:val="76923C"/>
                <w:sz w:val="24"/>
              </w:rPr>
              <w:t>提供登陆验证</w:t>
            </w:r>
          </w:p>
        </w:tc>
      </w:tr>
    </w:tbl>
    <w:p w:rsidR="00BC6E09" w:rsidRDefault="00BC6E09" w:rsidP="00F001F5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95"/>
        <w:gridCol w:w="3095"/>
        <w:gridCol w:w="3096"/>
      </w:tblGrid>
      <w:tr w:rsidR="00BC6E09" w:rsidTr="006823A6"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测试机构</w:t>
            </w:r>
          </w:p>
        </w:tc>
        <w:tc>
          <w:tcPr>
            <w:tcW w:w="309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负责人</w:t>
            </w:r>
          </w:p>
        </w:tc>
        <w:tc>
          <w:tcPr>
            <w:tcW w:w="3096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测试人员</w:t>
            </w:r>
          </w:p>
        </w:tc>
      </w:tr>
      <w:tr w:rsidR="00BC6E09" w:rsidTr="006823A6">
        <w:tc>
          <w:tcPr>
            <w:tcW w:w="309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Anywayoverload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小组</w:t>
            </w:r>
          </w:p>
        </w:tc>
        <w:tc>
          <w:tcPr>
            <w:tcW w:w="3095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  <w:tc>
          <w:tcPr>
            <w:tcW w:w="3096" w:type="dxa"/>
            <w:shd w:val="clear" w:color="auto" w:fill="E6EED5"/>
          </w:tcPr>
          <w:p w:rsidR="00BC6E09" w:rsidRPr="006823A6" w:rsidRDefault="000D032B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曹让</w:t>
            </w:r>
          </w:p>
        </w:tc>
      </w:tr>
    </w:tbl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BC6E09" w:rsidRPr="006B7D21" w:rsidRDefault="00BC6E09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Pr="006B7D21">
        <w:rPr>
          <w:rFonts w:hint="eastAsia"/>
        </w:rPr>
        <w:t>代码统计</w:t>
      </w:r>
      <w:bookmarkEnd w:id="9"/>
    </w:p>
    <w:p w:rsidR="00BC6E09" w:rsidRPr="00BE1DE1" w:rsidRDefault="00AD0B7C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CartView</w:t>
      </w:r>
      <w:r w:rsidR="00BC6E09"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、CartView</w:t>
      </w:r>
      <w:r w:rsidRPr="00BE1DE1">
        <w:rPr>
          <w:rFonts w:ascii="宋体"/>
          <w:sz w:val="24"/>
        </w:rPr>
        <w:t>.aspx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3AF2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113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BC3AF2">
              <w:rPr>
                <w:rFonts w:ascii="宋体" w:hint="eastAsia"/>
                <w:color w:val="76923C"/>
                <w:sz w:val="24"/>
              </w:rPr>
              <w:t>54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12F42">
              <w:rPr>
                <w:rFonts w:ascii="宋体" w:hint="eastAsia"/>
                <w:color w:val="76923C"/>
                <w:sz w:val="24"/>
              </w:rPr>
              <w:t>5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BC3AF2">
              <w:rPr>
                <w:rFonts w:ascii="宋体" w:hint="eastAsia"/>
                <w:color w:val="76923C"/>
                <w:sz w:val="24"/>
              </w:rPr>
              <w:t>67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9B08D9" w:rsidRDefault="009B08D9" w:rsidP="009B08D9">
      <w:pPr>
        <w:pStyle w:val="10"/>
        <w:spacing w:before="120"/>
        <w:ind w:firstLineChars="0" w:firstLine="0"/>
        <w:rPr>
          <w:rFonts w:ascii="宋体"/>
          <w:sz w:val="24"/>
        </w:rPr>
      </w:pPr>
    </w:p>
    <w:p w:rsidR="00BC6E09" w:rsidRDefault="00931BDF" w:rsidP="009B08D9">
      <w:pPr>
        <w:pStyle w:val="10"/>
        <w:numPr>
          <w:ilvl w:val="0"/>
          <w:numId w:val="46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ShowOrder.</w:t>
      </w:r>
      <w:r w:rsidR="00BC6E09"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、ShowOrder.</w:t>
      </w:r>
      <w:r>
        <w:rPr>
          <w:rFonts w:ascii="宋体"/>
          <w:sz w:val="24"/>
        </w:rPr>
        <w:t>aspx</w:t>
      </w:r>
      <w:r>
        <w:rPr>
          <w:rFonts w:ascii="宋体" w:hint="eastAsia"/>
          <w:sz w:val="24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93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F20686">
              <w:rPr>
                <w:rFonts w:ascii="宋体" w:hint="eastAsia"/>
                <w:color w:val="76923C"/>
                <w:sz w:val="24"/>
              </w:rPr>
              <w:t>37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E244E4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F20686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230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BC6E09" w:rsidRPr="00BE1DE1" w:rsidRDefault="00BC6E09" w:rsidP="00BE1DE1">
      <w:pPr>
        <w:spacing w:before="120"/>
        <w:rPr>
          <w:rFonts w:ascii="宋体"/>
          <w:sz w:val="24"/>
        </w:rPr>
      </w:pPr>
    </w:p>
    <w:p w:rsidR="00BC6E09" w:rsidRPr="00227D9A" w:rsidRDefault="00227D9A" w:rsidP="00BE1DE1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 w:rsidRPr="00227D9A">
        <w:rPr>
          <w:rFonts w:ascii="宋体" w:hint="eastAsia"/>
          <w:sz w:val="24"/>
          <w:lang w:val="nl-BE"/>
        </w:rPr>
        <w:t>OrderDetails</w:t>
      </w:r>
      <w:r w:rsidR="00BC6E09"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</w:rPr>
        <w:t>、</w:t>
      </w:r>
      <w:r w:rsidRPr="00227D9A">
        <w:rPr>
          <w:rFonts w:ascii="宋体" w:hint="eastAsia"/>
          <w:sz w:val="24"/>
          <w:lang w:val="nl-BE"/>
        </w:rPr>
        <w:t>OrderDetails</w:t>
      </w:r>
      <w:r w:rsidRPr="00227D9A">
        <w:rPr>
          <w:rFonts w:ascii="宋体"/>
          <w:sz w:val="24"/>
          <w:lang w:val="nl-BE"/>
        </w:rPr>
        <w:t>.aspx</w:t>
      </w:r>
      <w:r>
        <w:rPr>
          <w:rFonts w:ascii="宋体" w:hint="eastAsia"/>
          <w:sz w:val="24"/>
          <w:lang w:val="nl-BE"/>
        </w:rPr>
        <w:t>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227D9A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51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lastRenderedPageBreak/>
              <w:t>编写行数</w:t>
            </w:r>
          </w:p>
        </w:tc>
        <w:tc>
          <w:tcPr>
            <w:tcW w:w="3402" w:type="dxa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/>
                <w:color w:val="76923C"/>
                <w:sz w:val="24"/>
              </w:rPr>
              <w:t>1</w:t>
            </w:r>
            <w:r>
              <w:rPr>
                <w:rFonts w:ascii="宋体" w:hint="eastAsia"/>
                <w:color w:val="76923C"/>
                <w:sz w:val="24"/>
              </w:rPr>
              <w:t>06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B316FC">
              <w:rPr>
                <w:rFonts w:ascii="宋体" w:hint="eastAsia"/>
                <w:color w:val="76923C"/>
                <w:sz w:val="24"/>
              </w:rPr>
              <w:t>2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F01DA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157</w:t>
            </w:r>
            <w:r w:rsidR="00BC6E09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502E9F" w:rsidRDefault="00502E9F" w:rsidP="00502E9F">
      <w:pPr>
        <w:pStyle w:val="10"/>
        <w:spacing w:before="120"/>
        <w:ind w:firstLineChars="0" w:firstLine="0"/>
        <w:rPr>
          <w:rFonts w:ascii="宋体"/>
          <w:sz w:val="24"/>
          <w:lang w:val="nl-BE"/>
        </w:rPr>
      </w:pPr>
    </w:p>
    <w:p w:rsidR="00502E9F" w:rsidRPr="00227D9A" w:rsidRDefault="00502E9F" w:rsidP="00502E9F">
      <w:pPr>
        <w:pStyle w:val="10"/>
        <w:numPr>
          <w:ilvl w:val="0"/>
          <w:numId w:val="43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ShoppingCart.cs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E342C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98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E342CB">
              <w:rPr>
                <w:rFonts w:ascii="宋体" w:hint="eastAsia"/>
                <w:color w:val="76923C"/>
                <w:sz w:val="24"/>
              </w:rPr>
              <w:t>23</w:t>
            </w:r>
            <w:r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Pr="006823A6">
              <w:rPr>
                <w:rFonts w:ascii="宋体"/>
                <w:color w:val="76923C"/>
                <w:sz w:val="24"/>
              </w:rPr>
              <w:t>1</w:t>
            </w:r>
            <w:r w:rsidR="007140BE">
              <w:rPr>
                <w:rFonts w:ascii="宋体" w:hint="eastAsia"/>
                <w:color w:val="76923C"/>
                <w:sz w:val="24"/>
              </w:rPr>
              <w:t>7</w:t>
            </w:r>
            <w:r w:rsidRPr="006823A6">
              <w:rPr>
                <w:rFonts w:ascii="宋体" w:hint="eastAsia"/>
                <w:color w:val="76923C"/>
                <w:sz w:val="24"/>
              </w:rPr>
              <w:t>个函数</w:t>
            </w:r>
            <w:r w:rsidR="00755290">
              <w:rPr>
                <w:rFonts w:ascii="宋体" w:hint="eastAsia"/>
                <w:color w:val="76923C"/>
                <w:sz w:val="24"/>
              </w:rPr>
              <w:t>（</w:t>
            </w:r>
            <w:r w:rsidR="00D228D9">
              <w:rPr>
                <w:rFonts w:ascii="宋体" w:hint="eastAsia"/>
                <w:color w:val="76923C"/>
                <w:sz w:val="24"/>
              </w:rPr>
              <w:t>其中包括6个属性字段</w:t>
            </w:r>
            <w:r w:rsidR="000256BA">
              <w:rPr>
                <w:rFonts w:ascii="宋体" w:hint="eastAsia"/>
                <w:color w:val="76923C"/>
                <w:sz w:val="24"/>
              </w:rPr>
              <w:t>函数</w:t>
            </w:r>
            <w:r w:rsidR="00755290">
              <w:rPr>
                <w:rFonts w:ascii="宋体" w:hint="eastAsia"/>
                <w:color w:val="76923C"/>
                <w:sz w:val="24"/>
              </w:rPr>
              <w:t>）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 w:rsidRPr="006823A6">
              <w:rPr>
                <w:rFonts w:ascii="宋体"/>
                <w:color w:val="76923C"/>
                <w:sz w:val="24"/>
              </w:rPr>
              <w:t>2</w:t>
            </w:r>
            <w:r w:rsidR="00E342CB">
              <w:rPr>
                <w:rFonts w:ascii="宋体" w:hint="eastAsia"/>
                <w:color w:val="76923C"/>
                <w:sz w:val="24"/>
              </w:rPr>
              <w:t>21</w:t>
            </w:r>
            <w:r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BC6E09" w:rsidRDefault="00BC6E09" w:rsidP="00BE1DE1">
      <w:pPr>
        <w:spacing w:before="120"/>
        <w:rPr>
          <w:rFonts w:ascii="宋体"/>
          <w:sz w:val="24"/>
        </w:rPr>
      </w:pPr>
    </w:p>
    <w:p w:rsidR="00502E9F" w:rsidRPr="00227D9A" w:rsidRDefault="00502E9F" w:rsidP="00502E9F">
      <w:pPr>
        <w:pStyle w:val="10"/>
        <w:numPr>
          <w:ilvl w:val="0"/>
          <w:numId w:val="27"/>
        </w:numPr>
        <w:spacing w:before="120"/>
        <w:ind w:firstLineChars="0"/>
        <w:rPr>
          <w:rFonts w:ascii="宋体"/>
          <w:sz w:val="24"/>
          <w:lang w:val="nl-BE"/>
        </w:rPr>
      </w:pPr>
      <w:r>
        <w:rPr>
          <w:rFonts w:ascii="宋体" w:hint="eastAsia"/>
          <w:sz w:val="24"/>
          <w:lang w:val="nl-BE"/>
        </w:rPr>
        <w:t>BsOrder.cs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502E9F" w:rsidTr="0034529D">
        <w:tc>
          <w:tcPr>
            <w:tcW w:w="2235" w:type="dxa"/>
          </w:tcPr>
          <w:p w:rsidR="00502E9F" w:rsidRPr="00227D9A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  <w:lang w:val="nl-BE"/>
              </w:rPr>
            </w:pP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测试前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测试后</w:t>
            </w: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系统添加行数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64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编写行数</w:t>
            </w:r>
          </w:p>
        </w:tc>
        <w:tc>
          <w:tcPr>
            <w:tcW w:w="3402" w:type="dxa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84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行，</w:t>
            </w:r>
            <w:r w:rsidR="000713D7">
              <w:rPr>
                <w:rFonts w:ascii="宋体" w:hint="eastAsia"/>
                <w:color w:val="76923C"/>
                <w:sz w:val="24"/>
              </w:rPr>
              <w:t>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个函数</w:t>
            </w: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总行数</w:t>
            </w:r>
          </w:p>
        </w:tc>
        <w:tc>
          <w:tcPr>
            <w:tcW w:w="3402" w:type="dxa"/>
            <w:shd w:val="clear" w:color="auto" w:fill="E6EED5"/>
          </w:tcPr>
          <w:p w:rsidR="00502E9F" w:rsidRPr="006823A6" w:rsidRDefault="008D352B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148</w:t>
            </w:r>
            <w:r w:rsidR="00502E9F" w:rsidRPr="006823A6">
              <w:rPr>
                <w:rFonts w:ascii="宋体" w:hint="eastAsia"/>
                <w:color w:val="76923C"/>
                <w:sz w:val="24"/>
              </w:rPr>
              <w:t>行</w:t>
            </w:r>
          </w:p>
        </w:tc>
        <w:tc>
          <w:tcPr>
            <w:tcW w:w="3649" w:type="dxa"/>
            <w:shd w:val="clear" w:color="auto" w:fill="E6EED5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502E9F" w:rsidTr="0034529D">
        <w:tc>
          <w:tcPr>
            <w:tcW w:w="2235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备注</w:t>
            </w:r>
          </w:p>
        </w:tc>
        <w:tc>
          <w:tcPr>
            <w:tcW w:w="3402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  <w:tc>
          <w:tcPr>
            <w:tcW w:w="3649" w:type="dxa"/>
          </w:tcPr>
          <w:p w:rsidR="00502E9F" w:rsidRPr="006823A6" w:rsidRDefault="00502E9F" w:rsidP="0034529D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502E9F" w:rsidRPr="00BE1DE1" w:rsidRDefault="00502E9F" w:rsidP="00BE1DE1">
      <w:pPr>
        <w:spacing w:before="120"/>
        <w:rPr>
          <w:rFonts w:ascii="宋体"/>
          <w:sz w:val="24"/>
        </w:rPr>
      </w:pPr>
    </w:p>
    <w:p w:rsidR="00BC6E09" w:rsidRPr="006B7D21" w:rsidRDefault="00BC6E09" w:rsidP="000578CC">
      <w:pPr>
        <w:pStyle w:val="3"/>
      </w:pPr>
      <w:bookmarkStart w:id="10" w:name="_Toc226904186"/>
      <w:r>
        <w:t>B</w:t>
      </w:r>
      <w:r>
        <w:rPr>
          <w:rFonts w:hint="eastAsia"/>
        </w:rPr>
        <w:t>）</w:t>
      </w:r>
      <w:r w:rsidRPr="006B7D21">
        <w:t>Bug</w:t>
      </w:r>
      <w:r w:rsidRPr="006B7D21">
        <w:rPr>
          <w:rFonts w:hint="eastAsia"/>
        </w:rPr>
        <w:t>统计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3402"/>
        <w:gridCol w:w="3649"/>
      </w:tblGrid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A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>
              <w:rPr>
                <w:rFonts w:ascii="宋体" w:hint="eastAsia"/>
                <w:b/>
                <w:bCs/>
                <w:color w:val="76923C"/>
                <w:sz w:val="24"/>
              </w:rPr>
              <w:t>1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B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3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C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</w:tcPr>
          <w:p w:rsidR="00BC6E09" w:rsidRPr="006823A6" w:rsidRDefault="008161B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5</w:t>
            </w:r>
          </w:p>
        </w:tc>
        <w:tc>
          <w:tcPr>
            <w:tcW w:w="3649" w:type="dxa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  <w:tr w:rsidR="00BC6E09" w:rsidTr="006823A6">
        <w:tc>
          <w:tcPr>
            <w:tcW w:w="2235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b/>
                <w:bCs/>
                <w:color w:val="76923C"/>
                <w:sz w:val="24"/>
              </w:rPr>
            </w:pPr>
            <w:r w:rsidRPr="006823A6">
              <w:rPr>
                <w:rFonts w:ascii="宋体"/>
                <w:b/>
                <w:bCs/>
                <w:color w:val="76923C"/>
                <w:sz w:val="24"/>
              </w:rPr>
              <w:t>D</w:t>
            </w:r>
            <w:r w:rsidRPr="006823A6">
              <w:rPr>
                <w:rFonts w:ascii="宋体" w:hint="eastAsia"/>
                <w:b/>
                <w:bCs/>
                <w:color w:val="76923C"/>
                <w:sz w:val="24"/>
              </w:rPr>
              <w:t>类错误</w:t>
            </w:r>
          </w:p>
        </w:tc>
        <w:tc>
          <w:tcPr>
            <w:tcW w:w="3402" w:type="dxa"/>
            <w:shd w:val="clear" w:color="auto" w:fill="E6EED5"/>
          </w:tcPr>
          <w:p w:rsidR="00BC6E09" w:rsidRPr="006823A6" w:rsidRDefault="00B261F5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  <w:r>
              <w:rPr>
                <w:rFonts w:ascii="宋体" w:hint="eastAsia"/>
                <w:color w:val="76923C"/>
                <w:sz w:val="24"/>
              </w:rPr>
              <w:t>4</w:t>
            </w:r>
          </w:p>
        </w:tc>
        <w:tc>
          <w:tcPr>
            <w:tcW w:w="3649" w:type="dxa"/>
            <w:shd w:val="clear" w:color="auto" w:fill="E6EED5"/>
          </w:tcPr>
          <w:p w:rsidR="00BC6E09" w:rsidRPr="006823A6" w:rsidRDefault="00BC6E09" w:rsidP="006823A6">
            <w:pPr>
              <w:spacing w:before="120"/>
              <w:rPr>
                <w:rFonts w:ascii="宋体"/>
                <w:color w:val="76923C"/>
                <w:sz w:val="24"/>
              </w:rPr>
            </w:pPr>
          </w:p>
        </w:tc>
      </w:tr>
    </w:tbl>
    <w:p w:rsidR="00DE557F" w:rsidRDefault="00DE557F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DE557F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</w:p>
    <w:p w:rsidR="00BC6E09" w:rsidRDefault="00BC6E09" w:rsidP="001A5463">
      <w:pPr>
        <w:spacing w:before="120"/>
        <w:ind w:left="113" w:firstLine="425"/>
        <w:jc w:val="center"/>
        <w:rPr>
          <w:rFonts w:ascii="宋体"/>
          <w:sz w:val="24"/>
        </w:rPr>
      </w:pPr>
    </w:p>
    <w:p w:rsidR="00BC6E09" w:rsidRDefault="00BC6E09" w:rsidP="00E66E1C">
      <w:pPr>
        <w:rPr>
          <w:rFonts w:ascii="宋体" w:hAnsi="宋体"/>
          <w:sz w:val="24"/>
          <w:szCs w:val="24"/>
        </w:rPr>
      </w:pPr>
      <w:r>
        <w:rPr>
          <w:rFonts w:ascii="黑体" w:eastAsia="黑体"/>
          <w:b/>
          <w:sz w:val="30"/>
        </w:rPr>
        <w:t xml:space="preserve">                                           </w:t>
      </w:r>
      <w:r w:rsidRPr="00E66E1C">
        <w:rPr>
          <w:rFonts w:ascii="宋体" w:hAnsi="宋体"/>
          <w:sz w:val="24"/>
          <w:szCs w:val="24"/>
        </w:rPr>
        <w:t xml:space="preserve"> </w:t>
      </w:r>
      <w:r w:rsidRPr="00E66E1C">
        <w:rPr>
          <w:rFonts w:ascii="宋体" w:hAnsi="宋体" w:hint="eastAsia"/>
          <w:sz w:val="24"/>
          <w:szCs w:val="24"/>
        </w:rPr>
        <w:t>单位：个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由统计的结果得：</w:t>
      </w:r>
      <w:r w:rsidR="00F356A8">
        <w:rPr>
          <w:rFonts w:ascii="宋体" w:hAnsi="宋体" w:hint="eastAsia"/>
          <w:sz w:val="24"/>
          <w:szCs w:val="24"/>
        </w:rPr>
        <w:t>1</w:t>
      </w:r>
      <w:r w:rsidR="009C3457">
        <w:rPr>
          <w:rFonts w:ascii="宋体" w:hAnsi="宋体" w:hint="eastAsia"/>
          <w:sz w:val="24"/>
          <w:szCs w:val="24"/>
        </w:rPr>
        <w:t>2.70</w:t>
      </w:r>
      <w:r w:rsidR="00DD06BE">
        <w:rPr>
          <w:rFonts w:ascii="宋体" w:hAnsi="宋体" w:hint="eastAsia"/>
          <w:sz w:val="24"/>
          <w:szCs w:val="24"/>
        </w:rPr>
        <w:t>7</w:t>
      </w:r>
      <w:r w:rsidR="00810F4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Bug/1k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在测试的过程中，统计</w:t>
      </w:r>
      <w:r>
        <w:rPr>
          <w:rFonts w:ascii="宋体" w:hAnsi="宋体"/>
          <w:sz w:val="24"/>
          <w:szCs w:val="24"/>
        </w:rPr>
        <w:t>Bug</w:t>
      </w:r>
      <w:r>
        <w:rPr>
          <w:rFonts w:ascii="宋体" w:hAnsi="宋体" w:hint="eastAsia"/>
          <w:sz w:val="24"/>
          <w:szCs w:val="24"/>
        </w:rPr>
        <w:t>的发生阶段：</w:t>
      </w:r>
    </w:p>
    <w:p w:rsidR="00D565A6" w:rsidRDefault="00D565A6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D565A6" w:rsidP="001F6D81">
      <w:pPr>
        <w:ind w:firstLine="420"/>
        <w:rPr>
          <w:rFonts w:ascii="宋体" w:hAnsi="宋体"/>
          <w:sz w:val="24"/>
          <w:szCs w:val="24"/>
        </w:rPr>
      </w:pPr>
      <w:r w:rsidRPr="00D565A6">
        <w:rPr>
          <w:rFonts w:ascii="宋体" w:hAnsi="宋体"/>
          <w:noProof/>
          <w:color w:val="000000" w:themeColor="text1"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C6E09" w:rsidRDefault="00BC6E09" w:rsidP="001A5463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6B7D21" w:rsidRDefault="00BC6E09" w:rsidP="000578CC">
      <w:pPr>
        <w:pStyle w:val="3"/>
      </w:pPr>
      <w:bookmarkStart w:id="11" w:name="_Toc226904187"/>
      <w:r>
        <w:lastRenderedPageBreak/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BC6E09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由于设计的原因，并没有考虑到购物车的分页显示问题，造成了后来的页面无法提供分页。</w:t>
      </w:r>
    </w:p>
    <w:p w:rsidR="00773F24" w:rsidRPr="00773F24" w:rsidRDefault="00773F24" w:rsidP="00773F24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订单信息显示页面由于</w:t>
      </w:r>
      <w:r w:rsidR="00C235C4">
        <w:rPr>
          <w:rFonts w:ascii="宋体" w:hAnsi="宋体" w:hint="eastAsia"/>
          <w:sz w:val="24"/>
          <w:szCs w:val="24"/>
        </w:rPr>
        <w:t>没有</w:t>
      </w:r>
      <w:r>
        <w:rPr>
          <w:rFonts w:ascii="宋体" w:hAnsi="宋体" w:hint="eastAsia"/>
          <w:sz w:val="24"/>
          <w:szCs w:val="24"/>
        </w:rPr>
        <w:t>事先</w:t>
      </w:r>
      <w:r w:rsidR="006F13B9">
        <w:rPr>
          <w:rFonts w:ascii="宋体" w:hAnsi="宋体" w:hint="eastAsia"/>
          <w:sz w:val="24"/>
          <w:szCs w:val="24"/>
        </w:rPr>
        <w:t>设计显示界面，导致界面很不美观。</w:t>
      </w:r>
    </w:p>
    <w:p w:rsidR="00BC6E09" w:rsidRDefault="00BC6E09" w:rsidP="000578CC">
      <w:pPr>
        <w:pStyle w:val="3"/>
      </w:pPr>
      <w:bookmarkStart w:id="12" w:name="_Toc226904188"/>
      <w:r w:rsidRPr="001F6D81">
        <w:t>D</w:t>
      </w:r>
      <w:r w:rsidRPr="001F6D81">
        <w:rPr>
          <w:rFonts w:hint="eastAsia"/>
        </w:rPr>
        <w:t>）原因分析</w:t>
      </w:r>
      <w:bookmarkEnd w:id="12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对需求分析、设计等理解不够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b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技术不过关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c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未详细考虑交互性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d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没有考虑网站数据的安全性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e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设计不够严谨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  <w:t>f</w:t>
      </w:r>
      <w:r>
        <w:rPr>
          <w:rFonts w:ascii="宋体" w:hAnsi="宋体" w:hint="eastAsia"/>
          <w:sz w:val="24"/>
          <w:szCs w:val="24"/>
        </w:rPr>
        <w:t>类原因</w:t>
      </w:r>
      <w:r>
        <w:rPr>
          <w:rFonts w:ascii="宋体" w:hAnsi="宋体"/>
          <w:sz w:val="24"/>
          <w:szCs w:val="24"/>
        </w:rPr>
        <w:t>——</w:t>
      </w:r>
      <w:r>
        <w:rPr>
          <w:rFonts w:ascii="宋体" w:hAnsi="宋体" w:hint="eastAsia"/>
          <w:sz w:val="24"/>
          <w:szCs w:val="24"/>
        </w:rPr>
        <w:t>其它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96564E" w:rsidRDefault="0096564E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6E09" w:rsidRPr="002F79AE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3"/>
      </w:pPr>
      <w:bookmarkStart w:id="13" w:name="_Toc226904189"/>
      <w:r w:rsidRPr="001F6D81">
        <w:t>E</w:t>
      </w:r>
      <w:r w:rsidRPr="001F6D81">
        <w:rPr>
          <w:rFonts w:hint="eastAsia"/>
        </w:rPr>
        <w:t>）项目的完成情况</w:t>
      </w:r>
      <w:bookmarkEnd w:id="13"/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在</w:t>
      </w:r>
      <w:r w:rsidR="00767D01">
        <w:rPr>
          <w:rFonts w:ascii="宋体" w:hAnsi="宋体" w:hint="eastAsia"/>
          <w:sz w:val="24"/>
          <w:szCs w:val="24"/>
        </w:rPr>
        <w:t>购物车</w:t>
      </w:r>
      <w:r>
        <w:rPr>
          <w:rFonts w:ascii="宋体" w:hAnsi="宋体" w:hint="eastAsia"/>
          <w:sz w:val="24"/>
          <w:szCs w:val="24"/>
        </w:rPr>
        <w:t>模块和</w:t>
      </w:r>
      <w:r w:rsidR="00767D01">
        <w:rPr>
          <w:rFonts w:ascii="宋体" w:hAnsi="宋体" w:hint="eastAsia"/>
          <w:sz w:val="24"/>
          <w:szCs w:val="24"/>
        </w:rPr>
        <w:t>订单查询</w:t>
      </w:r>
      <w:r>
        <w:rPr>
          <w:rFonts w:ascii="宋体" w:hAnsi="宋体" w:hint="eastAsia"/>
          <w:sz w:val="24"/>
          <w:szCs w:val="24"/>
        </w:rPr>
        <w:t>模块的测试中，共测试了</w:t>
      </w:r>
      <w:r w:rsidR="00663C01">
        <w:rPr>
          <w:rFonts w:ascii="宋体" w:hAnsi="宋体" w:hint="eastAsia"/>
          <w:sz w:val="24"/>
          <w:szCs w:val="24"/>
        </w:rPr>
        <w:t>27</w:t>
      </w:r>
      <w:r>
        <w:rPr>
          <w:rFonts w:ascii="宋体" w:hAnsi="宋体" w:hint="eastAsia"/>
          <w:sz w:val="24"/>
          <w:szCs w:val="24"/>
        </w:rPr>
        <w:t>个功能点。</w:t>
      </w:r>
    </w:p>
    <w:p w:rsidR="00BC6E09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663C01" w:rsidRDefault="00663C01" w:rsidP="001F6D8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6E09" w:rsidRDefault="00BC6E09" w:rsidP="00C13C1B">
      <w:pPr>
        <w:ind w:firstLine="420"/>
        <w:jc w:val="center"/>
        <w:rPr>
          <w:rFonts w:ascii="宋体" w:hAnsi="宋体"/>
          <w:sz w:val="24"/>
          <w:szCs w:val="24"/>
        </w:rPr>
      </w:pPr>
    </w:p>
    <w:p w:rsidR="00BC6E09" w:rsidRPr="001F6D81" w:rsidRDefault="00BC6E09" w:rsidP="001F6D81">
      <w:pPr>
        <w:ind w:firstLine="420"/>
        <w:rPr>
          <w:rFonts w:ascii="宋体" w:hAnsi="宋体"/>
          <w:sz w:val="24"/>
          <w:szCs w:val="24"/>
        </w:rPr>
      </w:pPr>
    </w:p>
    <w:p w:rsidR="00BC6E09" w:rsidRDefault="00BC6E09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BC6E09" w:rsidRDefault="00BC6E0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</w:t>
      </w:r>
      <w:r w:rsidR="002A509A">
        <w:rPr>
          <w:rFonts w:ascii="宋体" w:hint="eastAsia"/>
          <w:sz w:val="24"/>
        </w:rPr>
        <w:t>购物车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和</w:t>
      </w:r>
      <w:r w:rsidR="002A509A">
        <w:rPr>
          <w:rFonts w:ascii="宋体" w:hint="eastAsia"/>
          <w:sz w:val="24"/>
        </w:rPr>
        <w:t>订单查询</w:t>
      </w:r>
      <w:r w:rsidR="00A95F8D">
        <w:rPr>
          <w:rFonts w:ascii="宋体" w:hint="eastAsia"/>
          <w:sz w:val="24"/>
        </w:rPr>
        <w:t>模块</w:t>
      </w:r>
      <w:r>
        <w:rPr>
          <w:rFonts w:ascii="宋体" w:hint="eastAsia"/>
          <w:sz w:val="24"/>
        </w:rPr>
        <w:t>的基本功能。可以实现添加</w:t>
      </w:r>
      <w:r w:rsidR="00E114FF">
        <w:rPr>
          <w:rFonts w:ascii="宋体" w:hint="eastAsia"/>
          <w:sz w:val="24"/>
        </w:rPr>
        <w:t>购物车单项</w:t>
      </w:r>
      <w:r>
        <w:rPr>
          <w:rFonts w:ascii="宋体" w:hint="eastAsia"/>
          <w:sz w:val="24"/>
        </w:rPr>
        <w:t>、删除</w:t>
      </w:r>
      <w:r w:rsidR="00E114FF">
        <w:rPr>
          <w:rFonts w:ascii="宋体" w:hint="eastAsia"/>
          <w:sz w:val="24"/>
        </w:rPr>
        <w:t>购物车单项</w:t>
      </w:r>
      <w:r w:rsidR="00550D66">
        <w:rPr>
          <w:rFonts w:ascii="宋体" w:hint="eastAsia"/>
          <w:sz w:val="24"/>
        </w:rPr>
        <w:t>、提交购物车生成订单、查询生成的订单</w:t>
      </w:r>
      <w:r>
        <w:rPr>
          <w:rFonts w:ascii="宋体" w:hint="eastAsia"/>
          <w:sz w:val="24"/>
        </w:rPr>
        <w:t>等操作。用户界面基本可以满足要求。</w:t>
      </w:r>
    </w:p>
    <w:p w:rsidR="00B51507" w:rsidRDefault="00B51507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设计之初，没有考虑到页面的美观，也没有考虑到购物车的分页显示功能，导致界面交互性很差。</w:t>
      </w:r>
    </w:p>
    <w:p w:rsidR="00BC6E09" w:rsidRDefault="00BC6E09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BC6E09" w:rsidRDefault="00BC6E09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BC6E09" w:rsidRDefault="001269F3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设计一般，基本上能够完成所有的功能。</w:t>
      </w:r>
    </w:p>
    <w:p w:rsidR="00BC6E09" w:rsidRDefault="00BC6E09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BC6E09" w:rsidRDefault="00EA593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购物车</w:t>
      </w:r>
      <w:r w:rsidR="00BC6E09">
        <w:rPr>
          <w:rFonts w:ascii="宋体" w:hint="eastAsia"/>
          <w:sz w:val="24"/>
        </w:rPr>
        <w:t>模块和</w:t>
      </w:r>
      <w:r>
        <w:rPr>
          <w:rFonts w:ascii="宋体" w:hint="eastAsia"/>
          <w:sz w:val="24"/>
        </w:rPr>
        <w:t>订单查询</w:t>
      </w:r>
      <w:r w:rsidR="00BC6E09">
        <w:rPr>
          <w:rFonts w:ascii="宋体" w:hint="eastAsia"/>
          <w:sz w:val="24"/>
        </w:rPr>
        <w:t>模块存在</w:t>
      </w:r>
      <w:r>
        <w:rPr>
          <w:rFonts w:ascii="宋体" w:hint="eastAsia"/>
          <w:sz w:val="24"/>
        </w:rPr>
        <w:t>较多问题。</w:t>
      </w:r>
      <w:r w:rsidR="00BC6E09">
        <w:rPr>
          <w:rFonts w:ascii="宋体" w:hint="eastAsia"/>
          <w:sz w:val="24"/>
        </w:rPr>
        <w:t>其中，包含</w:t>
      </w:r>
      <w:r w:rsidR="00B2060C">
        <w:rPr>
          <w:rFonts w:ascii="宋体" w:hint="eastAsia"/>
          <w:sz w:val="24"/>
        </w:rPr>
        <w:t>1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A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5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B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3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C</w:t>
      </w:r>
      <w:r w:rsidR="00BC6E09">
        <w:rPr>
          <w:rFonts w:ascii="宋体" w:hint="eastAsia"/>
          <w:sz w:val="24"/>
        </w:rPr>
        <w:t>类错误，</w:t>
      </w:r>
      <w:r w:rsidR="00B2060C">
        <w:rPr>
          <w:rFonts w:ascii="宋体" w:hint="eastAsia"/>
          <w:sz w:val="24"/>
        </w:rPr>
        <w:t>4</w:t>
      </w:r>
      <w:r w:rsidR="00BC6E09">
        <w:rPr>
          <w:rFonts w:ascii="宋体" w:hint="eastAsia"/>
          <w:sz w:val="24"/>
        </w:rPr>
        <w:t>个</w:t>
      </w:r>
      <w:r w:rsidR="00BC6E09">
        <w:rPr>
          <w:rFonts w:ascii="宋体"/>
          <w:sz w:val="24"/>
        </w:rPr>
        <w:t>D</w:t>
      </w:r>
      <w:r w:rsidR="00BC6E09">
        <w:rPr>
          <w:rFonts w:ascii="宋体" w:hint="eastAsia"/>
          <w:sz w:val="24"/>
        </w:rPr>
        <w:t>类错误。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/>
          <w:sz w:val="24"/>
        </w:rPr>
        <w:t>A</w:t>
      </w:r>
      <w:r w:rsidRPr="00506BC6">
        <w:rPr>
          <w:rFonts w:ascii="宋体" w:hint="eastAsia"/>
          <w:sz w:val="24"/>
        </w:rPr>
        <w:t>和</w:t>
      </w:r>
      <w:r w:rsidRPr="00506BC6">
        <w:rPr>
          <w:rFonts w:ascii="宋体"/>
          <w:sz w:val="24"/>
        </w:rPr>
        <w:t>B</w:t>
      </w:r>
      <w:r w:rsidRPr="00506BC6">
        <w:rPr>
          <w:rFonts w:ascii="宋体" w:hint="eastAsia"/>
          <w:sz w:val="24"/>
        </w:rPr>
        <w:t>类错误会对系统造成很严重的影响。</w:t>
      </w:r>
    </w:p>
    <w:p w:rsidR="00BC6E09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lastRenderedPageBreak/>
        <w:t>对于</w:t>
      </w:r>
      <w:r w:rsidR="00213943">
        <w:rPr>
          <w:rFonts w:ascii="宋体" w:hint="eastAsia"/>
          <w:sz w:val="24"/>
        </w:rPr>
        <w:t>买书没有考虑库存量限制</w:t>
      </w:r>
      <w:r w:rsidRPr="00506BC6">
        <w:rPr>
          <w:rFonts w:ascii="宋体" w:hint="eastAsia"/>
          <w:sz w:val="24"/>
        </w:rPr>
        <w:t>。</w:t>
      </w:r>
    </w:p>
    <w:p w:rsidR="00BC6E09" w:rsidRDefault="007E3800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界面显示不友好。</w:t>
      </w:r>
    </w:p>
    <w:p w:rsidR="00BC6E09" w:rsidRDefault="007D5BDF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分页功能</w:t>
      </w:r>
      <w:r w:rsidR="00BC6E09">
        <w:rPr>
          <w:rFonts w:ascii="宋体" w:hint="eastAsia"/>
          <w:sz w:val="24"/>
        </w:rPr>
        <w:t>未完成</w:t>
      </w:r>
      <w:r w:rsidR="007E3800">
        <w:rPr>
          <w:rFonts w:ascii="宋体" w:hint="eastAsia"/>
          <w:sz w:val="24"/>
        </w:rPr>
        <w:t>。</w:t>
      </w:r>
    </w:p>
    <w:p w:rsidR="00BC6E09" w:rsidRPr="00506BC6" w:rsidRDefault="00BC6E09" w:rsidP="00506BC6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数据库没有进行安全性保障</w:t>
      </w:r>
      <w:r w:rsidR="008D373C">
        <w:rPr>
          <w:rFonts w:ascii="宋体" w:hint="eastAsia"/>
          <w:sz w:val="24"/>
        </w:rPr>
        <w:t>。</w:t>
      </w:r>
    </w:p>
    <w:p w:rsidR="00BC6E09" w:rsidRDefault="00BC6E09" w:rsidP="000578CC">
      <w:pPr>
        <w:pStyle w:val="2"/>
      </w:pPr>
      <w:bookmarkStart w:id="18" w:name="_Toc226904194"/>
      <w:r>
        <w:rPr>
          <w:rFonts w:hint="eastAsia"/>
        </w:rPr>
        <w:t>建议</w:t>
      </w:r>
      <w:bookmarkEnd w:id="18"/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</w:t>
      </w:r>
      <w:r w:rsidR="00441541">
        <w:rPr>
          <w:rFonts w:ascii="宋体" w:hint="eastAsia"/>
          <w:sz w:val="24"/>
        </w:rPr>
        <w:t>库存量判断</w:t>
      </w:r>
    </w:p>
    <w:p w:rsidR="00BC6E09" w:rsidRDefault="00B67102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美化界面</w:t>
      </w:r>
    </w:p>
    <w:p w:rsidR="00BC6E09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BC6E09" w:rsidRPr="001F6D81" w:rsidRDefault="00BC6E09" w:rsidP="001F6D81">
      <w:pPr>
        <w:pStyle w:val="10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BC6E09" w:rsidRDefault="00BC6E09" w:rsidP="000578CC">
      <w:pPr>
        <w:pStyle w:val="2"/>
      </w:pPr>
      <w:bookmarkStart w:id="19" w:name="_Toc226904195"/>
      <w:r>
        <w:rPr>
          <w:rFonts w:hint="eastAsia"/>
        </w:rPr>
        <w:t>测试结论</w:t>
      </w:r>
      <w:bookmarkEnd w:id="19"/>
    </w:p>
    <w:p w:rsidR="00BC6E09" w:rsidRDefault="00BC6E09" w:rsidP="001F6D81">
      <w:pPr>
        <w:pStyle w:val="10"/>
        <w:ind w:left="420" w:firstLineChars="0" w:firstLine="0"/>
      </w:pPr>
      <w:r>
        <w:rPr>
          <w:rFonts w:hint="eastAsia"/>
        </w:rPr>
        <w:t>基本通过测试。</w:t>
      </w:r>
    </w:p>
    <w:p w:rsidR="00BC6E09" w:rsidRDefault="00BC6E09" w:rsidP="001F6D81">
      <w:pPr>
        <w:pStyle w:val="10"/>
        <w:ind w:left="420" w:firstLineChars="0" w:firstLine="0"/>
        <w:rPr>
          <w:rFonts w:hint="eastAsia"/>
        </w:rPr>
      </w:pPr>
      <w:r>
        <w:rPr>
          <w:rFonts w:hint="eastAsia"/>
        </w:rPr>
        <w:t>根据测试效果给出评分：</w:t>
      </w:r>
    </w:p>
    <w:p w:rsidR="00880787" w:rsidRDefault="00880787" w:rsidP="001F6D81">
      <w:pPr>
        <w:pStyle w:val="10"/>
        <w:ind w:left="420" w:firstLineChars="0" w:firstLine="0"/>
      </w:pPr>
      <w:r w:rsidRPr="00880787">
        <w:drawing>
          <wp:inline distT="0" distB="0" distL="0" distR="0">
            <wp:extent cx="5486400" cy="3200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1658" w:rsidRDefault="00581658" w:rsidP="00880787">
      <w:pPr>
        <w:pStyle w:val="10"/>
        <w:ind w:firstLineChars="0"/>
      </w:pPr>
    </w:p>
    <w:p w:rsidR="00BC6E09" w:rsidRDefault="00BC6E09" w:rsidP="008A266B">
      <w:pPr>
        <w:pStyle w:val="10"/>
        <w:ind w:left="420" w:firstLineChars="0" w:firstLine="0"/>
        <w:jc w:val="center"/>
      </w:pPr>
    </w:p>
    <w:p w:rsidR="00BC6E09" w:rsidRDefault="00BC6E09" w:rsidP="00880787">
      <w:pPr>
        <w:pStyle w:val="10"/>
        <w:ind w:firstLineChars="0"/>
      </w:pPr>
    </w:p>
    <w:p w:rsidR="00BC6E09" w:rsidRPr="00D871C9" w:rsidRDefault="00BC6E09" w:rsidP="001F6D81">
      <w:pPr>
        <w:pStyle w:val="10"/>
        <w:ind w:left="420" w:firstLineChars="0" w:firstLine="0"/>
      </w:pPr>
      <w:bookmarkStart w:id="20" w:name="_Toc226904196"/>
      <w:r w:rsidRPr="00DE0EA6">
        <w:rPr>
          <w:rStyle w:val="1Char"/>
          <w:rFonts w:hint="eastAsia"/>
        </w:rPr>
        <w:t>附</w:t>
      </w:r>
      <w:bookmarkEnd w:id="20"/>
      <w:r>
        <w:rPr>
          <w:rFonts w:hint="eastAsia"/>
        </w:rPr>
        <w:t>：是否通过的主要依据是评分的数据图。当有任意项的得分小于</w:t>
      </w:r>
      <w:r>
        <w:t>3</w:t>
      </w:r>
      <w:r>
        <w:rPr>
          <w:rFonts w:hint="eastAsia"/>
        </w:rPr>
        <w:t>时，即判定未通过。</w:t>
      </w:r>
    </w:p>
    <w:sectPr w:rsidR="00BC6E09" w:rsidRPr="00D871C9" w:rsidSect="007E62C7">
      <w:headerReference w:type="default" r:id="rId13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CD3" w:rsidRDefault="00E83CD3" w:rsidP="00205EA6">
      <w:r>
        <w:separator/>
      </w:r>
    </w:p>
  </w:endnote>
  <w:endnote w:type="continuationSeparator" w:id="1">
    <w:p w:rsidR="00E83CD3" w:rsidRDefault="00E83CD3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CD3" w:rsidRDefault="00E83CD3" w:rsidP="00205EA6">
      <w:r>
        <w:separator/>
      </w:r>
    </w:p>
  </w:footnote>
  <w:footnote w:type="continuationSeparator" w:id="1">
    <w:p w:rsidR="00E83CD3" w:rsidRDefault="00E83CD3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F03" w:rsidRDefault="00FF3F03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CD4D4F">
      <w:rPr>
        <w:kern w:val="0"/>
      </w:rPr>
      <w:fldChar w:fldCharType="begin"/>
    </w:r>
    <w:r>
      <w:rPr>
        <w:kern w:val="0"/>
      </w:rPr>
      <w:instrText xml:space="preserve"> PAGE </w:instrText>
    </w:r>
    <w:r w:rsidR="00CD4D4F">
      <w:rPr>
        <w:kern w:val="0"/>
      </w:rPr>
      <w:fldChar w:fldCharType="separate"/>
    </w:r>
    <w:r w:rsidR="00880787">
      <w:rPr>
        <w:noProof/>
        <w:kern w:val="0"/>
      </w:rPr>
      <w:t>10</w:t>
    </w:r>
    <w:r w:rsidR="00CD4D4F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1F525DC"/>
    <w:multiLevelType w:val="multilevel"/>
    <w:tmpl w:val="27B0E9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14B57"/>
    <w:multiLevelType w:val="hybridMultilevel"/>
    <w:tmpl w:val="400213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FF6636"/>
    <w:multiLevelType w:val="hybridMultilevel"/>
    <w:tmpl w:val="FBCA1F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AF3E03"/>
    <w:multiLevelType w:val="hybridMultilevel"/>
    <w:tmpl w:val="745C46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32C088B"/>
    <w:multiLevelType w:val="hybridMultilevel"/>
    <w:tmpl w:val="3A287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cs="Times New Roman" w:hint="eastAsia"/>
      </w:rPr>
    </w:lvl>
  </w:abstractNum>
  <w:abstractNum w:abstractNumId="14">
    <w:nsid w:val="34A60519"/>
    <w:multiLevelType w:val="hybridMultilevel"/>
    <w:tmpl w:val="81E4AC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61461A5"/>
    <w:multiLevelType w:val="hybridMultilevel"/>
    <w:tmpl w:val="A71E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0C11D1"/>
    <w:multiLevelType w:val="multilevel"/>
    <w:tmpl w:val="745C46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A21E61"/>
    <w:multiLevelType w:val="multilevel"/>
    <w:tmpl w:val="FECEE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2">
    <w:nsid w:val="411D419D"/>
    <w:multiLevelType w:val="multilevel"/>
    <w:tmpl w:val="7CEE49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AD0E15"/>
    <w:multiLevelType w:val="hybridMultilevel"/>
    <w:tmpl w:val="6EE6D2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8C9084A"/>
    <w:multiLevelType w:val="hybridMultilevel"/>
    <w:tmpl w:val="7CEE4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C84388C"/>
    <w:multiLevelType w:val="multilevel"/>
    <w:tmpl w:val="24AAE2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E973F8"/>
    <w:multiLevelType w:val="multilevel"/>
    <w:tmpl w:val="D9B80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8B2488"/>
    <w:multiLevelType w:val="hybridMultilevel"/>
    <w:tmpl w:val="5C98BB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1AB2189"/>
    <w:multiLevelType w:val="multilevel"/>
    <w:tmpl w:val="418A95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5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67431E9"/>
    <w:multiLevelType w:val="hybridMultilevel"/>
    <w:tmpl w:val="350EA8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6AE65F0"/>
    <w:multiLevelType w:val="multilevel"/>
    <w:tmpl w:val="400213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80545B1"/>
    <w:multiLevelType w:val="hybridMultilevel"/>
    <w:tmpl w:val="B63477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DF46762"/>
    <w:multiLevelType w:val="multilevel"/>
    <w:tmpl w:val="FBCA1F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3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7C76531"/>
    <w:multiLevelType w:val="hybridMultilevel"/>
    <w:tmpl w:val="A238D4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0"/>
  </w:num>
  <w:num w:numId="5">
    <w:abstractNumId w:val="42"/>
  </w:num>
  <w:num w:numId="6">
    <w:abstractNumId w:val="33"/>
  </w:num>
  <w:num w:numId="7">
    <w:abstractNumId w:val="21"/>
  </w:num>
  <w:num w:numId="8">
    <w:abstractNumId w:val="5"/>
  </w:num>
  <w:num w:numId="9">
    <w:abstractNumId w:val="34"/>
  </w:num>
  <w:num w:numId="10">
    <w:abstractNumId w:val="27"/>
  </w:num>
  <w:num w:numId="11">
    <w:abstractNumId w:val="9"/>
  </w:num>
  <w:num w:numId="12">
    <w:abstractNumId w:val="25"/>
  </w:num>
  <w:num w:numId="13">
    <w:abstractNumId w:val="8"/>
  </w:num>
  <w:num w:numId="14">
    <w:abstractNumId w:val="23"/>
  </w:num>
  <w:num w:numId="15">
    <w:abstractNumId w:val="41"/>
  </w:num>
  <w:num w:numId="16">
    <w:abstractNumId w:val="28"/>
  </w:num>
  <w:num w:numId="17">
    <w:abstractNumId w:val="7"/>
  </w:num>
  <w:num w:numId="18">
    <w:abstractNumId w:val="10"/>
  </w:num>
  <w:num w:numId="19">
    <w:abstractNumId w:val="46"/>
  </w:num>
  <w:num w:numId="20">
    <w:abstractNumId w:val="12"/>
  </w:num>
  <w:num w:numId="21">
    <w:abstractNumId w:val="16"/>
  </w:num>
  <w:num w:numId="22">
    <w:abstractNumId w:val="43"/>
  </w:num>
  <w:num w:numId="23">
    <w:abstractNumId w:val="35"/>
  </w:num>
  <w:num w:numId="24">
    <w:abstractNumId w:val="44"/>
  </w:num>
  <w:num w:numId="25">
    <w:abstractNumId w:val="15"/>
  </w:num>
  <w:num w:numId="26">
    <w:abstractNumId w:val="29"/>
  </w:num>
  <w:num w:numId="27">
    <w:abstractNumId w:val="20"/>
  </w:num>
  <w:num w:numId="28">
    <w:abstractNumId w:val="40"/>
  </w:num>
  <w:num w:numId="29">
    <w:abstractNumId w:val="2"/>
  </w:num>
  <w:num w:numId="30">
    <w:abstractNumId w:val="45"/>
  </w:num>
  <w:num w:numId="31">
    <w:abstractNumId w:val="4"/>
  </w:num>
  <w:num w:numId="32">
    <w:abstractNumId w:val="37"/>
  </w:num>
  <w:num w:numId="33">
    <w:abstractNumId w:val="36"/>
  </w:num>
  <w:num w:numId="34">
    <w:abstractNumId w:val="18"/>
  </w:num>
  <w:num w:numId="35">
    <w:abstractNumId w:val="32"/>
  </w:num>
  <w:num w:numId="36">
    <w:abstractNumId w:val="6"/>
  </w:num>
  <w:num w:numId="37">
    <w:abstractNumId w:val="39"/>
  </w:num>
  <w:num w:numId="38">
    <w:abstractNumId w:val="38"/>
  </w:num>
  <w:num w:numId="39">
    <w:abstractNumId w:val="26"/>
  </w:num>
  <w:num w:numId="40">
    <w:abstractNumId w:val="30"/>
  </w:num>
  <w:num w:numId="41">
    <w:abstractNumId w:val="24"/>
  </w:num>
  <w:num w:numId="42">
    <w:abstractNumId w:val="22"/>
  </w:num>
  <w:num w:numId="43">
    <w:abstractNumId w:val="31"/>
  </w:num>
  <w:num w:numId="44">
    <w:abstractNumId w:val="11"/>
  </w:num>
  <w:num w:numId="45">
    <w:abstractNumId w:val="17"/>
  </w:num>
  <w:num w:numId="46">
    <w:abstractNumId w:val="14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029DA"/>
    <w:rsid w:val="000256BA"/>
    <w:rsid w:val="00027A32"/>
    <w:rsid w:val="00033919"/>
    <w:rsid w:val="000578CC"/>
    <w:rsid w:val="000713D7"/>
    <w:rsid w:val="00072AF2"/>
    <w:rsid w:val="000806C2"/>
    <w:rsid w:val="00094DC8"/>
    <w:rsid w:val="00095675"/>
    <w:rsid w:val="00096FC0"/>
    <w:rsid w:val="000B3887"/>
    <w:rsid w:val="000B6863"/>
    <w:rsid w:val="000D032B"/>
    <w:rsid w:val="000D65CA"/>
    <w:rsid w:val="000D6891"/>
    <w:rsid w:val="000F2F49"/>
    <w:rsid w:val="00104532"/>
    <w:rsid w:val="00113BA4"/>
    <w:rsid w:val="0011770B"/>
    <w:rsid w:val="001231A9"/>
    <w:rsid w:val="001269F3"/>
    <w:rsid w:val="001356D5"/>
    <w:rsid w:val="00141251"/>
    <w:rsid w:val="0014377E"/>
    <w:rsid w:val="001459E9"/>
    <w:rsid w:val="00145F2D"/>
    <w:rsid w:val="001511A6"/>
    <w:rsid w:val="001559CE"/>
    <w:rsid w:val="0015621F"/>
    <w:rsid w:val="0016147A"/>
    <w:rsid w:val="00180569"/>
    <w:rsid w:val="001A5463"/>
    <w:rsid w:val="001C624B"/>
    <w:rsid w:val="001C63FB"/>
    <w:rsid w:val="001D1D26"/>
    <w:rsid w:val="001E1D6D"/>
    <w:rsid w:val="001E4CF8"/>
    <w:rsid w:val="001F6D81"/>
    <w:rsid w:val="00205EA6"/>
    <w:rsid w:val="00213943"/>
    <w:rsid w:val="00227D9A"/>
    <w:rsid w:val="00231090"/>
    <w:rsid w:val="00241586"/>
    <w:rsid w:val="002518F7"/>
    <w:rsid w:val="00261FE8"/>
    <w:rsid w:val="002701D2"/>
    <w:rsid w:val="00275326"/>
    <w:rsid w:val="00286566"/>
    <w:rsid w:val="002A108B"/>
    <w:rsid w:val="002A509A"/>
    <w:rsid w:val="002C485C"/>
    <w:rsid w:val="002C4ED0"/>
    <w:rsid w:val="002D5F23"/>
    <w:rsid w:val="002F3691"/>
    <w:rsid w:val="002F79AE"/>
    <w:rsid w:val="00316444"/>
    <w:rsid w:val="00340D75"/>
    <w:rsid w:val="0034334F"/>
    <w:rsid w:val="00344BF6"/>
    <w:rsid w:val="0034529D"/>
    <w:rsid w:val="0035116D"/>
    <w:rsid w:val="00375426"/>
    <w:rsid w:val="00397CEA"/>
    <w:rsid w:val="003B7C24"/>
    <w:rsid w:val="003C0391"/>
    <w:rsid w:val="003C7810"/>
    <w:rsid w:val="003D7300"/>
    <w:rsid w:val="00404660"/>
    <w:rsid w:val="00414479"/>
    <w:rsid w:val="00441541"/>
    <w:rsid w:val="00481126"/>
    <w:rsid w:val="004A4ADA"/>
    <w:rsid w:val="004C2603"/>
    <w:rsid w:val="004D1550"/>
    <w:rsid w:val="004D1C7B"/>
    <w:rsid w:val="004E0C25"/>
    <w:rsid w:val="004E73AD"/>
    <w:rsid w:val="004E7625"/>
    <w:rsid w:val="004F5D63"/>
    <w:rsid w:val="00502E9F"/>
    <w:rsid w:val="005060F3"/>
    <w:rsid w:val="00506BC6"/>
    <w:rsid w:val="00507033"/>
    <w:rsid w:val="00513CB4"/>
    <w:rsid w:val="005400D6"/>
    <w:rsid w:val="005407ED"/>
    <w:rsid w:val="00550A42"/>
    <w:rsid w:val="00550D66"/>
    <w:rsid w:val="0057013B"/>
    <w:rsid w:val="00581658"/>
    <w:rsid w:val="00585E31"/>
    <w:rsid w:val="005935A4"/>
    <w:rsid w:val="005B6A54"/>
    <w:rsid w:val="005C05B8"/>
    <w:rsid w:val="005E66D3"/>
    <w:rsid w:val="005E69DC"/>
    <w:rsid w:val="005F3B3C"/>
    <w:rsid w:val="005F45FF"/>
    <w:rsid w:val="005F513D"/>
    <w:rsid w:val="005F76AF"/>
    <w:rsid w:val="00602827"/>
    <w:rsid w:val="00610F56"/>
    <w:rsid w:val="00620192"/>
    <w:rsid w:val="00630B08"/>
    <w:rsid w:val="00651B06"/>
    <w:rsid w:val="006547F1"/>
    <w:rsid w:val="00657045"/>
    <w:rsid w:val="00660BD2"/>
    <w:rsid w:val="0066153D"/>
    <w:rsid w:val="00663C01"/>
    <w:rsid w:val="00672584"/>
    <w:rsid w:val="006823A6"/>
    <w:rsid w:val="006946E8"/>
    <w:rsid w:val="00694CE9"/>
    <w:rsid w:val="006A2C64"/>
    <w:rsid w:val="006B7D21"/>
    <w:rsid w:val="006D4A9A"/>
    <w:rsid w:val="006D7CB4"/>
    <w:rsid w:val="006F13B9"/>
    <w:rsid w:val="006F6EB2"/>
    <w:rsid w:val="007140BE"/>
    <w:rsid w:val="007353DB"/>
    <w:rsid w:val="00735445"/>
    <w:rsid w:val="00735A95"/>
    <w:rsid w:val="00755290"/>
    <w:rsid w:val="00765EED"/>
    <w:rsid w:val="0076642B"/>
    <w:rsid w:val="00767D01"/>
    <w:rsid w:val="00773F24"/>
    <w:rsid w:val="007928F5"/>
    <w:rsid w:val="007A1731"/>
    <w:rsid w:val="007C12A2"/>
    <w:rsid w:val="007C26AC"/>
    <w:rsid w:val="007D37C3"/>
    <w:rsid w:val="007D5BDF"/>
    <w:rsid w:val="007E3800"/>
    <w:rsid w:val="007E62C7"/>
    <w:rsid w:val="007F4E7C"/>
    <w:rsid w:val="00810F48"/>
    <w:rsid w:val="00811B43"/>
    <w:rsid w:val="00812725"/>
    <w:rsid w:val="008161B9"/>
    <w:rsid w:val="008509C2"/>
    <w:rsid w:val="00857E9A"/>
    <w:rsid w:val="00861AEE"/>
    <w:rsid w:val="00875DE1"/>
    <w:rsid w:val="0087753B"/>
    <w:rsid w:val="00880787"/>
    <w:rsid w:val="00885736"/>
    <w:rsid w:val="008866F8"/>
    <w:rsid w:val="00896F44"/>
    <w:rsid w:val="008A266B"/>
    <w:rsid w:val="008A2ED6"/>
    <w:rsid w:val="008D022D"/>
    <w:rsid w:val="008D352B"/>
    <w:rsid w:val="008D373C"/>
    <w:rsid w:val="008E1AD7"/>
    <w:rsid w:val="00901774"/>
    <w:rsid w:val="009106F4"/>
    <w:rsid w:val="0091322A"/>
    <w:rsid w:val="00920C8E"/>
    <w:rsid w:val="00931BDF"/>
    <w:rsid w:val="009459D1"/>
    <w:rsid w:val="00954128"/>
    <w:rsid w:val="00954BFF"/>
    <w:rsid w:val="0096564E"/>
    <w:rsid w:val="00966EAE"/>
    <w:rsid w:val="00985EE7"/>
    <w:rsid w:val="0099149A"/>
    <w:rsid w:val="00996748"/>
    <w:rsid w:val="009B08D9"/>
    <w:rsid w:val="009B52B4"/>
    <w:rsid w:val="009C3457"/>
    <w:rsid w:val="009D7922"/>
    <w:rsid w:val="00A0197A"/>
    <w:rsid w:val="00A03260"/>
    <w:rsid w:val="00A073E1"/>
    <w:rsid w:val="00A140BF"/>
    <w:rsid w:val="00A24D62"/>
    <w:rsid w:val="00A26E31"/>
    <w:rsid w:val="00A32F78"/>
    <w:rsid w:val="00A53AD2"/>
    <w:rsid w:val="00A6677F"/>
    <w:rsid w:val="00A85ABA"/>
    <w:rsid w:val="00A912C2"/>
    <w:rsid w:val="00A93224"/>
    <w:rsid w:val="00A95F8D"/>
    <w:rsid w:val="00AD0B7C"/>
    <w:rsid w:val="00AD0F85"/>
    <w:rsid w:val="00AE2F07"/>
    <w:rsid w:val="00B15B1D"/>
    <w:rsid w:val="00B2060C"/>
    <w:rsid w:val="00B261F5"/>
    <w:rsid w:val="00B316FC"/>
    <w:rsid w:val="00B431B3"/>
    <w:rsid w:val="00B46919"/>
    <w:rsid w:val="00B47DC1"/>
    <w:rsid w:val="00B51507"/>
    <w:rsid w:val="00B54618"/>
    <w:rsid w:val="00B65827"/>
    <w:rsid w:val="00B67102"/>
    <w:rsid w:val="00B67805"/>
    <w:rsid w:val="00B81B27"/>
    <w:rsid w:val="00B90554"/>
    <w:rsid w:val="00BA5118"/>
    <w:rsid w:val="00BB1031"/>
    <w:rsid w:val="00BC3AF2"/>
    <w:rsid w:val="00BC5139"/>
    <w:rsid w:val="00BC6E09"/>
    <w:rsid w:val="00BD6509"/>
    <w:rsid w:val="00BE09A4"/>
    <w:rsid w:val="00BE1DE1"/>
    <w:rsid w:val="00BE60FB"/>
    <w:rsid w:val="00BF01DA"/>
    <w:rsid w:val="00BF02F6"/>
    <w:rsid w:val="00BF7038"/>
    <w:rsid w:val="00C040ED"/>
    <w:rsid w:val="00C1109A"/>
    <w:rsid w:val="00C118EC"/>
    <w:rsid w:val="00C120E0"/>
    <w:rsid w:val="00C13C1B"/>
    <w:rsid w:val="00C235C4"/>
    <w:rsid w:val="00C3221E"/>
    <w:rsid w:val="00C3518A"/>
    <w:rsid w:val="00C445AF"/>
    <w:rsid w:val="00C600AD"/>
    <w:rsid w:val="00C61686"/>
    <w:rsid w:val="00C6290F"/>
    <w:rsid w:val="00C63F96"/>
    <w:rsid w:val="00C739D3"/>
    <w:rsid w:val="00C86329"/>
    <w:rsid w:val="00C97058"/>
    <w:rsid w:val="00CA00B0"/>
    <w:rsid w:val="00CA6D4D"/>
    <w:rsid w:val="00CD4133"/>
    <w:rsid w:val="00CD4D4F"/>
    <w:rsid w:val="00CE033A"/>
    <w:rsid w:val="00CF2891"/>
    <w:rsid w:val="00D1113D"/>
    <w:rsid w:val="00D1789F"/>
    <w:rsid w:val="00D17BA6"/>
    <w:rsid w:val="00D228D9"/>
    <w:rsid w:val="00D41346"/>
    <w:rsid w:val="00D565A6"/>
    <w:rsid w:val="00D571D6"/>
    <w:rsid w:val="00D62CD6"/>
    <w:rsid w:val="00D7395A"/>
    <w:rsid w:val="00D76853"/>
    <w:rsid w:val="00D86F50"/>
    <w:rsid w:val="00D871C9"/>
    <w:rsid w:val="00DC1B07"/>
    <w:rsid w:val="00DC1E3B"/>
    <w:rsid w:val="00DD06BE"/>
    <w:rsid w:val="00DD51B4"/>
    <w:rsid w:val="00DE0EA6"/>
    <w:rsid w:val="00DE557F"/>
    <w:rsid w:val="00E114FF"/>
    <w:rsid w:val="00E12F42"/>
    <w:rsid w:val="00E214D1"/>
    <w:rsid w:val="00E244E4"/>
    <w:rsid w:val="00E342CB"/>
    <w:rsid w:val="00E51ED2"/>
    <w:rsid w:val="00E52468"/>
    <w:rsid w:val="00E60E19"/>
    <w:rsid w:val="00E66E1C"/>
    <w:rsid w:val="00E67B76"/>
    <w:rsid w:val="00E74434"/>
    <w:rsid w:val="00E83CD3"/>
    <w:rsid w:val="00E8752C"/>
    <w:rsid w:val="00EA5936"/>
    <w:rsid w:val="00EC6D74"/>
    <w:rsid w:val="00ED1926"/>
    <w:rsid w:val="00EE589A"/>
    <w:rsid w:val="00EE6991"/>
    <w:rsid w:val="00EF0157"/>
    <w:rsid w:val="00F001F5"/>
    <w:rsid w:val="00F0475C"/>
    <w:rsid w:val="00F07467"/>
    <w:rsid w:val="00F12921"/>
    <w:rsid w:val="00F20686"/>
    <w:rsid w:val="00F23CFB"/>
    <w:rsid w:val="00F356A8"/>
    <w:rsid w:val="00F52A8E"/>
    <w:rsid w:val="00F65F82"/>
    <w:rsid w:val="00F754E4"/>
    <w:rsid w:val="00F77A95"/>
    <w:rsid w:val="00F87862"/>
    <w:rsid w:val="00FA20C0"/>
    <w:rsid w:val="00FC530E"/>
    <w:rsid w:val="00FD5FC0"/>
    <w:rsid w:val="00FF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autoRedefine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578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05EA6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05EA6"/>
    <w:rPr>
      <w:rFonts w:cs="Times New Roman"/>
      <w:sz w:val="18"/>
      <w:szCs w:val="18"/>
    </w:rPr>
  </w:style>
  <w:style w:type="table" w:styleId="a5">
    <w:name w:val="Table Grid"/>
    <w:basedOn w:val="a1"/>
    <w:rsid w:val="007A17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强调文字颜色 31"/>
    <w:rsid w:val="007A173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7A1731"/>
    <w:pPr>
      <w:ind w:firstLineChars="200" w:firstLine="420"/>
    </w:pPr>
  </w:style>
  <w:style w:type="paragraph" w:styleId="a6">
    <w:name w:val="Balloon Text"/>
    <w:basedOn w:val="a"/>
    <w:link w:val="Char1"/>
    <w:semiHidden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locked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locked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semiHidden/>
    <w:rsid w:val="000578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locked/>
    <w:rsid w:val="000578C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locked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rsid w:val="000578CC"/>
  </w:style>
  <w:style w:type="paragraph" w:styleId="20">
    <w:name w:val="toc 2"/>
    <w:basedOn w:val="a"/>
    <w:next w:val="a"/>
    <w:autoRedefine/>
    <w:rsid w:val="000578CC"/>
    <w:pPr>
      <w:ind w:leftChars="200" w:left="420"/>
    </w:pPr>
  </w:style>
  <w:style w:type="paragraph" w:styleId="30">
    <w:name w:val="toc 3"/>
    <w:basedOn w:val="a"/>
    <w:next w:val="a"/>
    <w:autoRedefine/>
    <w:rsid w:val="000578CC"/>
    <w:pPr>
      <w:ind w:leftChars="400" w:left="840"/>
    </w:pPr>
  </w:style>
  <w:style w:type="character" w:styleId="a7">
    <w:name w:val="Hyperlink"/>
    <w:basedOn w:val="a0"/>
    <w:rsid w:val="000578C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n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数</a:t>
            </a:r>
          </a:p>
        </c:rich>
      </c:tx>
      <c:layout>
        <c:manualLayout>
          <c:xMode val="edge"/>
          <c:yMode val="edge"/>
          <c:x val="0.40820592738407724"/>
          <c:y val="2.3809523809523812E-2"/>
        </c:manualLayout>
      </c:layout>
    </c:title>
    <c:plotArea>
      <c:layout>
        <c:manualLayout>
          <c:layoutTarget val="inner"/>
          <c:xMode val="edge"/>
          <c:yMode val="edge"/>
          <c:x val="0.20285360163312918"/>
          <c:y val="4.1269841269841262E-2"/>
          <c:w val="0.53379629629629666"/>
          <c:h val="0.9150793650793647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explosion val="25"/>
          <c:dPt>
            <c:idx val="0"/>
            <c:explosion val="3"/>
          </c:dPt>
          <c:dPt>
            <c:idx val="1"/>
            <c:explosion val="5"/>
          </c:dPt>
          <c:dPt>
            <c:idx val="2"/>
            <c:explosion val="2"/>
          </c:dPt>
          <c:dPt>
            <c:idx val="3"/>
            <c:explosion val="5"/>
          </c:dPt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hape val="box"/>
        <c:axId val="94970624"/>
        <c:axId val="94972160"/>
        <c:axId val="0"/>
      </c:bar3DChart>
      <c:catAx>
        <c:axId val="94970624"/>
        <c:scaling>
          <c:orientation val="minMax"/>
        </c:scaling>
        <c:axPos val="b"/>
        <c:tickLblPos val="nextTo"/>
        <c:crossAx val="94972160"/>
        <c:crosses val="autoZero"/>
        <c:auto val="1"/>
        <c:lblAlgn val="ctr"/>
        <c:lblOffset val="100"/>
      </c:catAx>
      <c:valAx>
        <c:axId val="94972160"/>
        <c:scaling>
          <c:orientation val="minMax"/>
        </c:scaling>
        <c:axPos val="l"/>
        <c:majorGridlines/>
        <c:numFmt formatCode="General" sourceLinked="1"/>
        <c:tickLblPos val="nextTo"/>
        <c:crossAx val="94970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bug数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a类原因</c:v>
                </c:pt>
                <c:pt idx="1">
                  <c:v>b类原因</c:v>
                </c:pt>
                <c:pt idx="2">
                  <c:v>c类原因</c:v>
                </c:pt>
                <c:pt idx="3">
                  <c:v>d类原因</c:v>
                </c:pt>
                <c:pt idx="4">
                  <c:v>e类原因</c:v>
                </c:pt>
                <c:pt idx="5">
                  <c:v>f类原因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shape val="box"/>
        <c:axId val="286513408"/>
        <c:axId val="287240192"/>
        <c:axId val="0"/>
      </c:bar3DChart>
      <c:catAx>
        <c:axId val="286513408"/>
        <c:scaling>
          <c:orientation val="minMax"/>
        </c:scaling>
        <c:axPos val="b"/>
        <c:tickLblPos val="nextTo"/>
        <c:crossAx val="287240192"/>
        <c:crosses val="autoZero"/>
        <c:auto val="1"/>
        <c:lblAlgn val="ctr"/>
        <c:lblOffset val="100"/>
      </c:catAx>
      <c:valAx>
        <c:axId val="287240192"/>
        <c:scaling>
          <c:orientation val="minMax"/>
        </c:scaling>
        <c:axPos val="l"/>
        <c:majorGridlines/>
        <c:numFmt formatCode="General" sourceLinked="1"/>
        <c:tickLblPos val="nextTo"/>
        <c:crossAx val="286513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7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功能点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3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</c:ser>
        <c:shape val="box"/>
        <c:axId val="287256576"/>
        <c:axId val="287258112"/>
        <c:axId val="0"/>
      </c:bar3DChart>
      <c:catAx>
        <c:axId val="287256576"/>
        <c:scaling>
          <c:orientation val="minMax"/>
        </c:scaling>
        <c:axPos val="b"/>
        <c:tickLblPos val="nextTo"/>
        <c:crossAx val="287258112"/>
        <c:crosses val="autoZero"/>
        <c:auto val="1"/>
        <c:lblAlgn val="ctr"/>
        <c:lblOffset val="100"/>
      </c:catAx>
      <c:valAx>
        <c:axId val="287258112"/>
        <c:scaling>
          <c:orientation val="minMax"/>
        </c:scaling>
        <c:axPos val="l"/>
        <c:majorGridlines/>
        <c:numFmt formatCode="General" sourceLinked="1"/>
        <c:tickLblPos val="nextTo"/>
        <c:crossAx val="287256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指数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287033216"/>
        <c:axId val="287034752"/>
      </c:radarChart>
      <c:catAx>
        <c:axId val="287033216"/>
        <c:scaling>
          <c:orientation val="minMax"/>
        </c:scaling>
        <c:axPos val="b"/>
        <c:majorGridlines/>
        <c:numFmt formatCode="yyyy/m/d" sourceLinked="1"/>
        <c:tickLblPos val="nextTo"/>
        <c:crossAx val="287034752"/>
        <c:crosses val="autoZero"/>
        <c:auto val="1"/>
        <c:lblAlgn val="ctr"/>
        <c:lblOffset val="100"/>
      </c:catAx>
      <c:valAx>
        <c:axId val="287034752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287033216"/>
        <c:crosses val="autoZero"/>
        <c:crossBetween val="between"/>
        <c:majorUnit val="0.5"/>
        <c:minorUnit val="0.25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651</Words>
  <Characters>3716</Characters>
  <Application>Microsoft Office Word</Application>
  <DocSecurity>0</DocSecurity>
  <Lines>30</Lines>
  <Paragraphs>8</Paragraphs>
  <ScaleCrop>false</ScaleCrop>
  <Company>PingGu</Company>
  <LinksUpToDate>false</LinksUpToDate>
  <CharactersWithSpaces>4359</CharactersWithSpaces>
  <SharedDoc>false</SharedDoc>
  <HLinks>
    <vt:vector size="132" baseType="variant">
      <vt:variant>
        <vt:i4>983134</vt:i4>
      </vt:variant>
      <vt:variant>
        <vt:i4>134</vt:i4>
      </vt:variant>
      <vt:variant>
        <vt:i4>0</vt:i4>
      </vt:variant>
      <vt:variant>
        <vt:i4>5</vt:i4>
      </vt:variant>
      <vt:variant>
        <vt:lpwstr>http://www.google.cn/</vt:lpwstr>
      </vt:variant>
      <vt:variant>
        <vt:lpwstr/>
      </vt:variant>
      <vt:variant>
        <vt:i4>1114165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_Toc226904196</vt:lpwstr>
      </vt:variant>
      <vt:variant>
        <vt:i4>1114165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_Toc226904195</vt:lpwstr>
      </vt:variant>
      <vt:variant>
        <vt:i4>1114165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_Toc226904194</vt:lpwstr>
      </vt:variant>
      <vt:variant>
        <vt:i4>1114165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_Toc226904193</vt:lpwstr>
      </vt:variant>
      <vt:variant>
        <vt:i4>1114165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_Toc226904192</vt:lpwstr>
      </vt:variant>
      <vt:variant>
        <vt:i4>1114165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_Toc226904191</vt:lpwstr>
      </vt:variant>
      <vt:variant>
        <vt:i4>1114165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_Toc226904190</vt:lpwstr>
      </vt:variant>
      <vt:variant>
        <vt:i4>1048629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_Toc226904189</vt:lpwstr>
      </vt:variant>
      <vt:variant>
        <vt:i4>1048629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_Toc226904188</vt:lpwstr>
      </vt:variant>
      <vt:variant>
        <vt:i4>1048629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_Toc226904187</vt:lpwstr>
      </vt:variant>
      <vt:variant>
        <vt:i4>1048629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_Toc226904186</vt:lpwstr>
      </vt:variant>
      <vt:variant>
        <vt:i4>1048629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_Toc226904185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_Toc226904184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_Toc226904183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_Toc226904182</vt:lpwstr>
      </vt:variant>
      <vt:variant>
        <vt:i4>1048629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_Toc226904181</vt:lpwstr>
      </vt:variant>
      <vt:variant>
        <vt:i4>1048629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_Toc226904180</vt:lpwstr>
      </vt:variant>
      <vt:variant>
        <vt:i4>2031669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_Toc226904179</vt:lpwstr>
      </vt:variant>
      <vt:variant>
        <vt:i4>2031669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_Toc226904178</vt:lpwstr>
      </vt:variant>
      <vt:variant>
        <vt:i4>2031669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_Toc226904177</vt:lpwstr>
      </vt:variant>
      <vt:variant>
        <vt:i4>2031669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_Toc226904176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投票&amp;&amp;公告模块测试报告</dc:title>
  <dc:subject/>
  <dc:creator>gjbsoft</dc:creator>
  <cp:keywords/>
  <dc:description/>
  <cp:lastModifiedBy>jeck</cp:lastModifiedBy>
  <cp:revision>54</cp:revision>
  <dcterms:created xsi:type="dcterms:W3CDTF">2009-04-09T15:24:00Z</dcterms:created>
  <dcterms:modified xsi:type="dcterms:W3CDTF">2009-04-09T16:18:00Z</dcterms:modified>
</cp:coreProperties>
</file>