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BCE3D" w14:textId="77777777" w:rsidR="00A83AD8" w:rsidRDefault="00000000" w:rsidP="00240E31">
      <w:pPr>
        <w:spacing w:line="353" w:lineRule="auto"/>
        <w:ind w:left="360"/>
        <w:rPr>
          <w:b/>
          <w:sz w:val="27"/>
          <w:szCs w:val="27"/>
        </w:rPr>
      </w:pPr>
      <w:r>
        <w:rPr>
          <w:b/>
          <w:sz w:val="27"/>
          <w:szCs w:val="27"/>
        </w:rPr>
        <w:t>Análise de Riscos</w:t>
      </w:r>
    </w:p>
    <w:p w14:paraId="287BCE3F" w14:textId="77777777" w:rsidR="00A83AD8" w:rsidRDefault="00A83AD8">
      <w:pPr>
        <w:spacing w:line="353" w:lineRule="auto"/>
        <w:rPr>
          <w:b/>
          <w:sz w:val="27"/>
          <w:szCs w:val="27"/>
        </w:rPr>
      </w:pPr>
    </w:p>
    <w:p w14:paraId="287BCE41" w14:textId="2F9BEA2F" w:rsidR="00A83AD8" w:rsidRDefault="00000000">
      <w:pPr>
        <w:spacing w:line="353" w:lineRule="auto"/>
        <w:rPr>
          <w:sz w:val="27"/>
          <w:szCs w:val="27"/>
        </w:rPr>
      </w:pPr>
      <w:r>
        <w:rPr>
          <w:b/>
          <w:sz w:val="27"/>
          <w:szCs w:val="27"/>
        </w:rPr>
        <w:t xml:space="preserve">Identificação e Avaliação de Riscos: </w:t>
      </w:r>
      <w:r>
        <w:rPr>
          <w:sz w:val="27"/>
          <w:szCs w:val="27"/>
        </w:rPr>
        <w:t>Precisamos considerar questões como perda de dados acessa não autorizada a informações dos usuários, e possíveis interrupções no sistema que poderiam afetar os serviços da biblioteca.</w:t>
      </w:r>
    </w:p>
    <w:p w14:paraId="743E40EA" w14:textId="77777777" w:rsidR="00240E31" w:rsidRDefault="00240E31">
      <w:pPr>
        <w:spacing w:line="353" w:lineRule="auto"/>
        <w:rPr>
          <w:sz w:val="27"/>
          <w:szCs w:val="27"/>
        </w:rPr>
      </w:pPr>
    </w:p>
    <w:p w14:paraId="287BCE42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b/>
          <w:sz w:val="27"/>
          <w:szCs w:val="27"/>
        </w:rPr>
        <w:t xml:space="preserve">Avaliação de Vulnerabilidades: </w:t>
      </w:r>
      <w:r>
        <w:rPr>
          <w:sz w:val="27"/>
          <w:szCs w:val="27"/>
        </w:rPr>
        <w:t>Devemos examinar se o sistema tem falhas de segurança que poderiam permitir o acesso não autorizado ou comprometimento dos dados.</w:t>
      </w:r>
    </w:p>
    <w:p w14:paraId="287BCE43" w14:textId="77777777" w:rsidR="00A83AD8" w:rsidRDefault="00A83AD8">
      <w:pPr>
        <w:spacing w:line="353" w:lineRule="auto"/>
        <w:rPr>
          <w:sz w:val="27"/>
          <w:szCs w:val="27"/>
        </w:rPr>
      </w:pPr>
    </w:p>
    <w:p w14:paraId="287BCE44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b/>
          <w:sz w:val="27"/>
          <w:szCs w:val="27"/>
        </w:rPr>
        <w:t xml:space="preserve">Ameaças Potenciais: </w:t>
      </w:r>
      <w:r>
        <w:rPr>
          <w:sz w:val="27"/>
          <w:szCs w:val="27"/>
        </w:rPr>
        <w:t>Isso inclui desde ataques cibernéticos até roubo físico de dispositivos que contenham informações sensíveis.</w:t>
      </w:r>
    </w:p>
    <w:p w14:paraId="287BCE45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287BCE46" w14:textId="77777777" w:rsidR="00A83AD8" w:rsidRDefault="00A83AD8">
      <w:pPr>
        <w:spacing w:line="353" w:lineRule="auto"/>
        <w:rPr>
          <w:sz w:val="27"/>
          <w:szCs w:val="27"/>
        </w:rPr>
      </w:pPr>
    </w:p>
    <w:p w14:paraId="287BCE47" w14:textId="77777777" w:rsidR="00A83AD8" w:rsidRDefault="00000000">
      <w:pPr>
        <w:numPr>
          <w:ilvl w:val="0"/>
          <w:numId w:val="2"/>
        </w:numPr>
        <w:spacing w:line="353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Implementação de Medidas de Segurança</w:t>
      </w:r>
    </w:p>
    <w:p w14:paraId="287BCE48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287BCE49" w14:textId="77777777" w:rsidR="00A83AD8" w:rsidRDefault="00000000">
      <w:pPr>
        <w:spacing w:line="353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Implementação de Políticas de Controle de Acesso: </w:t>
      </w:r>
    </w:p>
    <w:p w14:paraId="287BCE4A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Devemos estabelecer políticas claras sobre quem pode acessar o catálogo de livros, informações dos usuários e dados administrativos da biblioteca.</w:t>
      </w:r>
    </w:p>
    <w:p w14:paraId="287BCE4B" w14:textId="77777777" w:rsidR="00A83AD8" w:rsidRDefault="00A83AD8">
      <w:pPr>
        <w:spacing w:line="353" w:lineRule="auto"/>
        <w:rPr>
          <w:sz w:val="27"/>
          <w:szCs w:val="27"/>
        </w:rPr>
      </w:pPr>
    </w:p>
    <w:p w14:paraId="287BCE4C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b/>
          <w:sz w:val="27"/>
          <w:szCs w:val="27"/>
        </w:rPr>
        <w:t>Autenticação Forte:</w:t>
      </w:r>
      <w:r>
        <w:rPr>
          <w:sz w:val="27"/>
          <w:szCs w:val="27"/>
        </w:rPr>
        <w:t xml:space="preserve"> É importante garantir que os usuários só possam acessar o sistema através de credenciais seguras, como senhas fortes ou cartões de acesso.</w:t>
      </w:r>
    </w:p>
    <w:p w14:paraId="287BCE4D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287BCE4E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 xml:space="preserve">Configuração de Sistemas de Detecção e Prevenção de Intrusões: </w:t>
      </w:r>
      <w:r>
        <w:rPr>
          <w:sz w:val="27"/>
          <w:szCs w:val="27"/>
        </w:rPr>
        <w:t>Devemos configurar sistemas de detecção de intrusões para identificar padrões suspeitos de atividade que possam indicar tentativas de acesso não autorizado.</w:t>
      </w:r>
    </w:p>
    <w:p w14:paraId="287BCE4F" w14:textId="77777777" w:rsidR="00A83AD8" w:rsidRDefault="00A83AD8">
      <w:pPr>
        <w:spacing w:line="353" w:lineRule="auto"/>
        <w:rPr>
          <w:sz w:val="27"/>
          <w:szCs w:val="27"/>
        </w:rPr>
      </w:pPr>
    </w:p>
    <w:p w14:paraId="287BCE50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>Prevenção de Ataques:</w:t>
      </w:r>
      <w:r>
        <w:rPr>
          <w:sz w:val="27"/>
          <w:szCs w:val="27"/>
        </w:rPr>
        <w:t xml:space="preserve"> Isso inclui medidas como firewalls, criptografia de dados e atualizações regulares de segurança para proteger o sistema contra malware, </w:t>
      </w:r>
      <w:proofErr w:type="spellStart"/>
      <w:r>
        <w:rPr>
          <w:sz w:val="27"/>
          <w:szCs w:val="27"/>
        </w:rPr>
        <w:t>phishing</w:t>
      </w:r>
      <w:proofErr w:type="spellEnd"/>
      <w:r>
        <w:rPr>
          <w:sz w:val="27"/>
          <w:szCs w:val="27"/>
        </w:rPr>
        <w:t xml:space="preserve"> e outras ameaças cibernéticas.</w:t>
      </w:r>
    </w:p>
    <w:p w14:paraId="287BCE51" w14:textId="77777777" w:rsidR="00A83AD8" w:rsidRDefault="00A83AD8">
      <w:pPr>
        <w:spacing w:line="353" w:lineRule="auto"/>
        <w:rPr>
          <w:sz w:val="27"/>
          <w:szCs w:val="27"/>
        </w:rPr>
      </w:pPr>
    </w:p>
    <w:p w14:paraId="287BCE52" w14:textId="77777777" w:rsidR="00A83AD8" w:rsidRDefault="00000000">
      <w:pPr>
        <w:spacing w:line="353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>
        <w:rPr>
          <w:b/>
          <w:sz w:val="27"/>
          <w:szCs w:val="27"/>
        </w:rPr>
        <w:t xml:space="preserve">Testes de Penetração: </w:t>
      </w:r>
      <w:r>
        <w:rPr>
          <w:sz w:val="27"/>
          <w:szCs w:val="27"/>
        </w:rPr>
        <w:t>Devemos realizar testes regulares para identificar e corrigir quaisquer vulnerabilidades no sistema antes que elas possam ser exploradas por invasores.</w:t>
      </w:r>
    </w:p>
    <w:p w14:paraId="287BCE53" w14:textId="77777777" w:rsidR="00A83AD8" w:rsidRDefault="00A83AD8"/>
    <w:sectPr w:rsidR="00A83A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AFA"/>
    <w:multiLevelType w:val="multilevel"/>
    <w:tmpl w:val="36723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31290"/>
    <w:multiLevelType w:val="multilevel"/>
    <w:tmpl w:val="BC0A7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2273027">
    <w:abstractNumId w:val="1"/>
  </w:num>
  <w:num w:numId="2" w16cid:durableId="94669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AD8"/>
    <w:rsid w:val="00240E31"/>
    <w:rsid w:val="00A76F0A"/>
    <w:rsid w:val="00A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CE3D"/>
  <w15:docId w15:val="{AB3034FA-AFE2-4C74-9F76-2072A428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ufiTGAEFCkIQf3QI4xX+cKCOGA==">CgMxLjA4AHIhMUFqbEJsdzNZbEhkbkJTQl9ORk9aREt1R3VJMWdiZlJD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Yarla Vitoria Freires Barbosa</cp:lastModifiedBy>
  <cp:revision>2</cp:revision>
  <dcterms:created xsi:type="dcterms:W3CDTF">2024-05-27T11:34:00Z</dcterms:created>
  <dcterms:modified xsi:type="dcterms:W3CDTF">2024-05-27T11:35:00Z</dcterms:modified>
</cp:coreProperties>
</file>