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2A72C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1E541F0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C35F89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5D8DF45F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29E4B99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3"/>
    </w:p>
    <w:p w14:paraId="46B121A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4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4"/>
    </w:p>
    <w:p w14:paraId="14652CA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5" w:name="fldEmail"/>
      <w:r>
        <w:rPr>
          <w:rFonts w:cs="David"/>
          <w:sz w:val="28"/>
          <w:szCs w:val="28"/>
          <w:rtl/>
        </w:rPr>
        <w:t xml:space="preserve">{contactEmail}</w:t>
      </w:r>
      <w:bookmarkEnd w:id="5"/>
    </w:p>
    <w:p w14:paraId="086E0D56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01023E7D" w14:textId="77777777" w:rsidR="007F7B48" w:rsidRDefault="007F7B48" w:rsidP="007F7B48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לסקר אסבסט  למבנה המיועד להריסה</w:t>
      </w:r>
    </w:p>
    <w:p w14:paraId="4E23F543" w14:textId="77777777" w:rsidR="007F7B48" w:rsidRDefault="007F7B48" w:rsidP="007F7B48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5484D97E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07988707" w14:textId="77777777" w:rsidR="007F7B48" w:rsidRDefault="007F7B48" w:rsidP="007F7B48">
      <w:pPr>
        <w:jc w:val="both"/>
        <w:rPr>
          <w:rFonts w:cs="David" w:hint="cs"/>
          <w:sz w:val="28"/>
          <w:szCs w:val="28"/>
          <w:rtl/>
        </w:rPr>
      </w:pPr>
    </w:p>
    <w:p w14:paraId="0180B944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סקר אסבסט </w:t>
      </w:r>
      <w:r w:rsidRPr="00323AFE">
        <w:rPr>
          <w:rFonts w:cs="David" w:hint="cs"/>
          <w:sz w:val="28"/>
          <w:szCs w:val="28"/>
          <w:highlight w:val="yellow"/>
          <w:rtl/>
        </w:rPr>
        <w:t>ל-מבנה המיועד להריסה ברחוב הבנאי 25, חולון .</w:t>
      </w:r>
    </w:p>
    <w:p w14:paraId="42500F23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14619CB7" w14:textId="77777777" w:rsidR="007F7B48" w:rsidRPr="00E816C5" w:rsidRDefault="007F7B48" w:rsidP="007F7B48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FC5E61A" w14:textId="77777777" w:rsidR="007F7B48" w:rsidRPr="00E816C5" w:rsidRDefault="007F7B48" w:rsidP="007F7B48">
      <w:pPr>
        <w:rPr>
          <w:rFonts w:cs="David" w:hint="cs"/>
          <w:sz w:val="28"/>
          <w:szCs w:val="28"/>
          <w:rtl/>
        </w:rPr>
      </w:pPr>
      <w:r w:rsidRPr="00E816C5">
        <w:rPr>
          <w:rFonts w:cs="David" w:hint="cs"/>
          <w:sz w:val="28"/>
          <w:szCs w:val="28"/>
          <w:rtl/>
        </w:rPr>
        <w:t xml:space="preserve">סקירת </w:t>
      </w:r>
      <w:r>
        <w:rPr>
          <w:rFonts w:cs="David" w:hint="cs"/>
          <w:sz w:val="28"/>
          <w:szCs w:val="28"/>
          <w:rtl/>
        </w:rPr>
        <w:t xml:space="preserve">מבנה המיועד להריסה במטרה לבדוק שאינו מכיל אסבסט </w:t>
      </w:r>
      <w:r w:rsidRPr="00E816C5">
        <w:rPr>
          <w:rFonts w:cs="David" w:hint="cs"/>
          <w:sz w:val="28"/>
          <w:szCs w:val="28"/>
          <w:rtl/>
        </w:rPr>
        <w:t xml:space="preserve">ע"פ </w:t>
      </w:r>
      <w:hyperlink r:id="rId8" w:tgtFrame="_self" w:history="1">
        <w:r w:rsidRPr="00E816C5">
          <w:rPr>
            <w:rStyle w:val="Hyperlink"/>
            <w:rFonts w:cs="David"/>
            <w:color w:val="auto"/>
            <w:sz w:val="28"/>
            <w:szCs w:val="28"/>
            <w:u w:val="none"/>
            <w:rtl/>
          </w:rPr>
          <w:t>חוק למניעת מפגעי אסבסט ואבק מזיק, התשע"א - 2011</w:t>
        </w:r>
      </w:hyperlink>
      <w:r w:rsidRPr="00E816C5">
        <w:rPr>
          <w:rFonts w:cs="David" w:hint="cs"/>
          <w:sz w:val="28"/>
          <w:szCs w:val="28"/>
          <w:rtl/>
        </w:rPr>
        <w:t>.</w:t>
      </w:r>
    </w:p>
    <w:p w14:paraId="66197A8A" w14:textId="77777777" w:rsidR="007F7B48" w:rsidRPr="00E816C5" w:rsidRDefault="007F7B48" w:rsidP="007F7B48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A7EED26" w14:textId="77777777" w:rsidR="007F7B48" w:rsidRPr="00E816C5" w:rsidRDefault="007F7B48" w:rsidP="007F7B48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725CD605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 w:rsidRPr="00323AFE">
        <w:rPr>
          <w:rFonts w:cs="David" w:hint="cs"/>
          <w:sz w:val="28"/>
          <w:szCs w:val="28"/>
          <w:highlight w:val="yellow"/>
          <w:rtl/>
        </w:rPr>
        <w:t>אזור תעשייה.</w:t>
      </w:r>
    </w:p>
    <w:p w14:paraId="6E8B6A89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7582F92F" w14:textId="77777777" w:rsidR="007F7B48" w:rsidRDefault="007F7B48" w:rsidP="007F7B48">
      <w:pPr>
        <w:rPr>
          <w:rFonts w:cs="David"/>
          <w:sz w:val="28"/>
          <w:szCs w:val="28"/>
        </w:rPr>
      </w:pPr>
    </w:p>
    <w:p w14:paraId="3C9E842C" w14:textId="77777777" w:rsidR="007F7B48" w:rsidRDefault="007F7B48" w:rsidP="007F7B48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28416ED1" w14:textId="77777777" w:rsidR="007F7B48" w:rsidRDefault="007F7B48" w:rsidP="007F7B48">
      <w:pPr>
        <w:ind w:left="720"/>
        <w:rPr>
          <w:rFonts w:cs="David"/>
          <w:b/>
          <w:bCs/>
          <w:sz w:val="28"/>
          <w:szCs w:val="28"/>
          <w:u w:val="single"/>
        </w:rPr>
      </w:pPr>
    </w:p>
    <w:p w14:paraId="714511CD" w14:textId="77777777" w:rsidR="007F7B48" w:rsidRDefault="007F7B48" w:rsidP="00295DC4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סוקר אסבסט מוסמך מהמשרד להגנת הסביבה לאתר הנבדק מס' רישיון </w:t>
      </w:r>
      <w:r w:rsidR="00295DC4">
        <w:rPr>
          <w:rFonts w:cs="David" w:hint="cs"/>
          <w:sz w:val="28"/>
          <w:szCs w:val="28"/>
          <w:rtl/>
        </w:rPr>
        <w:t>75595</w:t>
      </w:r>
      <w:r>
        <w:rPr>
          <w:rFonts w:cs="David" w:hint="cs"/>
          <w:sz w:val="28"/>
          <w:szCs w:val="28"/>
          <w:rtl/>
        </w:rPr>
        <w:t>.</w:t>
      </w:r>
    </w:p>
    <w:p w14:paraId="01C8E96D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סקירת המבנה כולל צילומים ממבט על  ע"י רחפן.</w:t>
      </w:r>
    </w:p>
    <w:p w14:paraId="13AFA922" w14:textId="77777777" w:rsidR="007F7B48" w:rsidRPr="007F7B48" w:rsidRDefault="007F7B48" w:rsidP="007F7B48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לקיחת דגימות צובר אסבסט מהאתר המיועד להריסה.</w:t>
      </w:r>
    </w:p>
    <w:p w14:paraId="54F8291C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אנליזה במעבדה לדגימות שנלקחו באתר ע"י מיקרוסקופ אלקטרוני יעודי.</w:t>
      </w:r>
    </w:p>
    <w:p w14:paraId="4F4E0B03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הגשת דוח מסכם הכולל: חוות דעת על מצ"ב המבנה והאם הינו מכיל או לא מכיל בתוכו אסבסט, הנחיות לפירוק במידה ומכיל אסבסט.</w:t>
      </w:r>
    </w:p>
    <w:p w14:paraId="000944E4" w14:textId="77777777" w:rsidR="007F7B48" w:rsidRDefault="007F7B48" w:rsidP="00877D25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 xml:space="preserve">הדוח המסכם יוכן להגשה לרשויות / בית משפט.     </w:t>
      </w:r>
    </w:p>
    <w:p w14:paraId="7EA48749" w14:textId="77777777" w:rsidR="00F82CF9" w:rsidRPr="007F7B48" w:rsidRDefault="007F7B48" w:rsidP="007F7B48">
      <w:pPr>
        <w:ind w:left="1080"/>
        <w:rPr>
          <w:rFonts w:cs="David"/>
          <w:sz w:val="28"/>
          <w:szCs w:val="28"/>
          <w:rtl/>
        </w:rPr>
      </w:pPr>
      <w:r w:rsidRPr="007F7B48">
        <w:rPr>
          <w:rFonts w:cs="David" w:hint="cs"/>
          <w:sz w:val="28"/>
          <w:szCs w:val="28"/>
          <w:rtl/>
        </w:rPr>
        <w:t xml:space="preserve">   </w:t>
      </w:r>
    </w:p>
    <w:p w14:paraId="08E6FF06" w14:textId="77777777" w:rsidR="00F82CF9" w:rsidRPr="005A7EED" w:rsidRDefault="00F82CF9" w:rsidP="00F82CF9">
      <w:pPr>
        <w:rPr>
          <w:rFonts w:cs="David" w:hint="cs"/>
          <w:rtl/>
        </w:rPr>
      </w:pPr>
    </w:p>
    <w:p w14:paraId="20D241E7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D3701A7" w14:textId="77777777" w:rsidR="00F82CF9" w:rsidRPr="005A7EED" w:rsidRDefault="00F82CF9" w:rsidP="00F82CF9">
      <w:pPr>
        <w:rPr>
          <w:rFonts w:cs="David" w:hint="cs"/>
          <w:rtl/>
        </w:rPr>
      </w:pPr>
    </w:p>
    <w:p w14:paraId="0247292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F01991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B5A4FA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2AFDEFD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00A77D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6CA4241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00A1811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4E4A328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F81EDC5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68B47EE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8533321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ADD3F46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34D12271" w14:textId="77777777" w:rsidR="00B451E2" w:rsidRDefault="00B451E2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294D1B">
        <w:rPr>
          <w:rFonts w:cs="David" w:hint="cs"/>
          <w:b/>
          <w:bCs/>
          <w:sz w:val="40"/>
          <w:szCs w:val="40"/>
          <w:rtl/>
        </w:rPr>
        <w:t>אסבסט</w:t>
      </w:r>
    </w:p>
    <w:p w14:paraId="562323DD" w14:textId="77777777" w:rsidR="00294D1B" w:rsidRPr="002B7A74" w:rsidRDefault="00294D1B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D23B4D2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DDCA67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4EB1CB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CE08E2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DBB275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FE224E1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1AD9C8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C5A2016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688DC54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D72EF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7313CE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6F94F5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565A10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8"/>
    </w:p>
    <w:p w14:paraId="56DEB2D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80290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19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19"/>
    </w:p>
    <w:p w14:paraId="27B3484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3E908B0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DFF1E8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D82737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F6003" w14:textId="77777777" w:rsidR="00BE7363" w:rsidRDefault="00BE7363">
      <w:r>
        <w:separator/>
      </w:r>
    </w:p>
  </w:endnote>
  <w:endnote w:type="continuationSeparator" w:id="0">
    <w:p w14:paraId="4FF51284" w14:textId="77777777" w:rsidR="00BE7363" w:rsidRDefault="00BE7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AF51E" w14:textId="37D3D056" w:rsidR="002A4606" w:rsidRPr="003F1825" w:rsidRDefault="0051696B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800B47B" wp14:editId="322E5DDE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E18B895" wp14:editId="5417E57C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914192763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B47191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0575B1EE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0F379A4E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63276791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18B895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60B47191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0575B1EE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0F379A4E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63276791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84C6F" w14:textId="77777777" w:rsidR="00BE7363" w:rsidRDefault="00BE7363">
      <w:r>
        <w:separator/>
      </w:r>
    </w:p>
  </w:footnote>
  <w:footnote w:type="continuationSeparator" w:id="0">
    <w:p w14:paraId="713A8C94" w14:textId="77777777" w:rsidR="00BE7363" w:rsidRDefault="00BE73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17853" w14:textId="638C34F3" w:rsidR="002A4606" w:rsidRDefault="0051696B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9A7E4D2" wp14:editId="5ED9C5F5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301002485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6E2D88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51696B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1696B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ED5888F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95DC4">
                            <w:rPr>
                              <w:rFonts w:cs="David"/>
                              <w:noProof/>
                              <w:rtl/>
                            </w:rPr>
                            <w:t>2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95DC4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A7E4D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156E2D88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51696B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51696B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ED5888F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295DC4">
                      <w:rPr>
                        <w:rFonts w:cs="David"/>
                        <w:noProof/>
                        <w:rtl/>
                      </w:rPr>
                      <w:t>2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295DC4">
                      <w:rPr>
                        <w:rFonts w:cs="David"/>
                        <w:noProof/>
                        <w:rtl/>
                      </w:rPr>
                      <w:t>7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69023A35" wp14:editId="625BE24C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57FEF01" wp14:editId="5C73A1BA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81724145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D10EE64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7FEF01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7D10EE64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082025777">
    <w:abstractNumId w:val="41"/>
  </w:num>
  <w:num w:numId="2" w16cid:durableId="46473691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11906146">
    <w:abstractNumId w:val="31"/>
  </w:num>
  <w:num w:numId="4" w16cid:durableId="621688569">
    <w:abstractNumId w:val="26"/>
  </w:num>
  <w:num w:numId="5" w16cid:durableId="1001272252">
    <w:abstractNumId w:val="34"/>
  </w:num>
  <w:num w:numId="6" w16cid:durableId="2065986814">
    <w:abstractNumId w:val="40"/>
  </w:num>
  <w:num w:numId="7" w16cid:durableId="136648782">
    <w:abstractNumId w:val="16"/>
  </w:num>
  <w:num w:numId="8" w16cid:durableId="278101682">
    <w:abstractNumId w:val="0"/>
  </w:num>
  <w:num w:numId="9" w16cid:durableId="1341350666">
    <w:abstractNumId w:val="29"/>
  </w:num>
  <w:num w:numId="10" w16cid:durableId="997851236">
    <w:abstractNumId w:val="6"/>
  </w:num>
  <w:num w:numId="11" w16cid:durableId="548954306">
    <w:abstractNumId w:val="33"/>
  </w:num>
  <w:num w:numId="12" w16cid:durableId="731730855">
    <w:abstractNumId w:val="28"/>
  </w:num>
  <w:num w:numId="13" w16cid:durableId="1726177610">
    <w:abstractNumId w:val="20"/>
  </w:num>
  <w:num w:numId="14" w16cid:durableId="226379012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47644753">
    <w:abstractNumId w:val="15"/>
  </w:num>
  <w:num w:numId="16" w16cid:durableId="24907203">
    <w:abstractNumId w:val="2"/>
  </w:num>
  <w:num w:numId="17" w16cid:durableId="683167852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60786346">
    <w:abstractNumId w:val="32"/>
  </w:num>
  <w:num w:numId="19" w16cid:durableId="646592302">
    <w:abstractNumId w:val="3"/>
  </w:num>
  <w:num w:numId="20" w16cid:durableId="821654848">
    <w:abstractNumId w:val="27"/>
  </w:num>
  <w:num w:numId="21" w16cid:durableId="1724056322">
    <w:abstractNumId w:val="25"/>
  </w:num>
  <w:num w:numId="22" w16cid:durableId="533465259">
    <w:abstractNumId w:val="21"/>
  </w:num>
  <w:num w:numId="23" w16cid:durableId="1102872203">
    <w:abstractNumId w:val="35"/>
  </w:num>
  <w:num w:numId="24" w16cid:durableId="2022507072">
    <w:abstractNumId w:val="37"/>
  </w:num>
  <w:num w:numId="25" w16cid:durableId="182331632">
    <w:abstractNumId w:val="43"/>
  </w:num>
  <w:num w:numId="26" w16cid:durableId="1202206217">
    <w:abstractNumId w:val="10"/>
  </w:num>
  <w:num w:numId="27" w16cid:durableId="1052774607">
    <w:abstractNumId w:val="30"/>
  </w:num>
  <w:num w:numId="28" w16cid:durableId="212588504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4432455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6217714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22206259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01005632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48808900">
    <w:abstractNumId w:val="23"/>
  </w:num>
  <w:num w:numId="34" w16cid:durableId="265700531">
    <w:abstractNumId w:val="8"/>
  </w:num>
  <w:num w:numId="35" w16cid:durableId="1322469898">
    <w:abstractNumId w:val="22"/>
  </w:num>
  <w:num w:numId="36" w16cid:durableId="563373320">
    <w:abstractNumId w:val="7"/>
  </w:num>
  <w:num w:numId="37" w16cid:durableId="743603791">
    <w:abstractNumId w:val="19"/>
  </w:num>
  <w:num w:numId="38" w16cid:durableId="1613169562">
    <w:abstractNumId w:val="18"/>
  </w:num>
  <w:num w:numId="39" w16cid:durableId="1796413111">
    <w:abstractNumId w:val="1"/>
  </w:num>
  <w:num w:numId="40" w16cid:durableId="763110630">
    <w:abstractNumId w:val="24"/>
  </w:num>
  <w:num w:numId="41" w16cid:durableId="1376084795">
    <w:abstractNumId w:val="1"/>
  </w:num>
  <w:num w:numId="42" w16cid:durableId="326983015">
    <w:abstractNumId w:val="11"/>
  </w:num>
  <w:num w:numId="43" w16cid:durableId="8827732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342778429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664888317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95201316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5DC4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AFE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50E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96B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44B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0E08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B4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745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77D25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8E6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48F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47F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9A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36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DAC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4F85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2737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2D0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1ED2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E52FB5"/>
  <w15:chartTrackingRefBased/>
  <w15:docId w15:val="{6AE6455E-2839-4FD5-8382-42FB59CC4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viva.gov.il/InfoServices/ReservoirInfo/doclib/%D7%9B%D7%9C%D7%9C%D7%99/klali66.pdf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AEBC9C-04B7-429D-9925-1AFC11247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296</Words>
  <Characters>1484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1777</CharactersWithSpaces>
  <SharedDoc>false</SharedDoc>
  <HLinks>
    <vt:vector size="6" baseType="variant">
      <vt:variant>
        <vt:i4>3342451</vt:i4>
      </vt:variant>
      <vt:variant>
        <vt:i4>0</vt:i4>
      </vt:variant>
      <vt:variant>
        <vt:i4>0</vt:i4>
      </vt:variant>
      <vt:variant>
        <vt:i4>5</vt:i4>
      </vt:variant>
      <vt:variant>
        <vt:lpwstr>http://www.sviva.gov.il/InfoServices/ReservoirInfo/doclib/%D7%9B%D7%9C%D7%9C%D7%99/klali66.pdf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