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לכבוד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שלום ישראלי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חברת קוקה קולה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b/>
          <w:bCs/>
          <w:u w:val="single"/>
          <w:rtl/>
        </w:rPr>
        <w:t xml:space="preserve">חיפה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טלפון נייד: 052-5556664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מייל: Wert@gmail.com</w:t>
      </w:r>
    </w:p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Q-777</w:t>
      </w:r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r>
        <w:rPr>
          <w:rtl w:val="true"/>
        </w:rPr>
        <w:t/>
      </w:r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tl w:val="true"/>
        </w:rPr>
        <w:t xml:space="preserve">קוקה קולה</w:t>
      </w:r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tl w:val="true"/>
        </w:rPr>
        <w:t xml:space="preserve">חיפה, דרך הים 1</w:t>
      </w:r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tl w:val="true"/>
        </w:rPr>
        <w:t xml:space="preserve">חיפה</w:t>
      </w:r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tl w:val="true"/>
        </w:rPr>
        <w:t/>
      </w:r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tl w:val="true"/>
        </w:rPr>
        <w:t/>
      </w:r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/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tl w:val="true"/>
              </w:rPr>
              <w:t/>
            </w:r>
            <w:bookmarkStart w:id="17" w:name="fldLine"/>
            <w:r>
              <w:rPr>
                <w:rtl w:val="true"/>
              </w:rPr>
              <w:t xml:space="preserve">1</w:t>
            </w:r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tl w:val="true"/>
              </w:rPr>
              <w:t xml:space="preserve">CODE-1</w:t>
            </w:r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tl w:val="true"/>
              </w:rPr>
              <w:t xml:space="preserve">פריט בדיקה</w:t>
            </w:r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tl w:val="true"/>
              </w:rPr>
              <w:t xml:space="preserve">1</w:t>
            </w:r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tl w:val="true"/>
              </w:rPr>
              <w:t xml:space="preserve">1000</w:t>
            </w:r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tl w:val="true"/>
              </w:rPr>
              <w:t xml:space="preserve">0</w:t>
            </w:r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tl w:val="true"/>
              </w:rPr>
              <w:t xml:space="preserve">1000</w:t>
            </w:r>
            <w:bookmarkEnd w:id="23"/>
            <w:r>
              <w:rPr>
                <w:rtl w:val="true"/>
              </w:rPr>
              <w:t/>
            </w:r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65"/>
        <w:gridCol w:w="1764"/>
      </w:tblGrid>
      <w:tr w:rsidR="00247E49" w:rsidRPr="0068146F" w14:paraId="1D04AB50" w14:textId="77777777" w:rsidTr="00247E49">
        <w:tc>
          <w:tcPr>
            <w:tcW w:w="8065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tl w:val="true"/>
              </w:rPr>
              <w:t/>
            </w:r>
            <w:bookmarkEnd w:id="24"/>
          </w:p>
        </w:tc>
      </w:tr>
      <w:tr w:rsidR="00247E49" w:rsidRPr="0068146F" w14:paraId="6CC7F14F" w14:textId="77777777" w:rsidTr="00247E49">
        <w:tc>
          <w:tcPr>
            <w:tcW w:w="8065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tl w:val="true"/>
              </w:rPr>
              <w:t/>
            </w:r>
            <w:bookmarkEnd w:id="25"/>
          </w:p>
        </w:tc>
      </w:tr>
      <w:tr w:rsidR="00247E49" w:rsidRPr="0068146F" w14:paraId="5DB85A3A" w14:textId="77777777" w:rsidTr="00247E49">
        <w:tc>
          <w:tcPr>
            <w:tcW w:w="8065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tl w:val="true"/>
              </w:rPr>
              <w:t/>
            </w:r>
            <w:bookmarkEnd w:id="26"/>
          </w:p>
        </w:tc>
      </w:tr>
      <w:tr w:rsidR="00247E49" w:rsidRPr="00B12FA3" w14:paraId="58113633" w14:textId="77777777" w:rsidTr="00247E49">
        <w:tc>
          <w:tcPr>
            <w:tcW w:w="8065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tl w:val="true"/>
              </w:rPr>
              <w:t/>
            </w:r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שוטף 30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/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13DD1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BA3EE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ECF4080" w14:textId="77777777" w:rsidTr="00CF334D">
        <w:tc>
          <w:tcPr>
            <w:tcW w:w="3560" w:type="dxa"/>
            <w:shd w:val="clear" w:color="auto" w:fill="auto"/>
            <w:vAlign w:val="center"/>
          </w:tcPr>
          <w:p w14:paraId="2B09BF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2FF1E2C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6D96D75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13FF1B" w14:textId="77777777" w:rsidTr="00CF334D">
        <w:trPr>
          <w:trHeight w:val="907"/>
        </w:trPr>
        <w:tc>
          <w:tcPr>
            <w:tcW w:w="3560" w:type="dxa"/>
            <w:shd w:val="clear" w:color="auto" w:fill="auto"/>
          </w:tcPr>
          <w:p w14:paraId="7FEA54E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5BC8ED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464E11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