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6255" w14:textId="77777777" w:rsidR="00822486" w:rsidRPr="00244AD4" w:rsidRDefault="00822486" w:rsidP="00822486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6C7F4FA9" w14:textId="77777777" w:rsidR="00822486" w:rsidRDefault="00822486" w:rsidP="00822486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B1FFF1A" w14:textId="77777777" w:rsidR="00822486" w:rsidRDefault="00822486" w:rsidP="00822486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458A7A43" w14:textId="77777777" w:rsidR="00276AEC" w:rsidRDefault="00276AEC" w:rsidP="00822486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6C8132E1" w14:textId="77777777" w:rsidR="00822486" w:rsidRPr="00B276EC" w:rsidRDefault="00822486" w:rsidP="00822486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389DA13" w14:textId="77777777" w:rsidR="00822486" w:rsidRPr="006B596E" w:rsidRDefault="00822486" w:rsidP="00822486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4A7FD9F4" w14:textId="77777777" w:rsidR="00822486" w:rsidRPr="006B596E" w:rsidRDefault="00822486" w:rsidP="00822486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25D93152" w14:textId="77777777" w:rsidR="00822486" w:rsidRDefault="00822486" w:rsidP="00822486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1845DBCD" w14:textId="77777777" w:rsidR="005C4512" w:rsidRDefault="005C4512" w:rsidP="00175DF0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</w:t>
      </w:r>
      <w:r w:rsidR="00175DF0">
        <w:rPr>
          <w:rFonts w:cs="David" w:hint="cs"/>
          <w:b/>
          <w:bCs/>
          <w:sz w:val="36"/>
          <w:szCs w:val="36"/>
          <w:u w:val="single"/>
          <w:rtl/>
        </w:rPr>
        <w:t>לערכת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גז ראדון </w:t>
      </w:r>
      <w:r w:rsidR="00FD16EC">
        <w:rPr>
          <w:rFonts w:cs="David" w:hint="cs"/>
          <w:b/>
          <w:bCs/>
          <w:sz w:val="36"/>
          <w:szCs w:val="36"/>
          <w:u w:val="single"/>
          <w:rtl/>
        </w:rPr>
        <w:t>קצרת טווח</w:t>
      </w:r>
    </w:p>
    <w:p w14:paraId="4B0E061D" w14:textId="77777777" w:rsidR="005C4512" w:rsidRDefault="005C4512" w:rsidP="005C451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740D5AAD" w14:textId="77777777" w:rsidR="005C4512" w:rsidRDefault="005C4512" w:rsidP="00175DF0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בהתאם לפנייתכם להעריך את פוטנציאל גז הראדון, הננו מתכבדים להגיש הצעתנו </w:t>
      </w:r>
      <w:r w:rsidR="00175DF0">
        <w:rPr>
          <w:rFonts w:cs="David" w:hint="cs"/>
          <w:sz w:val="28"/>
          <w:szCs w:val="28"/>
          <w:rtl/>
        </w:rPr>
        <w:t>לשליחת ערכת גז ראדון בדואר ישראל.</w:t>
      </w:r>
    </w:p>
    <w:p w14:paraId="3F5C9E60" w14:textId="77777777" w:rsidR="005C4512" w:rsidRDefault="005C4512" w:rsidP="005C4512">
      <w:pPr>
        <w:rPr>
          <w:rFonts w:cs="David" w:hint="cs"/>
          <w:sz w:val="28"/>
          <w:szCs w:val="28"/>
          <w:rtl/>
        </w:rPr>
      </w:pPr>
    </w:p>
    <w:p w14:paraId="5F34A8B5" w14:textId="77777777" w:rsidR="005C4512" w:rsidRDefault="005C4512" w:rsidP="005C4512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02390DCF" w14:textId="77777777" w:rsidR="00175DF0" w:rsidRDefault="00175DF0" w:rsidP="00FD16EC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בדיקת ראדון לתקופה של 3 </w:t>
      </w:r>
      <w:r w:rsidR="00FD16EC">
        <w:rPr>
          <w:rFonts w:cs="David" w:hint="cs"/>
          <w:sz w:val="28"/>
          <w:szCs w:val="28"/>
          <w:rtl/>
        </w:rPr>
        <w:t>ימים</w:t>
      </w:r>
      <w:r>
        <w:rPr>
          <w:rFonts w:cs="David" w:hint="cs"/>
          <w:sz w:val="28"/>
          <w:szCs w:val="28"/>
          <w:rtl/>
        </w:rPr>
        <w:t xml:space="preserve"> בתנאי מחייה </w:t>
      </w:r>
      <w:r w:rsidR="00FD16EC">
        <w:rPr>
          <w:rFonts w:cs="David" w:hint="cs"/>
          <w:sz w:val="28"/>
          <w:szCs w:val="28"/>
          <w:rtl/>
        </w:rPr>
        <w:t>סגורים</w:t>
      </w:r>
      <w:r>
        <w:rPr>
          <w:rFonts w:cs="David" w:hint="cs"/>
          <w:sz w:val="28"/>
          <w:szCs w:val="28"/>
          <w:rtl/>
        </w:rPr>
        <w:t>.</w:t>
      </w:r>
    </w:p>
    <w:p w14:paraId="61D380CF" w14:textId="77777777" w:rsidR="005C4512" w:rsidRPr="00E15BE1" w:rsidRDefault="005C4512" w:rsidP="00E15BE1">
      <w:pPr>
        <w:rPr>
          <w:rFonts w:cs="David" w:hint="cs"/>
          <w:sz w:val="28"/>
          <w:szCs w:val="28"/>
          <w:rtl/>
        </w:rPr>
      </w:pPr>
      <w:r w:rsidRPr="00E15BE1">
        <w:rPr>
          <w:rFonts w:cs="David" w:hint="cs"/>
          <w:sz w:val="28"/>
          <w:szCs w:val="28"/>
          <w:rtl/>
        </w:rPr>
        <w:t xml:space="preserve">מדידת גז ראדון והשוואת התוצאות </w:t>
      </w:r>
      <w:r w:rsidR="00E15BE1" w:rsidRPr="00E15BE1">
        <w:rPr>
          <w:rFonts w:cs="David" w:hint="cs"/>
          <w:sz w:val="28"/>
          <w:szCs w:val="28"/>
          <w:rtl/>
        </w:rPr>
        <w:t xml:space="preserve">לסף שנקבע ע"י </w:t>
      </w:r>
      <w:r w:rsidRPr="00E15BE1">
        <w:rPr>
          <w:rFonts w:cs="David" w:hint="cs"/>
          <w:sz w:val="28"/>
          <w:szCs w:val="28"/>
          <w:rtl/>
        </w:rPr>
        <w:t xml:space="preserve">המשרד להגנת הסביבה בישראל. </w:t>
      </w:r>
    </w:p>
    <w:p w14:paraId="0A017167" w14:textId="77777777" w:rsidR="005C4512" w:rsidRDefault="005C4512" w:rsidP="005C4512">
      <w:pPr>
        <w:rPr>
          <w:rFonts w:cs="David" w:hint="cs"/>
          <w:b/>
          <w:bCs/>
          <w:sz w:val="28"/>
          <w:szCs w:val="28"/>
          <w:rtl/>
        </w:rPr>
      </w:pPr>
    </w:p>
    <w:p w14:paraId="74682B9F" w14:textId="77777777" w:rsidR="005C4512" w:rsidRDefault="005C4512" w:rsidP="005C4512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</w:p>
    <w:p w14:paraId="5B5E5D3C" w14:textId="77777777" w:rsidR="005C4512" w:rsidRDefault="005C4512" w:rsidP="005C4512">
      <w:pPr>
        <w:rPr>
          <w:rFonts w:cs="David" w:hint="cs"/>
          <w:sz w:val="28"/>
          <w:szCs w:val="28"/>
          <w:rtl/>
        </w:rPr>
      </w:pPr>
      <w:r w:rsidRPr="00FD16EC">
        <w:rPr>
          <w:rFonts w:cs="David" w:hint="cs"/>
          <w:sz w:val="28"/>
          <w:szCs w:val="28"/>
          <w:highlight w:val="yellow"/>
          <w:rtl/>
        </w:rPr>
        <w:t>מרתף המחולק ל 2 אזורים .</w:t>
      </w:r>
    </w:p>
    <w:p w14:paraId="4E2BA4FB" w14:textId="77777777" w:rsidR="005C4512" w:rsidRDefault="005C4512" w:rsidP="005C451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</w:t>
      </w:r>
    </w:p>
    <w:p w14:paraId="7B651762" w14:textId="77777777" w:rsidR="005C4512" w:rsidRDefault="00175DF0" w:rsidP="00175DF0">
      <w:pPr>
        <w:numPr>
          <w:ilvl w:val="0"/>
          <w:numId w:val="30"/>
        </w:numPr>
        <w:rPr>
          <w:rFonts w:cs="David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ערכת הראדון </w:t>
      </w:r>
      <w:r w:rsidR="005C4512">
        <w:rPr>
          <w:rFonts w:cs="David" w:hint="cs"/>
          <w:b/>
          <w:bCs/>
          <w:sz w:val="28"/>
          <w:szCs w:val="28"/>
          <w:u w:val="single"/>
          <w:rtl/>
        </w:rPr>
        <w:t>כוללת:</w:t>
      </w:r>
    </w:p>
    <w:p w14:paraId="703F0183" w14:textId="77777777" w:rsidR="005C4512" w:rsidRDefault="00F43893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הוראות שימוש והנחיות להתקנת הגלאי וליווי טלפוני של בודק ראדון.</w:t>
      </w:r>
    </w:p>
    <w:p w14:paraId="3C29E29F" w14:textId="77777777" w:rsidR="005C4512" w:rsidRDefault="005C4512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מעטפת החזר.</w:t>
      </w:r>
    </w:p>
    <w:p w14:paraId="2DE7B41F" w14:textId="77777777" w:rsidR="005C4512" w:rsidRDefault="00F43893" w:rsidP="00FD16EC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 w:rsidRPr="00F43893">
        <w:rPr>
          <w:rFonts w:cs="David"/>
          <w:sz w:val="28"/>
          <w:szCs w:val="28"/>
          <w:rtl/>
        </w:rPr>
        <w:t xml:space="preserve">גלאי ראדון מסוג </w:t>
      </w:r>
      <w:r w:rsidR="00FD16EC">
        <w:rPr>
          <w:rFonts w:cs="David" w:hint="cs"/>
          <w:sz w:val="28"/>
          <w:szCs w:val="28"/>
          <w:rtl/>
        </w:rPr>
        <w:t>אלקטרט</w:t>
      </w:r>
      <w:r w:rsidRPr="00F43893">
        <w:rPr>
          <w:rFonts w:cs="David"/>
          <w:sz w:val="28"/>
          <w:szCs w:val="28"/>
          <w:rtl/>
        </w:rPr>
        <w:t xml:space="preserve"> גלאי בעל דיוק ואמינות גבוהה במיוחד</w:t>
      </w:r>
      <w:r w:rsidR="00175DF0">
        <w:rPr>
          <w:rFonts w:cs="David" w:hint="cs"/>
          <w:sz w:val="28"/>
          <w:szCs w:val="28"/>
          <w:rtl/>
        </w:rPr>
        <w:t>.</w:t>
      </w:r>
    </w:p>
    <w:p w14:paraId="2CF5D23E" w14:textId="77777777" w:rsidR="005C4512" w:rsidRDefault="005C4512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שקית עם סגר שקופה (להחזר הגלאי בסיום הבדיקה).</w:t>
      </w:r>
    </w:p>
    <w:p w14:paraId="6D8F6B37" w14:textId="77777777" w:rsidR="005C4512" w:rsidRDefault="005C4512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דף פרוטוקול רישום הבדיקה.</w:t>
      </w:r>
    </w:p>
    <w:p w14:paraId="3210FCE4" w14:textId="77777777" w:rsidR="005C4512" w:rsidRDefault="005C4512" w:rsidP="00175DF0">
      <w:pPr>
        <w:numPr>
          <w:ilvl w:val="0"/>
          <w:numId w:val="41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מדבקת סימון אזור הבדיקה.</w:t>
      </w:r>
    </w:p>
    <w:p w14:paraId="50C27D7C" w14:textId="77777777" w:rsidR="00175DF0" w:rsidRDefault="00175DF0" w:rsidP="00175DF0">
      <w:pPr>
        <w:ind w:left="968"/>
        <w:rPr>
          <w:rFonts w:cs="David"/>
          <w:sz w:val="28"/>
          <w:szCs w:val="28"/>
          <w:rtl/>
        </w:rPr>
      </w:pPr>
    </w:p>
    <w:p w14:paraId="5054E2E6" w14:textId="77777777" w:rsidR="00F43893" w:rsidRPr="00F43893" w:rsidRDefault="00F43893" w:rsidP="00F43893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F43893">
        <w:rPr>
          <w:rFonts w:cs="David" w:hint="cs"/>
          <w:b/>
          <w:bCs/>
          <w:sz w:val="28"/>
          <w:szCs w:val="28"/>
          <w:u w:val="single"/>
          <w:rtl/>
        </w:rPr>
        <w:t>כללי:</w:t>
      </w:r>
    </w:p>
    <w:p w14:paraId="63917E20" w14:textId="77777777" w:rsidR="00F43893" w:rsidRPr="00F43893" w:rsidRDefault="00F43893" w:rsidP="00FD16EC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 xml:space="preserve">משך הבדיקה באתר תתבצע למשך תקופה של 3 </w:t>
      </w:r>
      <w:r w:rsidR="00FD16EC">
        <w:rPr>
          <w:rFonts w:cs="David" w:hint="cs"/>
          <w:sz w:val="28"/>
          <w:szCs w:val="28"/>
          <w:rtl/>
        </w:rPr>
        <w:t>ימים</w:t>
      </w:r>
      <w:r w:rsidRPr="00F43893">
        <w:rPr>
          <w:rFonts w:cs="David"/>
          <w:sz w:val="28"/>
          <w:szCs w:val="28"/>
          <w:rtl/>
        </w:rPr>
        <w:t xml:space="preserve"> בתנאי מחייה </w:t>
      </w:r>
      <w:r w:rsidR="00FD16EC">
        <w:rPr>
          <w:rFonts w:cs="David" w:hint="cs"/>
          <w:sz w:val="28"/>
          <w:szCs w:val="28"/>
          <w:rtl/>
        </w:rPr>
        <w:t>סגורים (כלומר לא ניתן להיכנס לחדר בזמן הבדיקה)</w:t>
      </w:r>
      <w:r w:rsidRPr="00F43893">
        <w:rPr>
          <w:rFonts w:cs="David"/>
          <w:sz w:val="28"/>
          <w:szCs w:val="28"/>
          <w:rtl/>
        </w:rPr>
        <w:t>.</w:t>
      </w:r>
    </w:p>
    <w:p w14:paraId="5FA07308" w14:textId="77777777" w:rsidR="00F43893" w:rsidRPr="00F43893" w:rsidRDefault="00F43893" w:rsidP="00F43893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>לאחר החשיפה ישלח הגלאי למעבדה לצורך ביצוע פענוח.</w:t>
      </w:r>
    </w:p>
    <w:p w14:paraId="2969D8D8" w14:textId="77777777" w:rsidR="00F43893" w:rsidRPr="00F43893" w:rsidRDefault="00F43893" w:rsidP="00FD16EC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 xml:space="preserve">תוך </w:t>
      </w:r>
      <w:r w:rsidR="00FD16EC">
        <w:rPr>
          <w:rFonts w:cs="David" w:hint="cs"/>
          <w:sz w:val="28"/>
          <w:szCs w:val="28"/>
          <w:rtl/>
        </w:rPr>
        <w:t>3</w:t>
      </w:r>
      <w:r w:rsidRPr="00F43893">
        <w:rPr>
          <w:rFonts w:cs="David"/>
          <w:sz w:val="28"/>
          <w:szCs w:val="28"/>
          <w:rtl/>
        </w:rPr>
        <w:t xml:space="preserve"> ימי עסקים </w:t>
      </w:r>
      <w:r>
        <w:rPr>
          <w:rFonts w:cs="David" w:hint="cs"/>
          <w:sz w:val="28"/>
          <w:szCs w:val="28"/>
          <w:rtl/>
        </w:rPr>
        <w:t xml:space="preserve">מהגעת הגלאי למעבדה </w:t>
      </w:r>
      <w:r w:rsidRPr="00F43893">
        <w:rPr>
          <w:rFonts w:cs="David"/>
          <w:sz w:val="28"/>
          <w:szCs w:val="28"/>
          <w:rtl/>
        </w:rPr>
        <w:t>ישלח במייל דוח ממצאים הכולל: עמודת תקן, משמ</w:t>
      </w:r>
      <w:r>
        <w:rPr>
          <w:rFonts w:cs="David"/>
          <w:sz w:val="28"/>
          <w:szCs w:val="28"/>
          <w:rtl/>
        </w:rPr>
        <w:t>עות ממצאי הבדיקה, ניתוח התוצאות</w:t>
      </w:r>
      <w:r>
        <w:rPr>
          <w:rFonts w:cs="David" w:hint="cs"/>
          <w:sz w:val="28"/>
          <w:szCs w:val="28"/>
          <w:rtl/>
        </w:rPr>
        <w:t xml:space="preserve">, </w:t>
      </w:r>
      <w:r w:rsidRPr="00F43893">
        <w:rPr>
          <w:rFonts w:cs="David"/>
          <w:sz w:val="28"/>
          <w:szCs w:val="28"/>
          <w:rtl/>
        </w:rPr>
        <w:t>מסקנות</w:t>
      </w:r>
      <w:r>
        <w:rPr>
          <w:rFonts w:cs="David" w:hint="cs"/>
          <w:sz w:val="28"/>
          <w:szCs w:val="28"/>
          <w:rtl/>
        </w:rPr>
        <w:t xml:space="preserve"> והמלצות לפתרונות</w:t>
      </w:r>
      <w:r w:rsidRPr="00F43893">
        <w:rPr>
          <w:rFonts w:cs="David"/>
          <w:sz w:val="28"/>
          <w:szCs w:val="28"/>
          <w:rtl/>
        </w:rPr>
        <w:t>.</w:t>
      </w:r>
    </w:p>
    <w:p w14:paraId="5CB08F43" w14:textId="77777777" w:rsidR="00F43893" w:rsidRPr="00F43893" w:rsidRDefault="00F43893" w:rsidP="00F43893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>פיענוח הגלאי מתבצע במעבדת גלית המוסמכת ע"י המשרד להגנת הסביבה מס' רשיון 1283.</w:t>
      </w:r>
    </w:p>
    <w:p w14:paraId="7C74F167" w14:textId="77777777" w:rsidR="00F43893" w:rsidRPr="00F43893" w:rsidRDefault="00F43893" w:rsidP="00F43893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>הדוח קביל לבית משפט.</w:t>
      </w:r>
    </w:p>
    <w:p w14:paraId="2D5DE41F" w14:textId="77777777" w:rsidR="005C4512" w:rsidRDefault="005C4512" w:rsidP="005C4512">
      <w:pPr>
        <w:ind w:left="968"/>
        <w:rPr>
          <w:rFonts w:cs="David"/>
          <w:sz w:val="28"/>
          <w:szCs w:val="28"/>
        </w:rPr>
      </w:pPr>
    </w:p>
    <w:p w14:paraId="06053BBA" w14:textId="77777777" w:rsidR="00B451E2" w:rsidRPr="00145FBA" w:rsidRDefault="00B451E2" w:rsidP="00B451E2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11D10678" w14:textId="77777777" w:rsidR="00B451E2" w:rsidRPr="005A7EED" w:rsidRDefault="00B451E2" w:rsidP="00B451E2">
      <w:pPr>
        <w:rPr>
          <w:rFonts w:cs="David" w:hint="cs"/>
          <w:rtl/>
        </w:rPr>
      </w:pPr>
    </w:p>
    <w:p w14:paraId="1AF1F067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4EA06BD8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7B5621CB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325B7144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791515BE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38F00446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6AE0BAC8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4A6A8431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735E1740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7BAEEF14" w14:textId="77777777" w:rsidR="00B451E2" w:rsidRDefault="00175DF0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ערכת גז ראדון </w:t>
      </w:r>
      <w:r w:rsidR="00FD16EC">
        <w:rPr>
          <w:rFonts w:cs="David" w:hint="cs"/>
          <w:b/>
          <w:bCs/>
          <w:sz w:val="40"/>
          <w:szCs w:val="40"/>
          <w:rtl/>
        </w:rPr>
        <w:t>קצר טווח</w:t>
      </w:r>
    </w:p>
    <w:p w14:paraId="0116C3C9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6161B0B0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7BC4326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0CE258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F83A2E8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80D94D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C12FD8E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77357F02" w14:textId="77777777" w:rsidTr="0078334D">
        <w:tc>
          <w:tcPr>
            <w:tcW w:w="911" w:type="dxa"/>
          </w:tcPr>
          <w:p w14:paraId="6F95EC1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658E9DA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2B42AFD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385F957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5F65E2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17861F0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0F6075B5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02905C6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447D90A9" w14:textId="77777777" w:rsidTr="0078334D">
        <w:tc>
          <w:tcPr>
            <w:tcW w:w="911" w:type="dxa"/>
          </w:tcPr>
          <w:p w14:paraId="5A56544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3CEC35E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4CDDDB4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763126C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56A8814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197509A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3A009C6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20236A6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7D56EAE0" w14:textId="77777777" w:rsidTr="00247E49">
        <w:tc>
          <w:tcPr>
            <w:tcW w:w="1764" w:type="dxa"/>
          </w:tcPr>
          <w:p w14:paraId="09B6B8E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41E15A6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57DE9C56" w14:textId="77777777" w:rsidTr="00247E49">
        <w:tc>
          <w:tcPr>
            <w:tcW w:w="1764" w:type="dxa"/>
          </w:tcPr>
          <w:p w14:paraId="0A7D871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0CB35C0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73E09FA4" w14:textId="77777777" w:rsidTr="00247E49">
        <w:tc>
          <w:tcPr>
            <w:tcW w:w="1764" w:type="dxa"/>
          </w:tcPr>
          <w:p w14:paraId="12206BA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1E5893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00CDD7E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531E3859" w14:textId="77777777" w:rsidTr="00247E49">
        <w:tc>
          <w:tcPr>
            <w:tcW w:w="1764" w:type="dxa"/>
          </w:tcPr>
          <w:p w14:paraId="0B5957E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7D8E31EC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496493D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2893D7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6087A5D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1E4B2418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3B46C2F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7BA71B24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4C92CA3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4C24D1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6D14706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429F637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18D7761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CDB4A72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23C3C052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27B5D984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06665A9F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1FAF4C0C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3052A60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415657FF" w14:textId="77777777" w:rsidTr="00CF334D">
        <w:tc>
          <w:tcPr>
            <w:tcW w:w="3560" w:type="dxa"/>
            <w:vAlign w:val="center"/>
          </w:tcPr>
          <w:p w14:paraId="1837595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1E6AA4B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C3CBE1D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54D64AFE" w14:textId="77777777" w:rsidTr="00CF334D">
        <w:trPr>
          <w:trHeight w:val="907"/>
        </w:trPr>
        <w:tc>
          <w:tcPr>
            <w:tcW w:w="3560" w:type="dxa"/>
          </w:tcPr>
          <w:p w14:paraId="287A960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01DB1DF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E19F4EF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3C07DEC5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14FA0602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56C5376B" w14:textId="77777777" w:rsidR="00D81321" w:rsidRPr="00D81321" w:rsidRDefault="00D11F34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D81321" w:rsidRPr="00D81321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D81321" w:rsidRPr="00D81321">
        <w:rPr>
          <w:rFonts w:cs="David"/>
          <w:b/>
          <w:bCs/>
          <w:sz w:val="28"/>
          <w:szCs w:val="28"/>
          <w:u w:val="single"/>
        </w:rPr>
        <w:t>ISO</w:t>
      </w:r>
    </w:p>
    <w:p w14:paraId="66EBE2A7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631842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A64B8F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AD6D8A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5027A3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0D969E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5815A6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434AA8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940892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196DFB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9CFEB6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E485BA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EB02EB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DBBCC0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E4E140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A22361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33EC85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059192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AE4D0F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CEE2B5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DC24AE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77E267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357649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07CBE0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2525DE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2A9928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424F65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ECDAEA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971B5A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010517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2D2271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8F0FC8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5D577A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F1CBD9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260639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C969A2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81321">
        <w:rPr>
          <w:rFonts w:cs="David"/>
          <w:b/>
          <w:bCs/>
          <w:sz w:val="28"/>
          <w:szCs w:val="28"/>
          <w:u w:val="single"/>
        </w:rPr>
        <w:pict w14:anchorId="1E6776D3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D81321">
        <w:rPr>
          <w:rFonts w:cs="David"/>
          <w:b/>
          <w:bCs/>
          <w:sz w:val="28"/>
          <w:szCs w:val="28"/>
          <w:u w:val="single"/>
        </w:rPr>
        <w:pict w14:anchorId="02463920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42E65D25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A902EE2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6350CC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1F5A89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E0E4A2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AFCA6F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F5C4E9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900E84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8998B3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B3CE16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F611A3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0F666B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D8E64B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07B9C4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81321">
        <w:rPr>
          <w:rFonts w:cs="David"/>
          <w:b/>
          <w:bCs/>
          <w:sz w:val="28"/>
          <w:szCs w:val="28"/>
          <w:u w:val="single"/>
        </w:rPr>
        <w:pict w14:anchorId="5B0A2424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526E6AF8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0A92F8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B51CFE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262180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E0148D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813206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68F0FD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F1E775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4973A2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E5D8B4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B75CD6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7169DE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F7213E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C33F2F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5BCB10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489E83F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9FA503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8A1BB0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55003B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F6DAB5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313496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BB285F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08A21A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3F6DE6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680212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244D7F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BDDCC6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81321">
        <w:rPr>
          <w:rFonts w:cs="David"/>
          <w:b/>
          <w:bCs/>
          <w:sz w:val="28"/>
          <w:szCs w:val="28"/>
          <w:u w:val="single"/>
        </w:rPr>
        <w:pict w14:anchorId="2F1956AB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36CB7764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AFFA8A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2B575A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C2DBA8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718C35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1C8E5F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8E8011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D3F6CD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AFDC3C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D81321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50A0A165" w14:textId="77777777" w:rsidR="00D81321" w:rsidRPr="00D81321" w:rsidRDefault="00D81321" w:rsidP="00D8132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D5C70FD" w14:textId="77777777" w:rsidR="00B451E2" w:rsidRDefault="00D81321" w:rsidP="00D81321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D81321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ABAC0" w14:textId="77777777" w:rsidR="0023120D" w:rsidRDefault="0023120D">
      <w:r>
        <w:separator/>
      </w:r>
    </w:p>
  </w:endnote>
  <w:endnote w:type="continuationSeparator" w:id="0">
    <w:p w14:paraId="41669269" w14:textId="77777777" w:rsidR="0023120D" w:rsidRDefault="00231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DEB6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5146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5AAD8AA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45E0D676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5D90343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02F5F60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346A86FF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E7140" w14:textId="77777777" w:rsidR="0023120D" w:rsidRDefault="0023120D">
      <w:r>
        <w:separator/>
      </w:r>
    </w:p>
  </w:footnote>
  <w:footnote w:type="continuationSeparator" w:id="0">
    <w:p w14:paraId="51962808" w14:textId="77777777" w:rsidR="0023120D" w:rsidRDefault="00231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1012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66E2F4F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EAC1090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7F254A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7F254A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3A04487E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D16EC">
                  <w:rPr>
                    <w:rFonts w:cs="David"/>
                    <w:noProof/>
                    <w:rtl/>
                  </w:rPr>
                  <w:t>3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D16EC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2BDDA0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7050C14C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191A3969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9426DBE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B5E80"/>
    <w:multiLevelType w:val="hybridMultilevel"/>
    <w:tmpl w:val="3A56575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3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6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463237663">
    <w:abstractNumId w:val="37"/>
  </w:num>
  <w:num w:numId="2" w16cid:durableId="14591086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78938386">
    <w:abstractNumId w:val="28"/>
  </w:num>
  <w:num w:numId="4" w16cid:durableId="2001689428">
    <w:abstractNumId w:val="23"/>
  </w:num>
  <w:num w:numId="5" w16cid:durableId="1949194589">
    <w:abstractNumId w:val="31"/>
  </w:num>
  <w:num w:numId="6" w16cid:durableId="506209675">
    <w:abstractNumId w:val="36"/>
  </w:num>
  <w:num w:numId="7" w16cid:durableId="191067818">
    <w:abstractNumId w:val="12"/>
  </w:num>
  <w:num w:numId="8" w16cid:durableId="790979790">
    <w:abstractNumId w:val="0"/>
  </w:num>
  <w:num w:numId="9" w16cid:durableId="1912082832">
    <w:abstractNumId w:val="26"/>
  </w:num>
  <w:num w:numId="10" w16cid:durableId="2106731387">
    <w:abstractNumId w:val="5"/>
  </w:num>
  <w:num w:numId="11" w16cid:durableId="1011446110">
    <w:abstractNumId w:val="30"/>
  </w:num>
  <w:num w:numId="12" w16cid:durableId="1909487556">
    <w:abstractNumId w:val="25"/>
  </w:num>
  <w:num w:numId="13" w16cid:durableId="1961956026">
    <w:abstractNumId w:val="16"/>
  </w:num>
  <w:num w:numId="14" w16cid:durableId="59258944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93053836">
    <w:abstractNumId w:val="11"/>
  </w:num>
  <w:num w:numId="16" w16cid:durableId="1609502701">
    <w:abstractNumId w:val="2"/>
  </w:num>
  <w:num w:numId="17" w16cid:durableId="59836852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38924812">
    <w:abstractNumId w:val="29"/>
  </w:num>
  <w:num w:numId="19" w16cid:durableId="241836403">
    <w:abstractNumId w:val="3"/>
  </w:num>
  <w:num w:numId="20" w16cid:durableId="1721057404">
    <w:abstractNumId w:val="24"/>
  </w:num>
  <w:num w:numId="21" w16cid:durableId="268125266">
    <w:abstractNumId w:val="22"/>
  </w:num>
  <w:num w:numId="22" w16cid:durableId="1324354851">
    <w:abstractNumId w:val="17"/>
  </w:num>
  <w:num w:numId="23" w16cid:durableId="889850236">
    <w:abstractNumId w:val="32"/>
  </w:num>
  <w:num w:numId="24" w16cid:durableId="247813333">
    <w:abstractNumId w:val="34"/>
  </w:num>
  <w:num w:numId="25" w16cid:durableId="665479668">
    <w:abstractNumId w:val="39"/>
  </w:num>
  <w:num w:numId="26" w16cid:durableId="1912156457">
    <w:abstractNumId w:val="8"/>
  </w:num>
  <w:num w:numId="27" w16cid:durableId="753821060">
    <w:abstractNumId w:val="27"/>
  </w:num>
  <w:num w:numId="28" w16cid:durableId="132874952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707341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907027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4790671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487128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10724146">
    <w:abstractNumId w:val="19"/>
  </w:num>
  <w:num w:numId="34" w16cid:durableId="32537484">
    <w:abstractNumId w:val="7"/>
  </w:num>
  <w:num w:numId="35" w16cid:durableId="2023705563">
    <w:abstractNumId w:val="18"/>
  </w:num>
  <w:num w:numId="36" w16cid:durableId="1452628912">
    <w:abstractNumId w:val="6"/>
  </w:num>
  <w:num w:numId="37" w16cid:durableId="711927992">
    <w:abstractNumId w:val="15"/>
  </w:num>
  <w:num w:numId="38" w16cid:durableId="1152335325">
    <w:abstractNumId w:val="14"/>
  </w:num>
  <w:num w:numId="39" w16cid:durableId="20980262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80854247">
    <w:abstractNumId w:val="1"/>
  </w:num>
  <w:num w:numId="41" w16cid:durableId="327947423">
    <w:abstractNumId w:val="20"/>
  </w:num>
  <w:num w:numId="42" w16cid:durableId="1253974277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9CC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DF0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5893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120D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6AEC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4512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254A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486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66E01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ED7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CCF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C7B66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4F96"/>
    <w:rsid w:val="00AE5E84"/>
    <w:rsid w:val="00AE6453"/>
    <w:rsid w:val="00AE79FF"/>
    <w:rsid w:val="00AF131B"/>
    <w:rsid w:val="00AF1F1B"/>
    <w:rsid w:val="00AF76E1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13B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75E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4B8"/>
    <w:rsid w:val="00C66290"/>
    <w:rsid w:val="00C662CB"/>
    <w:rsid w:val="00C67467"/>
    <w:rsid w:val="00C6772C"/>
    <w:rsid w:val="00C678CE"/>
    <w:rsid w:val="00C67A60"/>
    <w:rsid w:val="00C70F8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321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64F6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5BE1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4494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1C0E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846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93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8FC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16EC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34BB"/>
    <w:rsid w:val="00FE497E"/>
    <w:rsid w:val="00FE5B25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743004C6"/>
  <w15:chartTrackingRefBased/>
  <w15:docId w15:val="{ED6F8CD7-D4CB-4B4B-AF43-4AD73BC7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6B19B-DD2F-4265-8E66-FE4626CFD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1594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2026-06-15T12:02:00Z</dcterms:created>
  <dcterms:modified xsi:type="dcterms:W3CDTF">2026-06-15T12:02:00Z</dcterms:modified>
</cp:coreProperties>
</file>