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B4A0" w14:textId="4BBB3379" w:rsid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 w:hint="eastAsia"/>
          <w:color w:val="414141"/>
          <w:sz w:val="21"/>
          <w:szCs w:val="21"/>
        </w:rPr>
        <w:t>[</w:t>
      </w:r>
      <w:proofErr w:type="gramStart"/>
      <w:r>
        <w:rPr>
          <w:rFonts w:ascii="Arial" w:hAnsi="Arial" w:cs="Arial" w:hint="eastAsia"/>
          <w:color w:val="414141"/>
          <w:sz w:val="21"/>
          <w:szCs w:val="21"/>
        </w:rPr>
        <w:t>1]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J.M.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Mendel, L. A. Zadeh, E. Trillas, et al. What computing with words means to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 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meldiscussion</w:t>
      </w:r>
      <w:proofErr w:type="spell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forum[J</w:t>
      </w:r>
      <w:proofErr w:type="gramStart"/>
      <w:r w:rsidRPr="001F48A1">
        <w:rPr>
          <w:rFonts w:ascii="Arial" w:hAnsi="Arial" w:cs="Arial" w:hint="eastAsia"/>
          <w:color w:val="414141"/>
          <w:sz w:val="21"/>
          <w:szCs w:val="21"/>
        </w:rPr>
        <w:t>].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lEEE</w:t>
      </w:r>
      <w:proofErr w:type="spellEnd"/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computational inte</w:t>
      </w:r>
      <w:r>
        <w:rPr>
          <w:rFonts w:ascii="Arial" w:hAnsi="Arial" w:cs="Arial" w:hint="eastAsia"/>
          <w:color w:val="414141"/>
          <w:sz w:val="21"/>
          <w:szCs w:val="21"/>
        </w:rPr>
        <w:t>l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ligence magazine, 5(1)(2010) 20-26.</w:t>
      </w:r>
    </w:p>
    <w:p w14:paraId="496FB9D4" w14:textId="2F4FA765" w:rsid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1"/>
          <w:szCs w:val="21"/>
        </w:rPr>
      </w:pPr>
      <w:r w:rsidRPr="001F48A1">
        <w:rPr>
          <w:rFonts w:ascii="Arial" w:hAnsi="Arial" w:cs="Arial" w:hint="eastAsia"/>
          <w:color w:val="414141"/>
          <w:sz w:val="21"/>
          <w:szCs w:val="21"/>
        </w:rPr>
        <w:t>[</w:t>
      </w:r>
      <w:proofErr w:type="gramStart"/>
      <w:r>
        <w:rPr>
          <w:rFonts w:ascii="Arial" w:hAnsi="Arial" w:cs="Arial" w:hint="eastAsia"/>
          <w:color w:val="414141"/>
          <w:sz w:val="21"/>
          <w:szCs w:val="21"/>
        </w:rPr>
        <w:t>2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]J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Qin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L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Mart</w:t>
      </w:r>
      <w:r w:rsidRPr="001F48A1">
        <w:rPr>
          <w:rFonts w:ascii="Arial" w:hAnsi="Arial" w:cs="Arial"/>
          <w:color w:val="414141"/>
          <w:sz w:val="21"/>
          <w:szCs w:val="21"/>
        </w:rPr>
        <w:t>í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nez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W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</w:t>
      </w:r>
      <w:proofErr w:type="spellStart"/>
      <w:r w:rsidRPr="001F48A1">
        <w:rPr>
          <w:rFonts w:ascii="Arial" w:hAnsi="Arial" w:cs="Arial" w:hint="eastAsia"/>
          <w:color w:val="414141"/>
          <w:sz w:val="21"/>
          <w:szCs w:val="21"/>
        </w:rPr>
        <w:t>Pedrycz</w:t>
      </w:r>
      <w:proofErr w:type="spellEnd"/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X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.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Ma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Y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Liang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An overview of granular computing in decision-making: Extensions, applications, and challenges[J].Information Fusion,98</w:t>
      </w:r>
      <w:r>
        <w:rPr>
          <w:rFonts w:ascii="Arial" w:hAnsi="Arial" w:cs="Arial" w:hint="eastAsia"/>
          <w:color w:val="414141"/>
          <w:sz w:val="21"/>
          <w:szCs w:val="21"/>
        </w:rPr>
        <w:t>(2023)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101833</w:t>
      </w:r>
      <w:r>
        <w:rPr>
          <w:rFonts w:ascii="Arial" w:hAnsi="Arial" w:cs="Arial" w:hint="eastAsia"/>
          <w:color w:val="414141"/>
          <w:sz w:val="21"/>
          <w:szCs w:val="21"/>
        </w:rPr>
        <w:t>.</w:t>
      </w:r>
    </w:p>
    <w:p w14:paraId="3443DE2C" w14:textId="70EFD213" w:rsidR="0082215A" w:rsidRPr="0082215A" w:rsidRDefault="0082215A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 w:hint="eastAsia"/>
          <w:color w:val="414141"/>
          <w:sz w:val="21"/>
          <w:szCs w:val="21"/>
        </w:rPr>
        <w:t>[3]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J.M. Mendel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,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Advances in type-2 fuzzy sets and systems[J</w:t>
      </w:r>
      <w:proofErr w:type="gramStart"/>
      <w:r w:rsidRPr="001F48A1">
        <w:rPr>
          <w:rFonts w:ascii="Arial" w:hAnsi="Arial" w:cs="Arial" w:hint="eastAsia"/>
          <w:color w:val="414141"/>
          <w:sz w:val="21"/>
          <w:szCs w:val="21"/>
        </w:rPr>
        <w:t>].Information</w:t>
      </w:r>
      <w:proofErr w:type="gramEnd"/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Sciences, 177(1)</w:t>
      </w:r>
      <w:r>
        <w:rPr>
          <w:rFonts w:ascii="Arial" w:hAnsi="Arial" w:cs="Arial" w:hint="eastAsia"/>
          <w:color w:val="414141"/>
          <w:sz w:val="21"/>
          <w:szCs w:val="21"/>
        </w:rPr>
        <w:t>(</w:t>
      </w:r>
      <w:r w:rsidRPr="001F48A1">
        <w:rPr>
          <w:rFonts w:ascii="Arial" w:hAnsi="Arial" w:cs="Arial" w:hint="eastAsia"/>
          <w:color w:val="414141"/>
          <w:sz w:val="21"/>
          <w:szCs w:val="21"/>
        </w:rPr>
        <w:t xml:space="preserve"> 2007</w:t>
      </w:r>
      <w:r>
        <w:rPr>
          <w:rFonts w:ascii="Arial" w:hAnsi="Arial" w:cs="Arial" w:hint="eastAsia"/>
          <w:color w:val="414141"/>
          <w:sz w:val="21"/>
          <w:szCs w:val="21"/>
        </w:rPr>
        <w:t xml:space="preserve">) </w:t>
      </w:r>
      <w:r w:rsidRPr="001F48A1">
        <w:rPr>
          <w:rFonts w:ascii="Arial" w:hAnsi="Arial" w:cs="Arial" w:hint="eastAsia"/>
          <w:color w:val="414141"/>
          <w:sz w:val="21"/>
          <w:szCs w:val="21"/>
        </w:rPr>
        <w:t>84-110.</w:t>
      </w:r>
    </w:p>
    <w:p w14:paraId="513AEEA8" w14:textId="2FE07144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4</w:t>
      </w:r>
      <w:r w:rsidRPr="000A048B">
        <w:rPr>
          <w:rFonts w:ascii="Arial" w:hAnsi="Arial" w:cs="Arial"/>
          <w:color w:val="414141"/>
          <w:sz w:val="22"/>
          <w:szCs w:val="22"/>
        </w:rPr>
        <w:t>] Y. C. Dong, Y. Xu, S. Yu, Computing the numerical scale of the linguistic term set for the 2-tuple fuzzy linguistic representation model[J]. IEEE Transactions on Fuzzy Systems, 17(6) (2009) 1366–1378.</w:t>
      </w:r>
    </w:p>
    <w:p w14:paraId="5CE28C74" w14:textId="6DEC0E6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5</w:t>
      </w:r>
      <w:r w:rsidRPr="000A048B">
        <w:rPr>
          <w:rFonts w:ascii="Arial" w:hAnsi="Arial" w:cs="Arial"/>
          <w:color w:val="414141"/>
          <w:sz w:val="22"/>
          <w:szCs w:val="22"/>
        </w:rPr>
        <w:t>] Y. Y. Liu, L. Zhu, R. M. Rodríguez, L. Martínez, Personalized fuzzy semantic model of PHFLTS: Application to linguistic group decision making[J]. Information Fusion, 103 (2024) 102118.</w:t>
      </w:r>
    </w:p>
    <w:p w14:paraId="7A332DC8" w14:textId="499399C0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6</w:t>
      </w:r>
      <w:r w:rsidRPr="000A048B">
        <w:rPr>
          <w:rFonts w:ascii="Arial" w:hAnsi="Arial" w:cs="Arial"/>
          <w:color w:val="414141"/>
          <w:sz w:val="22"/>
          <w:szCs w:val="22"/>
        </w:rPr>
        <w:t>] C.C. Li, Y. Dong, H. Liang, et al. Data-driven method to learning personalized individual semantics to support linguistic multi-attribute decision making[J]. Omega, 111 (2022) 102642.</w:t>
      </w:r>
    </w:p>
    <w:p w14:paraId="18704439" w14:textId="1A833619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7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C.C. Li, Y. Dong, W. </w:t>
      </w:r>
      <w:proofErr w:type="spellStart"/>
      <w:r w:rsidRPr="000A048B">
        <w:rPr>
          <w:rFonts w:ascii="Arial" w:hAnsi="Arial" w:cs="Arial"/>
          <w:color w:val="414141"/>
          <w:sz w:val="22"/>
          <w:szCs w:val="22"/>
        </w:rPr>
        <w:t>Pedrycz</w:t>
      </w:r>
      <w:proofErr w:type="spellEnd"/>
      <w:r w:rsidRPr="000A048B">
        <w:rPr>
          <w:rFonts w:ascii="Arial" w:hAnsi="Arial" w:cs="Arial"/>
          <w:color w:val="414141"/>
          <w:sz w:val="22"/>
          <w:szCs w:val="22"/>
        </w:rPr>
        <w:t>, et al. Integrating continual personalized individual semantics learning in consensus reaching in linguistic group decision making[J]. IEEE Transactions on Systems, Man, and Cybernetics: Systems, 52(3) (2022) 1525-1536.</w:t>
      </w:r>
    </w:p>
    <w:p w14:paraId="25F60E35" w14:textId="5F129FC5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8</w:t>
      </w:r>
      <w:r w:rsidRPr="000A048B">
        <w:rPr>
          <w:rFonts w:ascii="Arial" w:hAnsi="Arial" w:cs="Arial"/>
          <w:color w:val="414141"/>
          <w:sz w:val="22"/>
          <w:szCs w:val="22"/>
        </w:rPr>
        <w:t>] Y. Dong, Q. Ran, X. Chao, et al. Personalized individual semantics learning to support a large-scale linguistic consensus process[J]. ACM Transactions on Internet Technology, 23(2) (2023) 1-27.</w:t>
      </w:r>
    </w:p>
    <w:p w14:paraId="6B8BD660" w14:textId="4B01316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9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H. Liu, Z. Xu, L. Jiang, et al. 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Multi-criteria group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decision making with preference approval structures: A personalized individual semantics approach[J]. Information Fusion, 96 (2023) 80-91.</w:t>
      </w:r>
    </w:p>
    <w:p w14:paraId="6EAC19E2" w14:textId="34388F5C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10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Z. Li, Z. Zhang. Modeling Personalized Individual Semantics in Multicriteria Decision Making With Incomplete Linguistic Preference </w:t>
      </w:r>
      <w:proofErr w:type="spellStart"/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Relations:A</w:t>
      </w:r>
      <w:proofErr w:type="spellEnd"/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Preference Disaggregation Perspective[J]. </w:t>
      </w:r>
      <w:proofErr w:type="spellStart"/>
      <w:r w:rsidRPr="000A048B">
        <w:rPr>
          <w:rFonts w:ascii="Arial" w:hAnsi="Arial" w:cs="Arial"/>
          <w:color w:val="414141"/>
          <w:sz w:val="22"/>
          <w:szCs w:val="22"/>
        </w:rPr>
        <w:t>lEEE</w:t>
      </w:r>
      <w:proofErr w:type="spellEnd"/>
      <w:r w:rsidRPr="000A048B">
        <w:rPr>
          <w:rFonts w:ascii="Arial" w:hAnsi="Arial" w:cs="Arial"/>
          <w:color w:val="414141"/>
          <w:sz w:val="22"/>
          <w:szCs w:val="22"/>
        </w:rPr>
        <w:t xml:space="preserve"> Transactions on Systems, Man, and </w:t>
      </w:r>
      <w:proofErr w:type="spellStart"/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Cybernetics:Systems</w:t>
      </w:r>
      <w:proofErr w:type="spellEnd"/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>, 55(1) (2024) 390-403.</w:t>
      </w:r>
    </w:p>
    <w:p w14:paraId="5B69DA6D" w14:textId="2750DA7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11</w:t>
      </w:r>
      <w:r w:rsidRPr="000A048B">
        <w:rPr>
          <w:rFonts w:ascii="Arial" w:hAnsi="Arial" w:cs="Arial"/>
          <w:color w:val="414141"/>
          <w:sz w:val="22"/>
          <w:szCs w:val="22"/>
        </w:rPr>
        <w:t>] Y. Wu, Z. Li, Y. Gao, et al. An endogenous and continual learning approach to personalize individual semantics to support linguistic consensus reaching[J]. Information Fusion, 114 (2025) 102640.</w:t>
      </w:r>
    </w:p>
    <w:p w14:paraId="06ED7406" w14:textId="1E2D7A8D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r w:rsidR="0082215A">
        <w:rPr>
          <w:rFonts w:ascii="Arial" w:hAnsi="Arial" w:cs="Arial" w:hint="eastAsia"/>
          <w:color w:val="414141"/>
          <w:sz w:val="22"/>
          <w:szCs w:val="22"/>
        </w:rPr>
        <w:t>12</w:t>
      </w:r>
      <w:r w:rsidRPr="000A048B">
        <w:rPr>
          <w:rFonts w:ascii="Arial" w:hAnsi="Arial" w:cs="Arial"/>
          <w:color w:val="414141"/>
          <w:sz w:val="22"/>
          <w:szCs w:val="22"/>
        </w:rPr>
        <w:t xml:space="preserve">] S.P. Wan, J. Yan, J.Y. Dong. Personalized individual 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semantics based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consensus reaching process for large-scale group decision making with probabilistic linguistic preference relations and application to COVID-19 surveillance[J]. Expert Systems with Applications, 191 (2022) 116328.</w:t>
      </w:r>
    </w:p>
    <w:p w14:paraId="5E88B749" w14:textId="671CEF1F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="0082215A">
        <w:rPr>
          <w:rFonts w:ascii="Arial" w:hAnsi="Arial" w:cs="Arial" w:hint="eastAsia"/>
          <w:color w:val="414141"/>
          <w:sz w:val="22"/>
          <w:szCs w:val="22"/>
        </w:rPr>
        <w:t>13</w:t>
      </w:r>
      <w:r w:rsidRPr="000A048B">
        <w:rPr>
          <w:rFonts w:ascii="Arial" w:hAnsi="Arial" w:cs="Arial"/>
          <w:color w:val="414141"/>
          <w:sz w:val="22"/>
          <w:szCs w:val="22"/>
        </w:rPr>
        <w:t>]Y.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Liu, Y. Yang, L. Sun, et al. Managing multi-granular probabilistic linguistic information in large-scale group decision making: A personalized individual semantics-based consensus model[J]. Expert Systems with Applications, 230 (2023) 120645.</w:t>
      </w:r>
    </w:p>
    <w:p w14:paraId="3DEC52B2" w14:textId="3178472E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lastRenderedPageBreak/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4</w:t>
      </w:r>
      <w:r w:rsidRPr="000A048B">
        <w:rPr>
          <w:rFonts w:ascii="Arial" w:hAnsi="Arial" w:cs="Arial"/>
          <w:color w:val="414141"/>
          <w:sz w:val="22"/>
          <w:szCs w:val="22"/>
        </w:rPr>
        <w:t>]H.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Zhang, X. Wang, W. Xu, et al. From numerical to heterogeneous linguistic best–worst method: Impacts of personalized individual semantics on consistency and consensus[J]. Engineering Applications of Artificial Intelligence, 117 (2023) 105495.</w:t>
      </w:r>
    </w:p>
    <w:p w14:paraId="2E2D5513" w14:textId="7B9380F2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5</w:t>
      </w:r>
      <w:r w:rsidRPr="000A048B">
        <w:rPr>
          <w:rFonts w:ascii="Arial" w:hAnsi="Arial" w:cs="Arial"/>
          <w:color w:val="414141"/>
          <w:sz w:val="22"/>
          <w:szCs w:val="22"/>
        </w:rPr>
        <w:t>]J.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Fing, M. Xu, X. Chao, et al. Mining emotion soft factors in linguistic preference time sequences based on personalized individual semantics in group decision-making[J]. Applied Intelligence, 54(21) (2024) 11120-11143.</w:t>
      </w:r>
    </w:p>
    <w:p w14:paraId="1C258EA6" w14:textId="358A253C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6</w:t>
      </w:r>
      <w:r w:rsidRPr="000A048B">
        <w:rPr>
          <w:rFonts w:ascii="Arial" w:hAnsi="Arial" w:cs="Arial"/>
          <w:color w:val="414141"/>
          <w:sz w:val="22"/>
          <w:szCs w:val="22"/>
        </w:rPr>
        <w:t>]L.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Jiang, H. Liu, Y. Ma, et al. Deriving the personalized individual semantics of linguistic information from flexible linguistic preference relations[J]. Information Fusion, 81 (2022) 154-170.</w:t>
      </w:r>
    </w:p>
    <w:p w14:paraId="67DE3A7D" w14:textId="5327F6FB" w:rsidR="00C12878" w:rsidRPr="000A048B" w:rsidRDefault="00C12878" w:rsidP="0082215A">
      <w:pPr>
        <w:pStyle w:val="ae"/>
        <w:spacing w:before="0" w:beforeAutospacing="0" w:after="0" w:afterAutospacing="0" w:line="276" w:lineRule="auto"/>
        <w:jc w:val="both"/>
        <w:rPr>
          <w:rFonts w:ascii="Arial" w:hAnsi="Arial" w:cs="Arial"/>
          <w:color w:val="414141"/>
          <w:sz w:val="22"/>
          <w:szCs w:val="22"/>
        </w:rPr>
      </w:pPr>
      <w:r w:rsidRPr="000A048B">
        <w:rPr>
          <w:rFonts w:ascii="Arial" w:hAnsi="Arial" w:cs="Arial"/>
          <w:color w:val="414141"/>
          <w:sz w:val="22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 w:val="22"/>
          <w:szCs w:val="22"/>
        </w:rPr>
        <w:t>1</w:t>
      </w:r>
      <w:r w:rsidR="0082215A">
        <w:rPr>
          <w:rFonts w:ascii="Arial" w:hAnsi="Arial" w:cs="Arial" w:hint="eastAsia"/>
          <w:color w:val="414141"/>
          <w:sz w:val="22"/>
          <w:szCs w:val="22"/>
        </w:rPr>
        <w:t>7</w:t>
      </w:r>
      <w:r w:rsidRPr="000A048B">
        <w:rPr>
          <w:rFonts w:ascii="Arial" w:hAnsi="Arial" w:cs="Arial"/>
          <w:color w:val="414141"/>
          <w:sz w:val="22"/>
          <w:szCs w:val="22"/>
        </w:rPr>
        <w:t>]S.P.</w:t>
      </w:r>
      <w:proofErr w:type="gramEnd"/>
      <w:r w:rsidRPr="000A048B">
        <w:rPr>
          <w:rFonts w:ascii="Arial" w:hAnsi="Arial" w:cs="Arial"/>
          <w:color w:val="414141"/>
          <w:sz w:val="22"/>
          <w:szCs w:val="22"/>
        </w:rPr>
        <w:t xml:space="preserve"> Wan, J. Yan, Y. Dong. Trust and personalized individual semantics based fusion method for heterogeneous multi-criteria group decision making and application to live streaming commerce[J]. Expert Systems with Applications, 208 (2022) 118151.</w:t>
      </w:r>
    </w:p>
    <w:p w14:paraId="71EAE9F9" w14:textId="282E03E3" w:rsidR="0082215A" w:rsidRPr="0082215A" w:rsidRDefault="0082215A" w:rsidP="0082215A">
      <w:pPr>
        <w:spacing w:line="276" w:lineRule="auto"/>
        <w:rPr>
          <w:rFonts w:ascii="Arial" w:hAnsi="Arial" w:cs="Arial"/>
          <w:color w:val="414141"/>
          <w:szCs w:val="22"/>
        </w:rPr>
      </w:pPr>
      <w:bookmarkStart w:id="0" w:name="_Ref29333"/>
      <w:r w:rsidRPr="000A048B">
        <w:rPr>
          <w:rFonts w:ascii="Arial" w:hAnsi="Arial" w:cs="Arial"/>
          <w:color w:val="414141"/>
          <w:szCs w:val="22"/>
        </w:rPr>
        <w:t>[</w:t>
      </w:r>
      <w:proofErr w:type="gramStart"/>
      <w:r w:rsidRPr="000A048B">
        <w:rPr>
          <w:rFonts w:ascii="Arial" w:hAnsi="Arial" w:cs="Arial"/>
          <w:color w:val="414141"/>
          <w:szCs w:val="22"/>
        </w:rPr>
        <w:t>1</w:t>
      </w:r>
      <w:r>
        <w:rPr>
          <w:rFonts w:ascii="Arial" w:hAnsi="Arial" w:cs="Arial" w:hint="eastAsia"/>
          <w:color w:val="414141"/>
          <w:szCs w:val="22"/>
        </w:rPr>
        <w:t>8</w:t>
      </w:r>
      <w:r w:rsidRPr="000A048B">
        <w:rPr>
          <w:rFonts w:ascii="Arial" w:hAnsi="Arial" w:cs="Arial"/>
          <w:color w:val="414141"/>
          <w:szCs w:val="22"/>
        </w:rPr>
        <w:t>]S.</w:t>
      </w:r>
      <w:proofErr w:type="gramEnd"/>
      <w:r w:rsidRPr="000A048B">
        <w:rPr>
          <w:rFonts w:ascii="Arial" w:hAnsi="Arial" w:cs="Arial"/>
          <w:color w:val="414141"/>
          <w:szCs w:val="22"/>
        </w:rPr>
        <w:t xml:space="preserve"> Zhang, H. Tian, L. Hu, </w:t>
      </w:r>
      <w:bookmarkStart w:id="1" w:name="OLE_LINK1"/>
      <w:r w:rsidRPr="000A048B">
        <w:rPr>
          <w:rFonts w:ascii="Arial" w:hAnsi="Arial" w:cs="Arial"/>
          <w:color w:val="414141"/>
          <w:szCs w:val="22"/>
        </w:rPr>
        <w:t xml:space="preserve">et al. </w:t>
      </w:r>
      <w:bookmarkEnd w:id="1"/>
      <w:r w:rsidRPr="000A048B">
        <w:rPr>
          <w:rFonts w:ascii="Arial" w:hAnsi="Arial" w:cs="Arial"/>
          <w:color w:val="414141"/>
          <w:szCs w:val="22"/>
        </w:rPr>
        <w:t>Managing flexible linguistic expressions with subjective preferences and objective information in group decision-making: A perspective based on personalized individual semantics[J]. Information Fusion, 113 (2025) 102633.</w:t>
      </w:r>
    </w:p>
    <w:p w14:paraId="7B436E8C" w14:textId="2B7E553A" w:rsidR="00C12878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1</w:t>
      </w:r>
      <w:r w:rsidR="0082215A">
        <w:rPr>
          <w:rFonts w:ascii="Arial" w:hAnsi="Arial" w:cs="Arial" w:hint="eastAsia"/>
        </w:rPr>
        <w:t>9</w:t>
      </w:r>
      <w:r w:rsidRPr="000A048B">
        <w:rPr>
          <w:rFonts w:ascii="Arial" w:hAnsi="Arial" w:cs="Arial"/>
        </w:rPr>
        <w:t>]</w:t>
      </w:r>
      <w:bookmarkEnd w:id="0"/>
      <w:r w:rsidR="00353BDB" w:rsidRPr="00353BDB">
        <w:rPr>
          <w:rFonts w:ascii="Arial" w:hAnsi="Arial" w:cs="Arial" w:hint="eastAsia"/>
        </w:rPr>
        <w:t>S</w:t>
      </w:r>
      <w:r w:rsidR="00353BDB">
        <w:rPr>
          <w:rFonts w:ascii="Arial" w:hAnsi="Arial" w:cs="Arial" w:hint="eastAsia"/>
        </w:rPr>
        <w:t>.</w:t>
      </w:r>
      <w:r w:rsidR="00353BDB" w:rsidRPr="00353BDB">
        <w:rPr>
          <w:rFonts w:ascii="Arial" w:hAnsi="Arial" w:cs="Arial" w:hint="eastAsia"/>
        </w:rPr>
        <w:t>P</w:t>
      </w:r>
      <w:r w:rsidR="00353BDB">
        <w:rPr>
          <w:rFonts w:ascii="Arial" w:hAnsi="Arial" w:cs="Arial" w:hint="eastAsia"/>
        </w:rPr>
        <w:t>.</w:t>
      </w:r>
      <w:proofErr w:type="gramEnd"/>
      <w:r w:rsidR="00353BDB">
        <w:rPr>
          <w:rFonts w:ascii="Arial" w:hAnsi="Arial" w:cs="Arial" w:hint="eastAsia"/>
        </w:rPr>
        <w:t xml:space="preserve"> </w:t>
      </w:r>
      <w:r w:rsidR="00353BDB" w:rsidRPr="00353BDB">
        <w:rPr>
          <w:rFonts w:ascii="Arial" w:hAnsi="Arial" w:cs="Arial" w:hint="eastAsia"/>
        </w:rPr>
        <w:t>Mann, B.D.</w:t>
      </w:r>
      <w:r w:rsidR="00353BDB">
        <w:rPr>
          <w:rFonts w:ascii="Arial" w:hAnsi="Arial" w:cs="Arial" w:hint="eastAsia"/>
        </w:rPr>
        <w:t xml:space="preserve"> </w:t>
      </w:r>
      <w:r w:rsidR="00353BDB" w:rsidRPr="00353BDB">
        <w:rPr>
          <w:rFonts w:ascii="Arial" w:hAnsi="Arial" w:cs="Arial" w:hint="eastAsia"/>
        </w:rPr>
        <w:t>Earp, N. Møller,</w:t>
      </w:r>
      <w:r w:rsidR="00353BDB" w:rsidRPr="00353BDB">
        <w:rPr>
          <w:rFonts w:ascii="Arial" w:hAnsi="Arial" w:cs="Arial"/>
          <w:color w:val="414141"/>
          <w:szCs w:val="22"/>
        </w:rPr>
        <w:t xml:space="preserve"> </w:t>
      </w:r>
      <w:r w:rsidR="00353BDB" w:rsidRPr="000A048B">
        <w:rPr>
          <w:rFonts w:ascii="Arial" w:hAnsi="Arial" w:cs="Arial"/>
          <w:color w:val="414141"/>
          <w:szCs w:val="22"/>
        </w:rPr>
        <w:t xml:space="preserve">et al. </w:t>
      </w:r>
      <w:r w:rsidR="00353BDB" w:rsidRPr="00353BDB">
        <w:rPr>
          <w:rFonts w:ascii="Arial" w:hAnsi="Arial" w:cs="Arial" w:hint="eastAsia"/>
        </w:rPr>
        <w:t>AUTOGEN: A Personalized Large Language Model for Academic Enhancement-Ethics and Proof of Principle[J].American Journal of Bioethics,23(10)(2023) 1-14.</w:t>
      </w:r>
    </w:p>
    <w:p w14:paraId="6FA6DDBD" w14:textId="3322DA8B" w:rsidR="0082215A" w:rsidRPr="000A048B" w:rsidRDefault="0082215A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2" w:name="_Ref29417"/>
      <w:r w:rsidRPr="0082215A">
        <w:rPr>
          <w:rFonts w:ascii="Arial" w:hAnsi="Arial" w:cs="Arial"/>
        </w:rPr>
        <w:t>[</w:t>
      </w:r>
      <w:proofErr w:type="gramStart"/>
      <w:r w:rsidRPr="0082215A">
        <w:rPr>
          <w:rFonts w:ascii="Arial" w:hAnsi="Arial" w:cs="Arial"/>
        </w:rPr>
        <w:t>20]Y.</w:t>
      </w:r>
      <w:proofErr w:type="gramEnd"/>
      <w:r w:rsidRPr="0082215A">
        <w:rPr>
          <w:rFonts w:ascii="Arial" w:hAnsi="Arial" w:cs="Arial"/>
        </w:rPr>
        <w:t xml:space="preserve"> Hu, Q.Y. Chen, J.C. Du, et al. Improving large language models for clinical named entity recognition via prompt engineering[J]. Journal of the American Medical Informatics </w:t>
      </w:r>
      <w:proofErr w:type="gramStart"/>
      <w:r w:rsidRPr="0082215A">
        <w:rPr>
          <w:rFonts w:ascii="Arial" w:hAnsi="Arial" w:cs="Arial"/>
        </w:rPr>
        <w:t>Association ,</w:t>
      </w:r>
      <w:proofErr w:type="gramEnd"/>
      <w:r w:rsidRPr="0082215A">
        <w:rPr>
          <w:rFonts w:ascii="Arial" w:hAnsi="Arial" w:cs="Arial"/>
        </w:rPr>
        <w:t xml:space="preserve"> 31(9) (2024)</w:t>
      </w:r>
      <w:bookmarkEnd w:id="2"/>
      <w:r w:rsidRPr="0082215A">
        <w:rPr>
          <w:rFonts w:ascii="Arial" w:hAnsi="Arial" w:cs="Arial"/>
        </w:rPr>
        <w:t xml:space="preserve"> 1812-1820.</w:t>
      </w:r>
    </w:p>
    <w:p w14:paraId="47850644" w14:textId="57747E8B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3" w:name="_Ref29457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21</w:t>
      </w:r>
      <w:r w:rsidRPr="000A048B">
        <w:rPr>
          <w:rFonts w:ascii="Arial" w:hAnsi="Arial" w:cs="Arial"/>
        </w:rPr>
        <w:t>]M.</w:t>
      </w:r>
      <w:proofErr w:type="gramEnd"/>
      <w:r w:rsidRPr="000A048B">
        <w:rPr>
          <w:rFonts w:ascii="Arial" w:hAnsi="Arial" w:cs="Arial"/>
        </w:rPr>
        <w:t xml:space="preserve"> P. </w:t>
      </w:r>
      <w:bookmarkStart w:id="4" w:name="OLE_LINK9"/>
      <w:r w:rsidRPr="000A048B">
        <w:rPr>
          <w:rFonts w:ascii="Arial" w:hAnsi="Arial" w:cs="Arial"/>
        </w:rPr>
        <w:t>Polak</w:t>
      </w:r>
      <w:bookmarkEnd w:id="4"/>
      <w:r w:rsidRPr="000A048B">
        <w:rPr>
          <w:rFonts w:ascii="Arial" w:hAnsi="Arial" w:cs="Arial"/>
        </w:rPr>
        <w:t xml:space="preserve">, D. </w:t>
      </w:r>
      <w:proofErr w:type="spellStart"/>
      <w:r w:rsidRPr="000A048B">
        <w:rPr>
          <w:rFonts w:ascii="Arial" w:hAnsi="Arial" w:cs="Arial"/>
        </w:rPr>
        <w:t>Morgan.Extracting</w:t>
      </w:r>
      <w:proofErr w:type="spellEnd"/>
      <w:r w:rsidRPr="000A048B">
        <w:rPr>
          <w:rFonts w:ascii="Arial" w:hAnsi="Arial" w:cs="Arial"/>
        </w:rPr>
        <w:t xml:space="preserve"> accurate materials data from research papers with conversational language models and prompt engineering[J]. Nature Communications, 15(1) (2024) 1569</w:t>
      </w:r>
      <w:bookmarkEnd w:id="3"/>
      <w:r w:rsidRPr="000A048B">
        <w:rPr>
          <w:rFonts w:ascii="Arial" w:hAnsi="Arial" w:cs="Arial"/>
        </w:rPr>
        <w:t>.</w:t>
      </w:r>
    </w:p>
    <w:p w14:paraId="4E54FF18" w14:textId="261EABB2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5" w:name="_Ref29486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22</w:t>
      </w:r>
      <w:r w:rsidRPr="000A048B">
        <w:rPr>
          <w:rFonts w:ascii="Arial" w:hAnsi="Arial" w:cs="Arial"/>
        </w:rPr>
        <w:t>]Y.M.</w:t>
      </w:r>
      <w:proofErr w:type="gramEnd"/>
      <w:r w:rsidRPr="000A048B">
        <w:rPr>
          <w:rFonts w:ascii="Arial" w:hAnsi="Arial" w:cs="Arial"/>
        </w:rPr>
        <w:t xml:space="preserve"> Li, J. Zhao, M.Q. Li, Y.F. Dang, et al. RefAI: a GPT-powered retrieval-augmented generative tool for biomedical literature recommendation and summarization[J]. Journal of the American Medical Informatics Association, 31(9) (2024)</w:t>
      </w:r>
      <w:bookmarkEnd w:id="5"/>
      <w:r w:rsidRPr="000A048B">
        <w:rPr>
          <w:rFonts w:ascii="Arial" w:hAnsi="Arial" w:cs="Arial"/>
        </w:rPr>
        <w:t xml:space="preserve"> 2030-2039.</w:t>
      </w:r>
    </w:p>
    <w:p w14:paraId="00F98397" w14:textId="7D5FBB48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6" w:name="_Ref29509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3</w:t>
      </w:r>
      <w:r w:rsidRPr="000A048B">
        <w:rPr>
          <w:rFonts w:ascii="Arial" w:hAnsi="Arial" w:cs="Arial"/>
        </w:rPr>
        <w:t>]J.</w:t>
      </w:r>
      <w:proofErr w:type="gramEnd"/>
      <w:r w:rsidRPr="000A048B">
        <w:rPr>
          <w:rFonts w:ascii="Arial" w:hAnsi="Arial" w:cs="Arial"/>
        </w:rPr>
        <w:t xml:space="preserve"> Ge, S. Sun, J. Owens, V. Galvez, et al. Development of a liver disease-Specific large language model chat Interface using retrieval augmented generation[J]. Hepatology, 80(5) (2024) 1158-1168</w:t>
      </w:r>
      <w:bookmarkEnd w:id="6"/>
      <w:r w:rsidRPr="000A048B">
        <w:rPr>
          <w:rFonts w:ascii="Arial" w:hAnsi="Arial" w:cs="Arial"/>
        </w:rPr>
        <w:t>.</w:t>
      </w:r>
    </w:p>
    <w:p w14:paraId="02744692" w14:textId="1D8C4052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r w:rsidRPr="000A048B">
        <w:rPr>
          <w:rFonts w:ascii="Arial" w:hAnsi="Arial" w:cs="Arial"/>
        </w:rPr>
        <w:t>[2</w:t>
      </w:r>
      <w:r w:rsidR="0082215A">
        <w:rPr>
          <w:rFonts w:ascii="Arial" w:hAnsi="Arial" w:cs="Arial" w:hint="eastAsia"/>
        </w:rPr>
        <w:t>4</w:t>
      </w:r>
      <w:r w:rsidRPr="000A048B">
        <w:rPr>
          <w:rFonts w:ascii="Arial" w:hAnsi="Arial" w:cs="Arial"/>
        </w:rPr>
        <w:t>]</w:t>
      </w:r>
      <w:r w:rsidRPr="000A048B">
        <w:rPr>
          <w:rFonts w:ascii="Arial" w:hAnsi="Arial" w:cs="Arial"/>
        </w:rPr>
        <w:t>柳俊</w:t>
      </w:r>
      <w:r w:rsidRPr="000A048B">
        <w:rPr>
          <w:rFonts w:ascii="Arial" w:hAnsi="Arial" w:cs="Arial"/>
        </w:rPr>
        <w:t>,</w:t>
      </w:r>
      <w:r w:rsidRPr="000A048B">
        <w:rPr>
          <w:rFonts w:ascii="Arial" w:hAnsi="Arial" w:cs="Arial"/>
        </w:rPr>
        <w:t>阮彤</w:t>
      </w:r>
      <w:r w:rsidRPr="000A048B">
        <w:rPr>
          <w:rFonts w:ascii="Arial" w:hAnsi="Arial" w:cs="Arial"/>
        </w:rPr>
        <w:t>,</w:t>
      </w:r>
      <w:r w:rsidRPr="000A048B">
        <w:rPr>
          <w:rFonts w:ascii="Arial" w:hAnsi="Arial" w:cs="Arial"/>
        </w:rPr>
        <w:t>张欢</w:t>
      </w:r>
      <w:proofErr w:type="gramStart"/>
      <w:r w:rsidRPr="000A048B">
        <w:rPr>
          <w:rFonts w:ascii="Arial" w:hAnsi="Arial" w:cs="Arial"/>
        </w:rPr>
        <w:t>欢</w:t>
      </w:r>
      <w:proofErr w:type="gramEnd"/>
      <w:r w:rsidRPr="000A048B">
        <w:rPr>
          <w:rFonts w:ascii="Arial" w:hAnsi="Arial" w:cs="Arial"/>
        </w:rPr>
        <w:t xml:space="preserve">. </w:t>
      </w:r>
      <w:r w:rsidRPr="000A048B">
        <w:rPr>
          <w:rFonts w:ascii="Arial" w:hAnsi="Arial" w:cs="Arial"/>
        </w:rPr>
        <w:t>基于提示学习的生成式医疗对话理解方法</w:t>
      </w:r>
      <w:r w:rsidRPr="000A048B">
        <w:rPr>
          <w:rFonts w:ascii="Arial" w:hAnsi="Arial" w:cs="Arial"/>
        </w:rPr>
        <w:t xml:space="preserve">[J]. </w:t>
      </w:r>
      <w:r w:rsidRPr="000A048B">
        <w:rPr>
          <w:rFonts w:ascii="Arial" w:hAnsi="Arial" w:cs="Arial"/>
        </w:rPr>
        <w:t>计算机科学</w:t>
      </w:r>
      <w:r w:rsidRPr="000A048B">
        <w:rPr>
          <w:rFonts w:ascii="Arial" w:hAnsi="Arial" w:cs="Arial"/>
        </w:rPr>
        <w:t>,2024,51(5):258-266.</w:t>
      </w:r>
    </w:p>
    <w:p w14:paraId="220309DA" w14:textId="2878BB78" w:rsidR="00C12878" w:rsidRPr="000A048B" w:rsidRDefault="00C12878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7" w:name="_Ref23424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5</w:t>
      </w:r>
      <w:r w:rsidRPr="000A048B">
        <w:rPr>
          <w:rFonts w:ascii="Arial" w:hAnsi="Arial" w:cs="Arial"/>
        </w:rPr>
        <w:t>]C.</w:t>
      </w:r>
      <w:proofErr w:type="gramEnd"/>
      <w:r w:rsidRPr="000A048B">
        <w:rPr>
          <w:rFonts w:ascii="Arial" w:hAnsi="Arial" w:cs="Arial"/>
        </w:rPr>
        <w:t xml:space="preserve"> Mauri, S. Cerri, O. </w:t>
      </w:r>
      <w:proofErr w:type="spellStart"/>
      <w:r w:rsidRPr="000A048B">
        <w:rPr>
          <w:rFonts w:ascii="Arial" w:hAnsi="Arial" w:cs="Arial"/>
        </w:rPr>
        <w:t>Puonti</w:t>
      </w:r>
      <w:proofErr w:type="spellEnd"/>
      <w:r w:rsidRPr="000A048B">
        <w:rPr>
          <w:rFonts w:ascii="Arial" w:hAnsi="Arial" w:cs="Arial"/>
        </w:rPr>
        <w:t xml:space="preserve">, et </w:t>
      </w:r>
      <w:proofErr w:type="spellStart"/>
      <w:r w:rsidRPr="000A048B">
        <w:rPr>
          <w:rFonts w:ascii="Arial" w:hAnsi="Arial" w:cs="Arial"/>
        </w:rPr>
        <w:t>al.A</w:t>
      </w:r>
      <w:proofErr w:type="spellEnd"/>
      <w:r w:rsidRPr="000A048B">
        <w:rPr>
          <w:rFonts w:ascii="Arial" w:hAnsi="Arial" w:cs="Arial"/>
        </w:rPr>
        <w:t xml:space="preserve"> Lightweight Generative Model for Interpretable Subject-level Prediction[J]. Medical Image Analysis, 101 (2023) 103436.</w:t>
      </w:r>
      <w:bookmarkEnd w:id="7"/>
    </w:p>
    <w:p w14:paraId="514921A3" w14:textId="757E16D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8" w:name="_Ref23450"/>
      <w:r w:rsidRPr="000A048B">
        <w:rPr>
          <w:rFonts w:ascii="Arial" w:hAnsi="Arial" w:cs="Arial"/>
        </w:rPr>
        <w:lastRenderedPageBreak/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6</w:t>
      </w:r>
      <w:r w:rsidRPr="000A048B">
        <w:rPr>
          <w:rFonts w:ascii="Arial" w:hAnsi="Arial" w:cs="Arial"/>
        </w:rPr>
        <w:t>]W.</w:t>
      </w:r>
      <w:proofErr w:type="gramEnd"/>
      <w:r w:rsidRPr="000A048B">
        <w:rPr>
          <w:rFonts w:ascii="Arial" w:hAnsi="Arial" w:cs="Arial"/>
        </w:rPr>
        <w:t xml:space="preserve"> Peng, T. </w:t>
      </w:r>
      <w:proofErr w:type="spellStart"/>
      <w:r w:rsidRPr="000A048B">
        <w:rPr>
          <w:rFonts w:ascii="Arial" w:hAnsi="Arial" w:cs="Arial"/>
        </w:rPr>
        <w:t>Bosschieter</w:t>
      </w:r>
      <w:proofErr w:type="spellEnd"/>
      <w:r w:rsidRPr="000A048B">
        <w:rPr>
          <w:rFonts w:ascii="Arial" w:hAnsi="Arial" w:cs="Arial"/>
        </w:rPr>
        <w:t xml:space="preserve">, J. Ouyang, et </w:t>
      </w:r>
      <w:proofErr w:type="spellStart"/>
      <w:r w:rsidRPr="000A048B">
        <w:rPr>
          <w:rFonts w:ascii="Arial" w:hAnsi="Arial" w:cs="Arial"/>
        </w:rPr>
        <w:t>al.Metadata</w:t>
      </w:r>
      <w:proofErr w:type="spellEnd"/>
      <w:r w:rsidRPr="000A048B">
        <w:rPr>
          <w:rFonts w:ascii="Arial" w:hAnsi="Arial" w:cs="Arial"/>
        </w:rPr>
        <w:t>-conditioned generative models to synthesize anatomically-plausible 3D brain MRIs[J]. Medical Image Analysis, 98 (2024) 103325.</w:t>
      </w:r>
      <w:bookmarkEnd w:id="8"/>
    </w:p>
    <w:p w14:paraId="72BC6394" w14:textId="1588C29A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9" w:name="_Ref23473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7</w:t>
      </w:r>
      <w:r w:rsidRPr="000A048B">
        <w:rPr>
          <w:rFonts w:ascii="Arial" w:hAnsi="Arial" w:cs="Arial"/>
        </w:rPr>
        <w:t>]J.</w:t>
      </w:r>
      <w:proofErr w:type="gramEnd"/>
      <w:r w:rsidRPr="000A048B">
        <w:rPr>
          <w:rFonts w:ascii="Arial" w:hAnsi="Arial" w:cs="Arial"/>
        </w:rPr>
        <w:t xml:space="preserve"> J. D. C. Nascimento, A. G. Marques, L. do Nascimento Souza, et al. A novel generative model for brain tumor detection using magnetic resonance imaging[J].  Computerized Medical Imaging and Graphics,121 </w:t>
      </w:r>
      <w:proofErr w:type="gramStart"/>
      <w:r w:rsidRPr="000A048B">
        <w:rPr>
          <w:rFonts w:ascii="Arial" w:hAnsi="Arial" w:cs="Arial"/>
        </w:rPr>
        <w:t>( 2025</w:t>
      </w:r>
      <w:proofErr w:type="gramEnd"/>
      <w:r w:rsidRPr="000A048B">
        <w:rPr>
          <w:rFonts w:ascii="Arial" w:hAnsi="Arial" w:cs="Arial"/>
        </w:rPr>
        <w:t>) 102498.</w:t>
      </w:r>
      <w:bookmarkEnd w:id="9"/>
    </w:p>
    <w:p w14:paraId="5AF195FE" w14:textId="676E24C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0" w:name="_Ref23499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8</w:t>
      </w:r>
      <w:r w:rsidRPr="000A048B">
        <w:rPr>
          <w:rFonts w:ascii="Arial" w:hAnsi="Arial" w:cs="Arial"/>
        </w:rPr>
        <w:t>]A.</w:t>
      </w:r>
      <w:proofErr w:type="gramEnd"/>
      <w:r w:rsidRPr="000A048B">
        <w:rPr>
          <w:rFonts w:ascii="Arial" w:hAnsi="Arial" w:cs="Arial"/>
        </w:rPr>
        <w:t xml:space="preserve"> Perina, M. </w:t>
      </w:r>
      <w:proofErr w:type="spellStart"/>
      <w:r w:rsidRPr="000A048B">
        <w:rPr>
          <w:rFonts w:ascii="Arial" w:hAnsi="Arial" w:cs="Arial"/>
        </w:rPr>
        <w:t>Cristani</w:t>
      </w:r>
      <w:proofErr w:type="spellEnd"/>
      <w:r w:rsidRPr="000A048B">
        <w:rPr>
          <w:rFonts w:ascii="Arial" w:hAnsi="Arial" w:cs="Arial"/>
        </w:rPr>
        <w:t xml:space="preserve"> , L. </w:t>
      </w:r>
      <w:proofErr w:type="spellStart"/>
      <w:r w:rsidRPr="000A048B">
        <w:rPr>
          <w:rFonts w:ascii="Arial" w:hAnsi="Arial" w:cs="Arial"/>
        </w:rPr>
        <w:t>Xumerle</w:t>
      </w:r>
      <w:proofErr w:type="spellEnd"/>
      <w:r w:rsidRPr="000A048B">
        <w:rPr>
          <w:rFonts w:ascii="Arial" w:hAnsi="Arial" w:cs="Arial"/>
        </w:rPr>
        <w:t xml:space="preserve">, et </w:t>
      </w:r>
      <w:proofErr w:type="spellStart"/>
      <w:r w:rsidRPr="000A048B">
        <w:rPr>
          <w:rFonts w:ascii="Arial" w:hAnsi="Arial" w:cs="Arial"/>
        </w:rPr>
        <w:t>al.Fully</w:t>
      </w:r>
      <w:proofErr w:type="spellEnd"/>
      <w:r w:rsidRPr="000A048B">
        <w:rPr>
          <w:rFonts w:ascii="Arial" w:hAnsi="Arial" w:cs="Arial"/>
        </w:rPr>
        <w:t xml:space="preserve"> non-homogeneous hidden Markov model double net: A generative model for haplotype reconstruction and block discovery[J]. Artificial Intelligence in Medicine, 45(2-3) (2009) 135-150.</w:t>
      </w:r>
      <w:bookmarkEnd w:id="10"/>
    </w:p>
    <w:p w14:paraId="20A224C0" w14:textId="5EFB7A3E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1" w:name="_Ref23525"/>
      <w:r w:rsidRPr="000A048B">
        <w:rPr>
          <w:rFonts w:ascii="Arial" w:hAnsi="Arial" w:cs="Arial"/>
        </w:rPr>
        <w:t>[</w:t>
      </w:r>
      <w:proofErr w:type="gramStart"/>
      <w:r w:rsidRPr="000A048B">
        <w:rPr>
          <w:rFonts w:ascii="Arial" w:hAnsi="Arial" w:cs="Arial"/>
        </w:rPr>
        <w:t>2</w:t>
      </w:r>
      <w:r w:rsidR="0082215A">
        <w:rPr>
          <w:rFonts w:ascii="Arial" w:hAnsi="Arial" w:cs="Arial" w:hint="eastAsia"/>
        </w:rPr>
        <w:t>9</w:t>
      </w:r>
      <w:r w:rsidRPr="000A048B">
        <w:rPr>
          <w:rFonts w:ascii="Arial" w:hAnsi="Arial" w:cs="Arial"/>
        </w:rPr>
        <w:t>]G.</w:t>
      </w:r>
      <w:proofErr w:type="gramEnd"/>
      <w:r w:rsidRPr="000A048B">
        <w:rPr>
          <w:rFonts w:ascii="Arial" w:hAnsi="Arial" w:cs="Arial"/>
        </w:rPr>
        <w:t xml:space="preserve"> Monachino, B. Zanchi, L. Fiorillo, et </w:t>
      </w:r>
      <w:proofErr w:type="spellStart"/>
      <w:r w:rsidRPr="000A048B">
        <w:rPr>
          <w:rFonts w:ascii="Arial" w:hAnsi="Arial" w:cs="Arial"/>
        </w:rPr>
        <w:t>al.Deep</w:t>
      </w:r>
      <w:proofErr w:type="spellEnd"/>
      <w:r w:rsidRPr="000A048B">
        <w:rPr>
          <w:rFonts w:ascii="Arial" w:hAnsi="Arial" w:cs="Arial"/>
        </w:rPr>
        <w:t xml:space="preserve"> Generative Models: The winning key for large and easily accessible ECG datasets?[J]. Computers in Biology and Medicine, 167 (2023) 107655.</w:t>
      </w:r>
      <w:bookmarkEnd w:id="11"/>
    </w:p>
    <w:p w14:paraId="07D28087" w14:textId="6C974189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2" w:name="_Ref23554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30</w:t>
      </w:r>
      <w:r w:rsidRPr="000A048B">
        <w:rPr>
          <w:rFonts w:ascii="Arial" w:hAnsi="Arial" w:cs="Arial"/>
        </w:rPr>
        <w:t>]Y.</w:t>
      </w:r>
      <w:proofErr w:type="gramEnd"/>
      <w:r w:rsidRPr="000A048B">
        <w:rPr>
          <w:rFonts w:ascii="Arial" w:hAnsi="Arial" w:cs="Arial"/>
        </w:rPr>
        <w:t xml:space="preserve"> Wang, Q. Chen, H. Shao, et </w:t>
      </w:r>
      <w:proofErr w:type="spellStart"/>
      <w:r w:rsidRPr="000A048B">
        <w:rPr>
          <w:rFonts w:ascii="Arial" w:hAnsi="Arial" w:cs="Arial"/>
        </w:rPr>
        <w:t>al.Generating</w:t>
      </w:r>
      <w:proofErr w:type="spellEnd"/>
      <w:r w:rsidRPr="000A048B">
        <w:rPr>
          <w:rFonts w:ascii="Arial" w:hAnsi="Arial" w:cs="Arial"/>
        </w:rPr>
        <w:t xml:space="preserve"> bulk RNA-Seq gene expression data based on generative deep learning models and utilizing it for data augmentation[J]. Computers in Biology and Medicine, 169 (2024) 107828.</w:t>
      </w:r>
      <w:bookmarkEnd w:id="12"/>
    </w:p>
    <w:p w14:paraId="69061565" w14:textId="7F8E0C6D" w:rsidR="000A048B" w:rsidRPr="000A048B" w:rsidRDefault="000A048B" w:rsidP="0082215A">
      <w:pPr>
        <w:widowControl/>
        <w:spacing w:after="0" w:line="276" w:lineRule="auto"/>
        <w:jc w:val="both"/>
        <w:rPr>
          <w:rFonts w:ascii="Arial" w:hAnsi="Arial" w:cs="Arial"/>
        </w:rPr>
      </w:pPr>
      <w:bookmarkStart w:id="13" w:name="_Ref23616"/>
      <w:r w:rsidRPr="000A048B">
        <w:rPr>
          <w:rFonts w:ascii="Arial" w:hAnsi="Arial" w:cs="Arial"/>
        </w:rPr>
        <w:t>[</w:t>
      </w:r>
      <w:proofErr w:type="gramStart"/>
      <w:r w:rsidR="0082215A">
        <w:rPr>
          <w:rFonts w:ascii="Arial" w:hAnsi="Arial" w:cs="Arial" w:hint="eastAsia"/>
        </w:rPr>
        <w:t>31</w:t>
      </w:r>
      <w:r w:rsidRPr="000A048B">
        <w:rPr>
          <w:rFonts w:ascii="Arial" w:hAnsi="Arial" w:cs="Arial"/>
        </w:rPr>
        <w:t>]Y.</w:t>
      </w:r>
      <w:proofErr w:type="gramEnd"/>
      <w:r w:rsidRPr="000A048B">
        <w:rPr>
          <w:rFonts w:ascii="Arial" w:hAnsi="Arial" w:cs="Arial"/>
        </w:rPr>
        <w:t xml:space="preserve"> Huang, S. A. Holcombe, S.C. Wang, et </w:t>
      </w:r>
      <w:proofErr w:type="spellStart"/>
      <w:r w:rsidRPr="000A048B">
        <w:rPr>
          <w:rFonts w:ascii="Arial" w:hAnsi="Arial" w:cs="Arial"/>
        </w:rPr>
        <w:t>al.A</w:t>
      </w:r>
      <w:proofErr w:type="spellEnd"/>
      <w:r w:rsidRPr="000A048B">
        <w:rPr>
          <w:rFonts w:ascii="Arial" w:hAnsi="Arial" w:cs="Arial"/>
        </w:rPr>
        <w:t xml:space="preserve"> deep learning-based pipeline for developing multi-rib shape generative model with populational percentiles or anthropometrics as predictors[J]. Computerized medical imaging and graphics, 115 (2024) 102388.</w:t>
      </w:r>
      <w:bookmarkEnd w:id="13"/>
    </w:p>
    <w:p w14:paraId="7454BAE3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21732297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7CF4EFED" w14:textId="77777777" w:rsidR="000A048B" w:rsidRDefault="000A048B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05607634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7714B5F3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417BE282" w14:textId="77777777" w:rsidR="00C12878" w:rsidRDefault="00C12878" w:rsidP="0082215A">
      <w:pPr>
        <w:widowControl/>
        <w:spacing w:after="0" w:line="276" w:lineRule="auto"/>
        <w:jc w:val="both"/>
        <w:rPr>
          <w:rFonts w:ascii="Arial Regular" w:hAnsi="Arial Regular" w:cs="Arial Regular"/>
        </w:rPr>
      </w:pPr>
    </w:p>
    <w:p w14:paraId="0ECEE10A" w14:textId="77777777" w:rsidR="00C12878" w:rsidRPr="00C12878" w:rsidRDefault="00C12878" w:rsidP="0082215A">
      <w:pPr>
        <w:spacing w:line="276" w:lineRule="auto"/>
        <w:rPr>
          <w:rFonts w:ascii="Arial" w:hAnsi="Arial" w:cs="Arial"/>
          <w:sz w:val="21"/>
          <w:szCs w:val="21"/>
        </w:rPr>
      </w:pPr>
    </w:p>
    <w:p w14:paraId="6BBBCB4B" w14:textId="77777777" w:rsidR="00C12878" w:rsidRPr="00C12878" w:rsidRDefault="00C12878" w:rsidP="0082215A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12878" w:rsidRPr="00C1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6FCCF" w14:textId="77777777" w:rsidR="0051183C" w:rsidRDefault="0051183C" w:rsidP="003B39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D49C05" w14:textId="77777777" w:rsidR="0051183C" w:rsidRDefault="0051183C" w:rsidP="003B39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egular">
    <w:altName w:val="Arial"/>
    <w:charset w:val="00"/>
    <w:family w:val="auto"/>
    <w:pitch w:val="default"/>
    <w:sig w:usb0="00000000" w:usb1="00000000" w:usb2="00000001" w:usb3="00000000" w:csb0="400001BF" w:csb1="DFF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0B198" w14:textId="77777777" w:rsidR="0051183C" w:rsidRDefault="0051183C" w:rsidP="003B39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231C72" w14:textId="77777777" w:rsidR="0051183C" w:rsidRDefault="0051183C" w:rsidP="003B39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566BB"/>
    <w:multiLevelType w:val="multilevel"/>
    <w:tmpl w:val="63B566BB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321171">
    <w:abstractNumId w:val="0"/>
  </w:num>
  <w:num w:numId="2" w16cid:durableId="44069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78"/>
    <w:rsid w:val="000A048B"/>
    <w:rsid w:val="000F0A1D"/>
    <w:rsid w:val="00353BDB"/>
    <w:rsid w:val="003B3940"/>
    <w:rsid w:val="0051183C"/>
    <w:rsid w:val="008200CD"/>
    <w:rsid w:val="0082215A"/>
    <w:rsid w:val="00C12878"/>
    <w:rsid w:val="00D56537"/>
    <w:rsid w:val="00E2452C"/>
    <w:rsid w:val="00E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18605"/>
  <w15:chartTrackingRefBased/>
  <w15:docId w15:val="{98EA8DA2-BE4B-4F40-9759-43C182B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华文仿宋" w:hAnsi="Times New Roman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878"/>
    <w:pPr>
      <w:widowControl w:val="0"/>
    </w:pPr>
    <w:rPr>
      <w:rFonts w:asciiTheme="minorHAnsi" w:eastAsiaTheme="minorEastAsia" w:hAnsiTheme="minorHAnsi"/>
      <w:sz w:val="22"/>
      <w:szCs w:val="24"/>
    </w:rPr>
  </w:style>
  <w:style w:type="paragraph" w:styleId="1">
    <w:name w:val="heading 1"/>
    <w:basedOn w:val="a"/>
    <w:next w:val="a"/>
    <w:link w:val="10"/>
    <w:uiPriority w:val="9"/>
    <w:qFormat/>
    <w:rsid w:val="00C128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8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878"/>
    <w:pPr>
      <w:keepNext/>
      <w:keepLines/>
      <w:spacing w:before="80" w:after="40"/>
      <w:outlineLvl w:val="3"/>
    </w:pPr>
    <w:rPr>
      <w:rFonts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87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87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8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8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8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287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2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2878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12878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87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8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8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8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28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8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C12878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C1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28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8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87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287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2878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1287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3B39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B3940"/>
    <w:rPr>
      <w:rFonts w:asciiTheme="minorHAnsi" w:eastAsiaTheme="minorEastAsia" w:hAnsiTheme="minorHAnsi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B39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B394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2079830002@qq.com</dc:creator>
  <cp:keywords/>
  <dc:description/>
  <cp:lastModifiedBy>2079830002@qq.com</cp:lastModifiedBy>
  <cp:revision>3</cp:revision>
  <dcterms:created xsi:type="dcterms:W3CDTF">2025-02-25T02:22:00Z</dcterms:created>
  <dcterms:modified xsi:type="dcterms:W3CDTF">2025-02-25T09:46:00Z</dcterms:modified>
</cp:coreProperties>
</file>