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9DA" w:rsidRDefault="0004606A">
      <w:pPr>
        <w:pStyle w:val="Heading1"/>
      </w:pPr>
      <w:r>
        <w:rPr>
          <w:rFonts w:ascii="Microsoft YaHei" w:eastAsia="Microsoft YaHei" w:hAnsi="Microsoft YaHei" w:cs="Microsoft YaHei"/>
          <w:color w:val="000000"/>
        </w:rPr>
        <w:t>500_Comparable Valuation Analysis</w:t>
      </w:r>
    </w:p>
    <w:p w:rsidR="00D859DA" w:rsidRDefault="0004606A">
      <w:pPr>
        <w:pStyle w:val="ListParagraph"/>
        <w:numPr>
          <w:ilvl w:val="0"/>
          <w:numId w:val="2"/>
        </w:numPr>
      </w:pPr>
      <w:r>
        <w:rPr>
          <w:rFonts w:ascii="Microsoft YaHei" w:eastAsia="Microsoft YaHei" w:hAnsi="Microsoft YaHei" w:cs="Microsoft YaHei"/>
        </w:rPr>
        <w:t>summary</w:t>
      </w:r>
    </w:p>
    <w:p w:rsidR="00D859DA" w:rsidRDefault="0004606A">
      <w:pPr>
        <w:pStyle w:val="ListParagraph"/>
        <w:numPr>
          <w:ilvl w:val="1"/>
          <w:numId w:val="2"/>
        </w:numPr>
      </w:pPr>
      <w:r>
        <w:rPr>
          <w:rFonts w:ascii="Microsoft YaHei" w:eastAsia="Microsoft YaHei" w:hAnsi="Microsoft YaHei" w:cs="Microsoft YaHei"/>
        </w:rPr>
        <w:t>Comps modeling and analysis consists of two different approaches. The first is by looking at publicly traded peers to determine a value for a target company. The second approach is by looking at recent comparable transactions. The 2 different approaches wi</w:t>
      </w:r>
      <w:r>
        <w:rPr>
          <w:rFonts w:ascii="Microsoft YaHei" w:eastAsia="Microsoft YaHei" w:hAnsi="Microsoft YaHei" w:cs="Microsoft YaHei"/>
        </w:rPr>
        <w:t xml:space="preserve">ll yield a different </w:t>
      </w:r>
      <w:proofErr w:type="gramStart"/>
      <w:r>
        <w:rPr>
          <w:rFonts w:ascii="Microsoft YaHei" w:eastAsia="Microsoft YaHei" w:hAnsi="Microsoft YaHei" w:cs="Microsoft YaHei"/>
        </w:rPr>
        <w:t>valuation,  but</w:t>
      </w:r>
      <w:proofErr w:type="gramEnd"/>
      <w:r>
        <w:rPr>
          <w:rFonts w:ascii="Microsoft YaHei" w:eastAsia="Microsoft YaHei" w:hAnsi="Microsoft YaHei" w:cs="Microsoft YaHei"/>
        </w:rPr>
        <w:t xml:space="preserve"> the fundamentals are the same. I know how to value a company using multiples and how this type of valuation is different from a DCF.</w:t>
      </w:r>
    </w:p>
    <w:p w:rsidR="00D859DA" w:rsidRDefault="0004606A">
      <w:pPr>
        <w:pStyle w:val="ListParagraph"/>
        <w:numPr>
          <w:ilvl w:val="1"/>
          <w:numId w:val="2"/>
        </w:numPr>
      </w:pPr>
      <w:r>
        <w:rPr>
          <w:rFonts w:ascii="Microsoft YaHei" w:eastAsia="Microsoft YaHei" w:hAnsi="Microsoft YaHei" w:cs="Microsoft YaHei"/>
        </w:rPr>
        <w:t>how do you think about the valuation?</w:t>
      </w:r>
    </w:p>
    <w:p w:rsidR="00D859DA" w:rsidRDefault="0004606A">
      <w:pPr>
        <w:pStyle w:val="ListParagraph"/>
        <w:numPr>
          <w:ilvl w:val="2"/>
          <w:numId w:val="2"/>
        </w:numPr>
      </w:pPr>
      <w:r>
        <w:rPr>
          <w:rFonts w:ascii="Microsoft YaHei" w:eastAsia="Microsoft YaHei" w:hAnsi="Microsoft YaHei" w:cs="Microsoft YaHei"/>
        </w:rPr>
        <w:t xml:space="preserve">Valuation is the art and science of attributing </w:t>
      </w:r>
      <w:r>
        <w:rPr>
          <w:rFonts w:ascii="Microsoft YaHei" w:eastAsia="Microsoft YaHei" w:hAnsi="Microsoft YaHei" w:cs="Microsoft YaHei"/>
        </w:rPr>
        <w:t>a value to an investment. Investment can be anything from a company stock, asset, prospective projects, and real estate. It's important to know that valuation is not the same thing as price.</w:t>
      </w:r>
    </w:p>
    <w:p w:rsidR="00D859DA" w:rsidRDefault="0004606A">
      <w:pPr>
        <w:pStyle w:val="ListParagraph"/>
        <w:numPr>
          <w:ilvl w:val="1"/>
          <w:numId w:val="2"/>
        </w:numPr>
      </w:pPr>
      <w:r>
        <w:rPr>
          <w:rFonts w:ascii="Microsoft YaHei" w:eastAsia="Microsoft YaHei" w:hAnsi="Microsoft YaHei" w:cs="Microsoft YaHei"/>
        </w:rPr>
        <w:t>Why value companies or assets?</w:t>
      </w:r>
    </w:p>
    <w:p w:rsidR="00D859DA" w:rsidRDefault="0004606A">
      <w:pPr>
        <w:pStyle w:val="ListParagraph"/>
        <w:numPr>
          <w:ilvl w:val="2"/>
          <w:numId w:val="2"/>
        </w:numPr>
      </w:pPr>
      <w:r>
        <w:rPr>
          <w:rFonts w:ascii="Microsoft YaHei" w:eastAsia="Microsoft YaHei" w:hAnsi="Microsoft YaHei" w:cs="Microsoft YaHei"/>
        </w:rPr>
        <w:t>Valuation is probably the most cru</w:t>
      </w:r>
      <w:r>
        <w:rPr>
          <w:rFonts w:ascii="Microsoft YaHei" w:eastAsia="Microsoft YaHei" w:hAnsi="Microsoft YaHei" w:cs="Microsoft YaHei"/>
        </w:rPr>
        <w:t xml:space="preserve">cial aspect of finance and is used in the processes below: Investment purpose, such as </w:t>
      </w:r>
      <w:proofErr w:type="spellStart"/>
      <w:proofErr w:type="gramStart"/>
      <w:r>
        <w:rPr>
          <w:rFonts w:ascii="Microsoft YaHei" w:eastAsia="Microsoft YaHei" w:hAnsi="Microsoft YaHei" w:cs="Microsoft YaHei"/>
        </w:rPr>
        <w:t>buy,sell</w:t>
      </w:r>
      <w:proofErr w:type="spellEnd"/>
      <w:proofErr w:type="gramEnd"/>
      <w:r>
        <w:rPr>
          <w:rFonts w:ascii="Microsoft YaHei" w:eastAsia="Microsoft YaHei" w:hAnsi="Microsoft YaHei" w:cs="Microsoft YaHei"/>
        </w:rPr>
        <w:t xml:space="preserve"> or hold a stock; invest in a company project. Valuation is also used to determine corporate actions like </w:t>
      </w:r>
      <w:proofErr w:type="gramStart"/>
      <w:r>
        <w:rPr>
          <w:rFonts w:ascii="Microsoft YaHei" w:eastAsia="Microsoft YaHei" w:hAnsi="Microsoft YaHei" w:cs="Microsoft YaHei"/>
        </w:rPr>
        <w:t>making an acquisition</w:t>
      </w:r>
      <w:proofErr w:type="gramEnd"/>
      <w:r>
        <w:rPr>
          <w:rFonts w:ascii="Microsoft YaHei" w:eastAsia="Microsoft YaHei" w:hAnsi="Microsoft YaHei" w:cs="Microsoft YaHei"/>
        </w:rPr>
        <w:t xml:space="preserve"> or divesting a product line or bu</w:t>
      </w:r>
      <w:r>
        <w:rPr>
          <w:rFonts w:ascii="Microsoft YaHei" w:eastAsia="Microsoft YaHei" w:hAnsi="Microsoft YaHei" w:cs="Microsoft YaHei"/>
        </w:rPr>
        <w:t xml:space="preserve">siness unit.  Finally, valuation is also used for accounting. Certain accounting </w:t>
      </w:r>
      <w:proofErr w:type="gramStart"/>
      <w:r>
        <w:rPr>
          <w:rFonts w:ascii="Microsoft YaHei" w:eastAsia="Microsoft YaHei" w:hAnsi="Microsoft YaHei" w:cs="Microsoft YaHei"/>
        </w:rPr>
        <w:t>require</w:t>
      </w:r>
      <w:proofErr w:type="gramEnd"/>
      <w:r>
        <w:rPr>
          <w:rFonts w:ascii="Microsoft YaHei" w:eastAsia="Microsoft YaHei" w:hAnsi="Microsoft YaHei" w:cs="Microsoft YaHei"/>
        </w:rPr>
        <w:t xml:space="preserve"> a valuation. </w:t>
      </w:r>
    </w:p>
    <w:p w:rsidR="00D859DA" w:rsidRDefault="0004606A">
      <w:pPr>
        <w:pStyle w:val="ListParagraph"/>
        <w:numPr>
          <w:ilvl w:val="1"/>
          <w:numId w:val="2"/>
        </w:numPr>
      </w:pPr>
      <w:r>
        <w:rPr>
          <w:rFonts w:ascii="Microsoft YaHei" w:eastAsia="Microsoft YaHei" w:hAnsi="Microsoft YaHei" w:cs="Microsoft YaHei"/>
        </w:rPr>
        <w:t>How many valuation techniques you can use?</w:t>
      </w:r>
    </w:p>
    <w:p w:rsidR="00D859DA" w:rsidRDefault="0004606A">
      <w:pPr>
        <w:pStyle w:val="ListParagraph"/>
        <w:numPr>
          <w:ilvl w:val="2"/>
          <w:numId w:val="2"/>
        </w:numPr>
      </w:pPr>
      <w:r>
        <w:rPr>
          <w:rFonts w:ascii="Microsoft YaHei" w:eastAsia="Microsoft YaHei" w:hAnsi="Microsoft YaHei" w:cs="Microsoft YaHei"/>
        </w:rPr>
        <w:t>There are</w:t>
      </w:r>
      <w:r>
        <w:rPr>
          <w:rFonts w:ascii="Microsoft YaHei" w:eastAsia="Microsoft YaHei" w:hAnsi="Microsoft YaHei" w:cs="Microsoft YaHei"/>
          <w:b/>
          <w:bCs/>
        </w:rPr>
        <w:t xml:space="preserve"> 3 main approach</w:t>
      </w:r>
      <w:r>
        <w:rPr>
          <w:rFonts w:ascii="Microsoft YaHei" w:eastAsia="Microsoft YaHei" w:hAnsi="Microsoft YaHei" w:cs="Microsoft YaHei"/>
        </w:rPr>
        <w:t xml:space="preserve">. The asset approach, which focuses on the valuation of individual </w:t>
      </w:r>
      <w:proofErr w:type="spellStart"/>
      <w:proofErr w:type="gramStart"/>
      <w:r>
        <w:rPr>
          <w:rFonts w:ascii="Microsoft YaHei" w:eastAsia="Microsoft YaHei" w:hAnsi="Microsoft YaHei" w:cs="Microsoft YaHei"/>
        </w:rPr>
        <w:t>assets,often</w:t>
      </w:r>
      <w:proofErr w:type="spellEnd"/>
      <w:proofErr w:type="gramEnd"/>
      <w:r>
        <w:rPr>
          <w:rFonts w:ascii="Microsoft YaHei" w:eastAsia="Microsoft YaHei" w:hAnsi="Microsoft YaHei" w:cs="Microsoft YaHei"/>
        </w:rPr>
        <w:t xml:space="preserve"> inclu</w:t>
      </w:r>
      <w:r>
        <w:rPr>
          <w:rFonts w:ascii="Microsoft YaHei" w:eastAsia="Microsoft YaHei" w:hAnsi="Microsoft YaHei" w:cs="Microsoft YaHei"/>
        </w:rPr>
        <w:t>ding the</w:t>
      </w:r>
      <w:r>
        <w:rPr>
          <w:rFonts w:ascii="Microsoft YaHei" w:eastAsia="Microsoft YaHei" w:hAnsi="Microsoft YaHei" w:cs="Microsoft YaHei"/>
          <w:u w:val="single"/>
        </w:rPr>
        <w:t xml:space="preserve"> </w:t>
      </w:r>
      <w:r>
        <w:rPr>
          <w:rFonts w:ascii="Microsoft YaHei" w:eastAsia="Microsoft YaHei" w:hAnsi="Microsoft YaHei" w:cs="Microsoft YaHei"/>
          <w:b/>
          <w:bCs/>
          <w:u w:val="single"/>
        </w:rPr>
        <w:t>cost</w:t>
      </w:r>
      <w:r>
        <w:rPr>
          <w:rFonts w:ascii="Microsoft YaHei" w:eastAsia="Microsoft YaHei" w:hAnsi="Microsoft YaHei" w:cs="Microsoft YaHei"/>
          <w:u w:val="single"/>
        </w:rPr>
        <w:t xml:space="preserve"> </w:t>
      </w:r>
      <w:r>
        <w:rPr>
          <w:rFonts w:ascii="Microsoft YaHei" w:eastAsia="Microsoft YaHei" w:hAnsi="Microsoft YaHei" w:cs="Microsoft YaHei"/>
        </w:rPr>
        <w:t>to build  or the cost to replace, more common than the</w:t>
      </w:r>
      <w:r>
        <w:rPr>
          <w:rFonts w:ascii="Microsoft YaHei" w:eastAsia="Microsoft YaHei" w:hAnsi="Microsoft YaHei" w:cs="Microsoft YaHei"/>
          <w:b/>
          <w:bCs/>
        </w:rPr>
        <w:t xml:space="preserve"> </w:t>
      </w:r>
      <w:r>
        <w:rPr>
          <w:rFonts w:ascii="Microsoft YaHei" w:eastAsia="Microsoft YaHei" w:hAnsi="Microsoft YaHei" w:cs="Microsoft YaHei"/>
          <w:b/>
          <w:bCs/>
          <w:u w:val="single"/>
        </w:rPr>
        <w:t>asset</w:t>
      </w:r>
      <w:r>
        <w:rPr>
          <w:rFonts w:ascii="Microsoft YaHei" w:eastAsia="Microsoft YaHei" w:hAnsi="Microsoft YaHei" w:cs="Microsoft YaHei"/>
          <w:u w:val="single"/>
        </w:rPr>
        <w:t xml:space="preserve"> </w:t>
      </w:r>
      <w:r>
        <w:rPr>
          <w:rFonts w:ascii="Microsoft YaHei" w:eastAsia="Microsoft YaHei" w:hAnsi="Microsoft YaHei" w:cs="Microsoft YaHei"/>
        </w:rPr>
        <w:t xml:space="preserve">approach is the income approach,  which is also </w:t>
      </w:r>
      <w:proofErr w:type="spellStart"/>
      <w:r>
        <w:rPr>
          <w:rFonts w:ascii="Microsoft YaHei" w:eastAsia="Microsoft YaHei" w:hAnsi="Microsoft YaHei" w:cs="Microsoft YaHei"/>
        </w:rPr>
        <w:t>know</w:t>
      </w:r>
      <w:proofErr w:type="spellEnd"/>
      <w:r>
        <w:rPr>
          <w:rFonts w:ascii="Microsoft YaHei" w:eastAsia="Microsoft YaHei" w:hAnsi="Microsoft YaHei" w:cs="Microsoft YaHei"/>
        </w:rPr>
        <w:t xml:space="preserve"> as an intrinsic valuation.  The most common of which is a </w:t>
      </w:r>
      <w:proofErr w:type="gramStart"/>
      <w:r>
        <w:rPr>
          <w:rFonts w:ascii="Microsoft YaHei" w:eastAsia="Microsoft YaHei" w:hAnsi="Microsoft YaHei" w:cs="Microsoft YaHei"/>
        </w:rPr>
        <w:t>DCF .</w:t>
      </w:r>
      <w:proofErr w:type="gramEnd"/>
      <w:r>
        <w:rPr>
          <w:rFonts w:ascii="Microsoft YaHei" w:eastAsia="Microsoft YaHei" w:hAnsi="Microsoft YaHei" w:cs="Microsoft YaHei"/>
        </w:rPr>
        <w:t xml:space="preserve"> And finally, </w:t>
      </w:r>
      <w:proofErr w:type="gramStart"/>
      <w:r>
        <w:rPr>
          <w:rFonts w:ascii="Microsoft YaHei" w:eastAsia="Microsoft YaHei" w:hAnsi="Microsoft YaHei" w:cs="Microsoft YaHei"/>
        </w:rPr>
        <w:t xml:space="preserve">the </w:t>
      </w:r>
      <w:r>
        <w:rPr>
          <w:rFonts w:ascii="Microsoft YaHei" w:eastAsia="Microsoft YaHei" w:hAnsi="Microsoft YaHei" w:cs="Microsoft YaHei"/>
          <w:b/>
          <w:bCs/>
        </w:rPr>
        <w:t>,</w:t>
      </w:r>
      <w:r>
        <w:rPr>
          <w:rFonts w:ascii="Microsoft YaHei" w:eastAsia="Microsoft YaHei" w:hAnsi="Microsoft YaHei" w:cs="Microsoft YaHei"/>
          <w:b/>
          <w:bCs/>
          <w:u w:val="single"/>
        </w:rPr>
        <w:t>market</w:t>
      </w:r>
      <w:proofErr w:type="gramEnd"/>
      <w:r>
        <w:rPr>
          <w:rFonts w:ascii="Microsoft YaHei" w:eastAsia="Microsoft YaHei" w:hAnsi="Microsoft YaHei" w:cs="Microsoft YaHei"/>
          <w:b/>
          <w:bCs/>
          <w:u w:val="single"/>
        </w:rPr>
        <w:t xml:space="preserve"> </w:t>
      </w:r>
      <w:r>
        <w:rPr>
          <w:rFonts w:ascii="Microsoft YaHei" w:eastAsia="Microsoft YaHei" w:hAnsi="Microsoft YaHei" w:cs="Microsoft YaHei"/>
          <w:b/>
          <w:bCs/>
        </w:rPr>
        <w:t>approach</w:t>
      </w:r>
      <w:r>
        <w:rPr>
          <w:rFonts w:ascii="Microsoft YaHei" w:eastAsia="Microsoft YaHei" w:hAnsi="Microsoft YaHei" w:cs="Microsoft YaHei"/>
        </w:rPr>
        <w:t>, which is also known as a rela</w:t>
      </w:r>
      <w:r>
        <w:rPr>
          <w:rFonts w:ascii="Microsoft YaHei" w:eastAsia="Microsoft YaHei" w:hAnsi="Microsoft YaHei" w:cs="Microsoft YaHei"/>
        </w:rPr>
        <w:t>tive valuation.</w:t>
      </w:r>
    </w:p>
    <w:p w:rsidR="00D859DA" w:rsidRDefault="0004606A">
      <w:pPr>
        <w:pStyle w:val="ListParagraph"/>
        <w:numPr>
          <w:ilvl w:val="2"/>
          <w:numId w:val="2"/>
        </w:numPr>
      </w:pPr>
      <w:r>
        <w:rPr>
          <w:rFonts w:ascii="Microsoft YaHei" w:eastAsia="Microsoft YaHei" w:hAnsi="Microsoft YaHei" w:cs="Microsoft YaHei"/>
        </w:rPr>
        <w:t>How many types of relative valuation</w:t>
      </w:r>
    </w:p>
    <w:p w:rsidR="00D859DA" w:rsidRDefault="0004606A">
      <w:pPr>
        <w:pStyle w:val="ListParagraph"/>
        <w:numPr>
          <w:ilvl w:val="3"/>
          <w:numId w:val="2"/>
        </w:numPr>
      </w:pPr>
      <w:r>
        <w:rPr>
          <w:rFonts w:ascii="Microsoft YaHei" w:eastAsia="Microsoft YaHei" w:hAnsi="Microsoft YaHei" w:cs="Microsoft YaHei"/>
        </w:rPr>
        <w:t xml:space="preserve">The public company </w:t>
      </w:r>
      <w:proofErr w:type="spellStart"/>
      <w:r>
        <w:rPr>
          <w:rFonts w:ascii="Microsoft YaHei" w:eastAsia="Microsoft YaHei" w:hAnsi="Microsoft YaHei" w:cs="Microsoft YaHei"/>
        </w:rPr>
        <w:t>compables</w:t>
      </w:r>
      <w:proofErr w:type="spellEnd"/>
      <w:r>
        <w:rPr>
          <w:rFonts w:ascii="Microsoft YaHei" w:eastAsia="Microsoft YaHei" w:hAnsi="Microsoft YaHei" w:cs="Microsoft YaHei"/>
        </w:rPr>
        <w:t>. The valuation based on the idea that similar public companies share similar risk and reward characteristics, and therefore should trade similarly. With precedent transaction</w:t>
      </w:r>
      <w:r>
        <w:rPr>
          <w:rFonts w:ascii="Microsoft YaHei" w:eastAsia="Microsoft YaHei" w:hAnsi="Microsoft YaHei" w:cs="Microsoft YaHei"/>
        </w:rPr>
        <w:t xml:space="preserve">s, the valuation is based on the acquisition of companies similar to the target company. Regardless of the type, we calculate multiples, which are just ratios that scale companies for differences in size. We will discuss how we measure a company's size in </w:t>
      </w:r>
      <w:r>
        <w:rPr>
          <w:rFonts w:ascii="Microsoft YaHei" w:eastAsia="Microsoft YaHei" w:hAnsi="Microsoft YaHei" w:cs="Microsoft YaHei"/>
        </w:rPr>
        <w:t xml:space="preserve">a little bit, but we typically take the company size and divide it by a financial metric like EBITDA or earnings per share.  Sometimes we divide size by a capacity </w:t>
      </w:r>
      <w:proofErr w:type="gramStart"/>
      <w:r>
        <w:rPr>
          <w:rFonts w:ascii="Microsoft YaHei" w:eastAsia="Microsoft YaHei" w:hAnsi="Microsoft YaHei" w:cs="Microsoft YaHei"/>
        </w:rPr>
        <w:t>factor,  for</w:t>
      </w:r>
      <w:proofErr w:type="gramEnd"/>
      <w:r>
        <w:rPr>
          <w:rFonts w:ascii="Microsoft YaHei" w:eastAsia="Microsoft YaHei" w:hAnsi="Microsoft YaHei" w:cs="Microsoft YaHei"/>
        </w:rPr>
        <w:t xml:space="preserve"> example, an oil and gas company multiple might use reserves instead of earnings</w:t>
      </w:r>
      <w:r>
        <w:rPr>
          <w:rFonts w:ascii="Microsoft YaHei" w:eastAsia="Microsoft YaHei" w:hAnsi="Microsoft YaHei" w:cs="Microsoft YaHei"/>
        </w:rPr>
        <w:t xml:space="preserve">. One extremely important thing to </w:t>
      </w:r>
      <w:proofErr w:type="gramStart"/>
      <w:r>
        <w:rPr>
          <w:rFonts w:ascii="Microsoft YaHei" w:eastAsia="Microsoft YaHei" w:hAnsi="Microsoft YaHei" w:cs="Microsoft YaHei"/>
        </w:rPr>
        <w:t>note,  precedent</w:t>
      </w:r>
      <w:proofErr w:type="gramEnd"/>
      <w:r>
        <w:rPr>
          <w:rFonts w:ascii="Microsoft YaHei" w:eastAsia="Microsoft YaHei" w:hAnsi="Microsoft YaHei" w:cs="Microsoft YaHei"/>
        </w:rPr>
        <w:t xml:space="preserve"> transactions usually result in higher multiples due to the presence of the control premium when a company is acquired.  </w:t>
      </w:r>
    </w:p>
    <w:p w:rsidR="00D859DA" w:rsidRDefault="0004606A">
      <w:pPr>
        <w:pStyle w:val="ListParagraph"/>
        <w:numPr>
          <w:ilvl w:val="2"/>
          <w:numId w:val="2"/>
        </w:numPr>
      </w:pPr>
      <w:r>
        <w:rPr>
          <w:rFonts w:ascii="Microsoft YaHei" w:eastAsia="Microsoft YaHei" w:hAnsi="Microsoft YaHei" w:cs="Microsoft YaHei"/>
        </w:rPr>
        <w:lastRenderedPageBreak/>
        <w:t xml:space="preserve">What is the adv and </w:t>
      </w:r>
      <w:proofErr w:type="spellStart"/>
      <w:r>
        <w:rPr>
          <w:rFonts w:ascii="Microsoft YaHei" w:eastAsia="Microsoft YaHei" w:hAnsi="Microsoft YaHei" w:cs="Microsoft YaHei"/>
        </w:rPr>
        <w:t>disadv</w:t>
      </w:r>
      <w:proofErr w:type="spellEnd"/>
      <w:r>
        <w:rPr>
          <w:rFonts w:ascii="Microsoft YaHei" w:eastAsia="Microsoft YaHei" w:hAnsi="Microsoft YaHei" w:cs="Microsoft YaHei"/>
        </w:rPr>
        <w:t>?</w:t>
      </w:r>
    </w:p>
    <w:p w:rsidR="00D859DA" w:rsidRDefault="0004606A">
      <w:pPr>
        <w:ind w:left="700"/>
      </w:pPr>
      <w:r>
        <w:rPr>
          <w:noProof/>
        </w:rPr>
        <w:drawing>
          <wp:inline distT="0" distB="0" distL="0" distR="0">
            <wp:extent cx="5234781" cy="2777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5254001" cy="2788124"/>
                    </a:xfrm>
                    <a:prstGeom prst="rect">
                      <a:avLst/>
                    </a:prstGeom>
                  </pic:spPr>
                </pic:pic>
              </a:graphicData>
            </a:graphic>
          </wp:inline>
        </w:drawing>
      </w:r>
    </w:p>
    <w:p w:rsidR="00D859DA" w:rsidRDefault="0004606A">
      <w:pPr>
        <w:pStyle w:val="ListParagraph"/>
        <w:numPr>
          <w:ilvl w:val="1"/>
          <w:numId w:val="2"/>
        </w:numPr>
      </w:pPr>
      <w:r>
        <w:rPr>
          <w:rFonts w:ascii="Microsoft YaHei" w:eastAsia="Microsoft YaHei" w:hAnsi="Microsoft YaHei" w:cs="Microsoft YaHei"/>
        </w:rPr>
        <w:t xml:space="preserve">What is screening for </w:t>
      </w:r>
      <w:proofErr w:type="spellStart"/>
      <w:r>
        <w:rPr>
          <w:rFonts w:ascii="Microsoft YaHei" w:eastAsia="Microsoft YaHei" w:hAnsi="Microsoft YaHei" w:cs="Microsoft YaHei"/>
        </w:rPr>
        <w:t>comparables</w:t>
      </w:r>
      <w:proofErr w:type="spellEnd"/>
    </w:p>
    <w:p w:rsidR="00D859DA" w:rsidRDefault="0004606A">
      <w:pPr>
        <w:pStyle w:val="ListParagraph"/>
        <w:numPr>
          <w:ilvl w:val="2"/>
          <w:numId w:val="2"/>
        </w:numPr>
      </w:pPr>
      <w:r>
        <w:rPr>
          <w:rFonts w:ascii="Microsoft YaHei" w:eastAsia="Microsoft YaHei" w:hAnsi="Microsoft YaHei" w:cs="Microsoft YaHei"/>
        </w:rPr>
        <w:t>To value, we need t</w:t>
      </w:r>
      <w:r>
        <w:rPr>
          <w:rFonts w:ascii="Microsoft YaHei" w:eastAsia="Microsoft YaHei" w:hAnsi="Microsoft YaHei" w:cs="Microsoft YaHei"/>
        </w:rPr>
        <w:t xml:space="preserve">o have a thorough understanding of the target's business, read materials as much as possible, including </w:t>
      </w:r>
      <w:r>
        <w:rPr>
          <w:rFonts w:ascii="Microsoft YaHei" w:eastAsia="Microsoft YaHei" w:hAnsi="Microsoft YaHei" w:cs="Microsoft YaHei"/>
          <w:u w:val="single"/>
        </w:rPr>
        <w:t>annual or quarterly filings</w:t>
      </w:r>
      <w:r>
        <w:rPr>
          <w:rFonts w:ascii="Microsoft YaHei" w:eastAsia="Microsoft YaHei" w:hAnsi="Microsoft YaHei" w:cs="Microsoft YaHei"/>
        </w:rPr>
        <w:t xml:space="preserve"> the target makes, read </w:t>
      </w:r>
      <w:r>
        <w:rPr>
          <w:rFonts w:ascii="Microsoft YaHei" w:eastAsia="Microsoft YaHei" w:hAnsi="Microsoft YaHei" w:cs="Microsoft YaHei"/>
          <w:u w:val="single"/>
        </w:rPr>
        <w:t>equity and credit research</w:t>
      </w:r>
      <w:r>
        <w:rPr>
          <w:rFonts w:ascii="Microsoft YaHei" w:eastAsia="Microsoft YaHei" w:hAnsi="Microsoft YaHei" w:cs="Microsoft YaHei"/>
        </w:rPr>
        <w:t xml:space="preserve">, </w:t>
      </w:r>
      <w:r>
        <w:rPr>
          <w:rFonts w:ascii="Microsoft YaHei" w:eastAsia="Microsoft YaHei" w:hAnsi="Microsoft YaHei" w:cs="Microsoft YaHei"/>
          <w:u w:val="single"/>
        </w:rPr>
        <w:t>investor presentation</w:t>
      </w:r>
      <w:r>
        <w:rPr>
          <w:rFonts w:ascii="Microsoft YaHei" w:eastAsia="Microsoft YaHei" w:hAnsi="Microsoft YaHei" w:cs="Microsoft YaHei"/>
        </w:rPr>
        <w:t xml:space="preserve">, as well as listen to a </w:t>
      </w:r>
      <w:proofErr w:type="spellStart"/>
      <w:proofErr w:type="gramStart"/>
      <w:r>
        <w:rPr>
          <w:rFonts w:ascii="Microsoft YaHei" w:eastAsia="Microsoft YaHei" w:hAnsi="Microsoft YaHei" w:cs="Microsoft YaHei"/>
          <w:u w:val="single"/>
        </w:rPr>
        <w:t>company;s</w:t>
      </w:r>
      <w:proofErr w:type="spellEnd"/>
      <w:proofErr w:type="gramEnd"/>
      <w:r>
        <w:rPr>
          <w:rFonts w:ascii="Microsoft YaHei" w:eastAsia="Microsoft YaHei" w:hAnsi="Microsoft YaHei" w:cs="Microsoft YaHei"/>
          <w:u w:val="single"/>
        </w:rPr>
        <w:t xml:space="preserve"> earnings conferen</w:t>
      </w:r>
      <w:r>
        <w:rPr>
          <w:rFonts w:ascii="Microsoft YaHei" w:eastAsia="Microsoft YaHei" w:hAnsi="Microsoft YaHei" w:cs="Microsoft YaHei"/>
          <w:u w:val="single"/>
        </w:rPr>
        <w:t>ce calls</w:t>
      </w:r>
      <w:r>
        <w:rPr>
          <w:rFonts w:ascii="Microsoft YaHei" w:eastAsia="Microsoft YaHei" w:hAnsi="Microsoft YaHei" w:cs="Microsoft YaHei"/>
        </w:rPr>
        <w:t xml:space="preserve">.  Pay special attention to the </w:t>
      </w:r>
      <w:r>
        <w:rPr>
          <w:rFonts w:ascii="Microsoft YaHei" w:eastAsia="Microsoft YaHei" w:hAnsi="Microsoft YaHei" w:cs="Microsoft YaHei"/>
          <w:u w:val="single"/>
        </w:rPr>
        <w:t xml:space="preserve">conference call Q&amp;A </w:t>
      </w:r>
      <w:r>
        <w:rPr>
          <w:rFonts w:ascii="Microsoft YaHei" w:eastAsia="Microsoft YaHei" w:hAnsi="Microsoft YaHei" w:cs="Microsoft YaHei"/>
        </w:rPr>
        <w:t>as that gives you a better idea of what concerns or opportunities research analysts focus on.  Once we understand the target's business, we can go through a</w:t>
      </w:r>
      <w:r>
        <w:rPr>
          <w:rFonts w:ascii="Microsoft YaHei" w:eastAsia="Microsoft YaHei" w:hAnsi="Microsoft YaHei" w:cs="Microsoft YaHei"/>
          <w:b/>
          <w:bCs/>
        </w:rPr>
        <w:t xml:space="preserve"> comparable company </w:t>
      </w:r>
      <w:proofErr w:type="gramStart"/>
      <w:r>
        <w:rPr>
          <w:rFonts w:ascii="Microsoft YaHei" w:eastAsia="Microsoft YaHei" w:hAnsi="Microsoft YaHei" w:cs="Microsoft YaHei"/>
          <w:b/>
          <w:bCs/>
        </w:rPr>
        <w:t>analysis</w:t>
      </w:r>
      <w:r>
        <w:rPr>
          <w:rFonts w:ascii="Microsoft YaHei" w:eastAsia="Microsoft YaHei" w:hAnsi="Microsoft YaHei" w:cs="Microsoft YaHei"/>
        </w:rPr>
        <w:t>,  which</w:t>
      </w:r>
      <w:proofErr w:type="gramEnd"/>
      <w:r>
        <w:rPr>
          <w:rFonts w:ascii="Microsoft YaHei" w:eastAsia="Microsoft YaHei" w:hAnsi="Microsoft YaHei" w:cs="Microsoft YaHei"/>
        </w:rPr>
        <w:t xml:space="preserve"> con</w:t>
      </w:r>
      <w:r>
        <w:rPr>
          <w:rFonts w:ascii="Microsoft YaHei" w:eastAsia="Microsoft YaHei" w:hAnsi="Microsoft YaHei" w:cs="Microsoft YaHei"/>
        </w:rPr>
        <w:t xml:space="preserve">sists of </w:t>
      </w:r>
      <w:r>
        <w:rPr>
          <w:rFonts w:ascii="Microsoft YaHei" w:eastAsia="Microsoft YaHei" w:hAnsi="Microsoft YaHei" w:cs="Microsoft YaHei"/>
          <w:b/>
          <w:bCs/>
        </w:rPr>
        <w:t>3 steps</w:t>
      </w:r>
      <w:r>
        <w:rPr>
          <w:rFonts w:ascii="Microsoft YaHei" w:eastAsia="Microsoft YaHei" w:hAnsi="Microsoft YaHei" w:cs="Microsoft YaHei"/>
        </w:rPr>
        <w:t xml:space="preserve">: </w:t>
      </w:r>
      <w:r>
        <w:rPr>
          <w:rFonts w:ascii="Microsoft YaHei" w:eastAsia="Microsoft YaHei" w:hAnsi="Microsoft YaHei" w:cs="Microsoft YaHei"/>
          <w:b/>
          <w:bCs/>
        </w:rPr>
        <w:t>select</w:t>
      </w:r>
      <w:r>
        <w:rPr>
          <w:rFonts w:ascii="Microsoft YaHei" w:eastAsia="Microsoft YaHei" w:hAnsi="Microsoft YaHei" w:cs="Microsoft YaHei"/>
        </w:rPr>
        <w:t xml:space="preserve"> appropriate peer companies. </w:t>
      </w:r>
      <w:r>
        <w:rPr>
          <w:rFonts w:ascii="Microsoft YaHei" w:eastAsia="Microsoft YaHei" w:hAnsi="Microsoft YaHei" w:cs="Microsoft YaHei"/>
          <w:b/>
          <w:bCs/>
        </w:rPr>
        <w:t xml:space="preserve">Locate </w:t>
      </w:r>
      <w:r>
        <w:rPr>
          <w:rFonts w:ascii="Microsoft YaHei" w:eastAsia="Microsoft YaHei" w:hAnsi="Microsoft YaHei" w:cs="Microsoft YaHei"/>
        </w:rPr>
        <w:t xml:space="preserve">and </w:t>
      </w:r>
      <w:r>
        <w:rPr>
          <w:rFonts w:ascii="Microsoft YaHei" w:eastAsia="Microsoft YaHei" w:hAnsi="Microsoft YaHei" w:cs="Microsoft YaHei"/>
          <w:b/>
          <w:bCs/>
        </w:rPr>
        <w:t>enter</w:t>
      </w:r>
      <w:r>
        <w:rPr>
          <w:rFonts w:ascii="Microsoft YaHei" w:eastAsia="Microsoft YaHei" w:hAnsi="Microsoft YaHei" w:cs="Microsoft YaHei"/>
        </w:rPr>
        <w:t xml:space="preserve"> the relevant info into a comps model. </w:t>
      </w:r>
      <w:r>
        <w:rPr>
          <w:rFonts w:ascii="Microsoft YaHei" w:eastAsia="Microsoft YaHei" w:hAnsi="Microsoft YaHei" w:cs="Microsoft YaHei"/>
          <w:b/>
          <w:bCs/>
        </w:rPr>
        <w:t>value</w:t>
      </w:r>
      <w:r>
        <w:rPr>
          <w:rFonts w:ascii="Microsoft YaHei" w:eastAsia="Microsoft YaHei" w:hAnsi="Microsoft YaHei" w:cs="Microsoft YaHei"/>
        </w:rPr>
        <w:t xml:space="preserve"> the target company using the selected multiples.</w:t>
      </w:r>
    </w:p>
    <w:p w:rsidR="00D859DA" w:rsidRDefault="0004606A">
      <w:pPr>
        <w:ind w:left="700"/>
      </w:pPr>
      <w:r>
        <w:rPr>
          <w:noProof/>
        </w:rPr>
        <w:drawing>
          <wp:inline distT="0" distB="0" distL="0" distR="0">
            <wp:extent cx="4889258"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4912233" cy="2296742"/>
                    </a:xfrm>
                    <a:prstGeom prst="rect">
                      <a:avLst/>
                    </a:prstGeom>
                  </pic:spPr>
                </pic:pic>
              </a:graphicData>
            </a:graphic>
          </wp:inline>
        </w:drawing>
      </w:r>
    </w:p>
    <w:p w:rsidR="00D859DA" w:rsidRDefault="0004606A">
      <w:pPr>
        <w:pStyle w:val="ListParagraph"/>
        <w:numPr>
          <w:ilvl w:val="1"/>
          <w:numId w:val="2"/>
        </w:numPr>
      </w:pPr>
      <w:r>
        <w:rPr>
          <w:rFonts w:ascii="Microsoft YaHei" w:eastAsia="Microsoft YaHei" w:hAnsi="Microsoft YaHei" w:cs="Microsoft YaHei"/>
        </w:rPr>
        <w:t xml:space="preserve">why perform a precedent transaction </w:t>
      </w:r>
      <w:proofErr w:type="gramStart"/>
      <w:r>
        <w:rPr>
          <w:rFonts w:ascii="Microsoft YaHei" w:eastAsia="Microsoft YaHei" w:hAnsi="Microsoft YaHei" w:cs="Microsoft YaHei"/>
        </w:rPr>
        <w:t>analysis</w:t>
      </w:r>
      <w:proofErr w:type="gramEnd"/>
    </w:p>
    <w:p w:rsidR="00D859DA" w:rsidRDefault="0004606A">
      <w:pPr>
        <w:pStyle w:val="ListParagraph"/>
        <w:numPr>
          <w:ilvl w:val="2"/>
          <w:numId w:val="2"/>
        </w:numPr>
      </w:pPr>
      <w:r>
        <w:rPr>
          <w:rFonts w:ascii="Microsoft YaHei" w:eastAsia="Microsoft YaHei" w:hAnsi="Microsoft YaHei" w:cs="Microsoft YaHei"/>
        </w:rPr>
        <w:t xml:space="preserve">We want to determine a </w:t>
      </w:r>
      <w:proofErr w:type="spellStart"/>
      <w:r>
        <w:rPr>
          <w:rFonts w:ascii="Microsoft YaHei" w:eastAsia="Microsoft YaHei" w:hAnsi="Microsoft YaHei" w:cs="Microsoft YaHei"/>
        </w:rPr>
        <w:t>hypithetical</w:t>
      </w:r>
      <w:proofErr w:type="spellEnd"/>
      <w:r>
        <w:rPr>
          <w:rFonts w:ascii="Microsoft YaHei" w:eastAsia="Microsoft YaHei" w:hAnsi="Microsoft YaHei" w:cs="Microsoft YaHei"/>
        </w:rPr>
        <w:t xml:space="preserve"> sales prices for a company. Especially if the goal of the analysis concerns either a sale or an acquisition. We also use </w:t>
      </w:r>
      <w:r>
        <w:rPr>
          <w:rFonts w:ascii="Microsoft YaHei" w:eastAsia="Microsoft YaHei" w:hAnsi="Microsoft YaHei" w:cs="Microsoft YaHei"/>
          <w:b/>
          <w:bCs/>
        </w:rPr>
        <w:t>transaction comps</w:t>
      </w:r>
      <w:r>
        <w:rPr>
          <w:rFonts w:ascii="Microsoft YaHei" w:eastAsia="Microsoft YaHei" w:hAnsi="Microsoft YaHei" w:cs="Microsoft YaHei"/>
        </w:rPr>
        <w:t xml:space="preserve"> </w:t>
      </w:r>
      <w:r>
        <w:rPr>
          <w:rFonts w:ascii="Microsoft YaHei" w:eastAsia="Microsoft YaHei" w:hAnsi="Microsoft YaHei" w:cs="Microsoft YaHei"/>
        </w:rPr>
        <w:lastRenderedPageBreak/>
        <w:t xml:space="preserve">as a comparison against the other main valuation </w:t>
      </w:r>
      <w:proofErr w:type="spellStart"/>
      <w:r>
        <w:rPr>
          <w:rFonts w:ascii="Microsoft YaHei" w:eastAsia="Microsoft YaHei" w:hAnsi="Microsoft YaHei" w:cs="Microsoft YaHei"/>
        </w:rPr>
        <w:t>methodolgies</w:t>
      </w:r>
      <w:proofErr w:type="spellEnd"/>
      <w:r>
        <w:rPr>
          <w:rFonts w:ascii="Microsoft YaHei" w:eastAsia="Microsoft YaHei" w:hAnsi="Microsoft YaHei" w:cs="Microsoft YaHei"/>
        </w:rPr>
        <w:t xml:space="preserve"> like </w:t>
      </w:r>
      <w:r>
        <w:rPr>
          <w:rFonts w:ascii="Microsoft YaHei" w:eastAsia="Microsoft YaHei" w:hAnsi="Microsoft YaHei" w:cs="Microsoft YaHei"/>
          <w:b/>
          <w:bCs/>
        </w:rPr>
        <w:t>trading comps</w:t>
      </w:r>
      <w:r>
        <w:rPr>
          <w:rFonts w:ascii="Microsoft YaHei" w:eastAsia="Microsoft YaHei" w:hAnsi="Microsoft YaHei" w:cs="Microsoft YaHei"/>
        </w:rPr>
        <w:t xml:space="preserve"> </w:t>
      </w:r>
      <w:r>
        <w:rPr>
          <w:rFonts w:ascii="Microsoft YaHei" w:eastAsia="Microsoft YaHei" w:hAnsi="Microsoft YaHei" w:cs="Microsoft YaHei"/>
        </w:rPr>
        <w:t xml:space="preserve">and </w:t>
      </w:r>
      <w:r>
        <w:rPr>
          <w:rFonts w:ascii="Microsoft YaHei" w:eastAsia="Microsoft YaHei" w:hAnsi="Microsoft YaHei" w:cs="Microsoft YaHei"/>
          <w:b/>
          <w:bCs/>
        </w:rPr>
        <w:t>discounted cash flow</w:t>
      </w:r>
      <w:r>
        <w:rPr>
          <w:rFonts w:ascii="Microsoft YaHei" w:eastAsia="Microsoft YaHei" w:hAnsi="Microsoft YaHei" w:cs="Microsoft YaHei"/>
        </w:rPr>
        <w:t xml:space="preserve">. </w:t>
      </w:r>
    </w:p>
    <w:p w:rsidR="00D859DA" w:rsidRDefault="0004606A">
      <w:pPr>
        <w:ind w:left="700"/>
      </w:pPr>
      <w:r>
        <w:rPr>
          <w:noProof/>
        </w:rPr>
        <w:drawing>
          <wp:inline distT="0" distB="0" distL="0" distR="0">
            <wp:extent cx="5415714" cy="2633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430947" cy="2640647"/>
                    </a:xfrm>
                    <a:prstGeom prst="rect">
                      <a:avLst/>
                    </a:prstGeom>
                  </pic:spPr>
                </pic:pic>
              </a:graphicData>
            </a:graphic>
          </wp:inline>
        </w:drawing>
      </w:r>
    </w:p>
    <w:p w:rsidR="00D859DA" w:rsidRDefault="0004606A">
      <w:pPr>
        <w:ind w:left="700"/>
      </w:pPr>
      <w:r>
        <w:rPr>
          <w:noProof/>
        </w:rPr>
        <w:drawing>
          <wp:inline distT="0" distB="0" distL="0" distR="0">
            <wp:extent cx="5453902" cy="2419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473240" cy="2427686"/>
                    </a:xfrm>
                    <a:prstGeom prst="rect">
                      <a:avLst/>
                    </a:prstGeom>
                  </pic:spPr>
                </pic:pic>
              </a:graphicData>
            </a:graphic>
          </wp:inline>
        </w:drawing>
      </w:r>
    </w:p>
    <w:p w:rsidR="00D859DA" w:rsidRDefault="0004606A">
      <w:pPr>
        <w:pStyle w:val="ListParagraph"/>
        <w:numPr>
          <w:ilvl w:val="1"/>
          <w:numId w:val="2"/>
        </w:numPr>
      </w:pPr>
      <w:r>
        <w:rPr>
          <w:rFonts w:ascii="Microsoft YaHei" w:eastAsia="Microsoft YaHei" w:hAnsi="Microsoft YaHei" w:cs="Microsoft YaHei"/>
        </w:rPr>
        <w:t>what is enterprise value?</w:t>
      </w:r>
    </w:p>
    <w:p w:rsidR="00D859DA" w:rsidRDefault="0004606A">
      <w:pPr>
        <w:ind w:left="350"/>
      </w:pPr>
      <w:r>
        <w:rPr>
          <w:noProof/>
        </w:rPr>
        <w:drawing>
          <wp:inline distT="0" distB="0" distL="0" distR="0">
            <wp:extent cx="5663549" cy="2824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674792" cy="2829830"/>
                    </a:xfrm>
                    <a:prstGeom prst="rect">
                      <a:avLst/>
                    </a:prstGeom>
                  </pic:spPr>
                </pic:pic>
              </a:graphicData>
            </a:graphic>
          </wp:inline>
        </w:drawing>
      </w:r>
    </w:p>
    <w:p w:rsidR="00D859DA" w:rsidRDefault="0004606A">
      <w:pPr>
        <w:ind w:left="350"/>
      </w:pPr>
      <w:r>
        <w:rPr>
          <w:noProof/>
        </w:rPr>
        <w:lastRenderedPageBreak/>
        <w:drawing>
          <wp:inline distT="0" distB="0" distL="0" distR="0">
            <wp:extent cx="5312410" cy="530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330965" cy="5319721"/>
                    </a:xfrm>
                    <a:prstGeom prst="rect">
                      <a:avLst/>
                    </a:prstGeom>
                  </pic:spPr>
                </pic:pic>
              </a:graphicData>
            </a:graphic>
          </wp:inline>
        </w:drawing>
      </w:r>
    </w:p>
    <w:p w:rsidR="00D859DA" w:rsidRDefault="0004606A">
      <w:pPr>
        <w:pStyle w:val="ListParagraph"/>
        <w:numPr>
          <w:ilvl w:val="1"/>
          <w:numId w:val="2"/>
        </w:numPr>
      </w:pPr>
      <w:r>
        <w:rPr>
          <w:rFonts w:ascii="Microsoft YaHei" w:eastAsia="Microsoft YaHei" w:hAnsi="Microsoft YaHei" w:cs="Microsoft YaHei"/>
        </w:rPr>
        <w:t>Debt and Debt Equivalents</w:t>
      </w:r>
    </w:p>
    <w:p w:rsidR="00D859DA" w:rsidRDefault="0004606A">
      <w:pPr>
        <w:pStyle w:val="ListParagraph"/>
        <w:numPr>
          <w:ilvl w:val="2"/>
          <w:numId w:val="2"/>
        </w:numPr>
      </w:pPr>
      <w:r>
        <w:rPr>
          <w:rFonts w:ascii="Microsoft YaHei" w:eastAsia="Microsoft YaHei" w:hAnsi="Microsoft YaHei" w:cs="Microsoft YaHei"/>
        </w:rPr>
        <w:t xml:space="preserve">Debt is </w:t>
      </w:r>
      <w:r>
        <w:rPr>
          <w:rFonts w:ascii="Microsoft YaHei" w:eastAsia="Microsoft YaHei" w:hAnsi="Microsoft YaHei" w:cs="Microsoft YaHei"/>
          <w:b/>
          <w:bCs/>
        </w:rPr>
        <w:t>interest-bearing</w:t>
      </w:r>
      <w:r>
        <w:rPr>
          <w:rFonts w:ascii="Microsoft YaHei" w:eastAsia="Microsoft YaHei" w:hAnsi="Microsoft YaHei" w:cs="Microsoft YaHei"/>
        </w:rPr>
        <w:t xml:space="preserve"> and generally has a </w:t>
      </w:r>
      <w:r>
        <w:rPr>
          <w:rFonts w:ascii="Microsoft YaHei" w:eastAsia="Microsoft YaHei" w:hAnsi="Microsoft YaHei" w:cs="Microsoft YaHei"/>
          <w:b/>
          <w:bCs/>
        </w:rPr>
        <w:t>higher 'claim' on a company's business</w:t>
      </w:r>
      <w:r>
        <w:rPr>
          <w:rFonts w:ascii="Microsoft YaHei" w:eastAsia="Microsoft YaHei" w:hAnsi="Microsoft YaHei" w:cs="Microsoft YaHei"/>
        </w:rPr>
        <w:t xml:space="preserve"> than any other source of </w:t>
      </w:r>
      <w:proofErr w:type="spellStart"/>
      <w:proofErr w:type="gramStart"/>
      <w:r>
        <w:rPr>
          <w:rFonts w:ascii="Microsoft YaHei" w:eastAsia="Microsoft YaHei" w:hAnsi="Microsoft YaHei" w:cs="Microsoft YaHei"/>
        </w:rPr>
        <w:t>funding.This</w:t>
      </w:r>
      <w:proofErr w:type="spellEnd"/>
      <w:proofErr w:type="gramEnd"/>
      <w:r>
        <w:rPr>
          <w:rFonts w:ascii="Microsoft YaHei" w:eastAsia="Microsoft YaHei" w:hAnsi="Microsoft YaHei" w:cs="Microsoft YaHei"/>
        </w:rPr>
        <w:t xml:space="preserve"> is important because </w:t>
      </w:r>
      <w:r>
        <w:rPr>
          <w:rFonts w:ascii="Microsoft YaHei" w:eastAsia="Microsoft YaHei" w:hAnsi="Microsoft YaHei" w:cs="Microsoft YaHei"/>
          <w:b/>
          <w:bCs/>
        </w:rPr>
        <w:t>debt gets paid first</w:t>
      </w:r>
      <w:r>
        <w:rPr>
          <w:rFonts w:ascii="Microsoft YaHei" w:eastAsia="Microsoft YaHei" w:hAnsi="Microsoft YaHei" w:cs="Microsoft YaHei"/>
        </w:rPr>
        <w:t xml:space="preserve"> befor</w:t>
      </w:r>
      <w:r>
        <w:rPr>
          <w:rFonts w:ascii="Microsoft YaHei" w:eastAsia="Microsoft YaHei" w:hAnsi="Microsoft YaHei" w:cs="Microsoft YaHei"/>
        </w:rPr>
        <w:t>e other funding sources.</w:t>
      </w:r>
    </w:p>
    <w:p w:rsidR="00D859DA" w:rsidRDefault="0004606A">
      <w:pPr>
        <w:pStyle w:val="ListParagraph"/>
        <w:numPr>
          <w:ilvl w:val="1"/>
          <w:numId w:val="2"/>
        </w:numPr>
      </w:pPr>
      <w:r>
        <w:rPr>
          <w:rFonts w:ascii="Microsoft YaHei" w:eastAsia="Microsoft YaHei" w:hAnsi="Microsoft YaHei" w:cs="Microsoft YaHei"/>
        </w:rPr>
        <w:t>Lease and Preferred Stock</w:t>
      </w:r>
    </w:p>
    <w:p w:rsidR="00D859DA" w:rsidRDefault="0004606A">
      <w:pPr>
        <w:pStyle w:val="ListParagraph"/>
        <w:numPr>
          <w:ilvl w:val="2"/>
          <w:numId w:val="2"/>
        </w:numPr>
      </w:pPr>
      <w:r>
        <w:rPr>
          <w:rFonts w:ascii="Microsoft YaHei" w:eastAsia="Microsoft YaHei" w:hAnsi="Microsoft YaHei" w:cs="Microsoft YaHei"/>
        </w:rPr>
        <w:t>A debt equivalent is</w:t>
      </w:r>
      <w:r>
        <w:rPr>
          <w:rFonts w:ascii="Microsoft YaHei" w:eastAsia="Microsoft YaHei" w:hAnsi="Microsoft YaHei" w:cs="Microsoft YaHei"/>
          <w:b/>
          <w:bCs/>
        </w:rPr>
        <w:t xml:space="preserve"> leases</w:t>
      </w:r>
      <w:r>
        <w:rPr>
          <w:rFonts w:ascii="Microsoft YaHei" w:eastAsia="Microsoft YaHei" w:hAnsi="Microsoft YaHei" w:cs="Microsoft YaHei"/>
        </w:rPr>
        <w:t xml:space="preserve">. </w:t>
      </w:r>
    </w:p>
    <w:p w:rsidR="00D859DA" w:rsidRDefault="0004606A">
      <w:pPr>
        <w:pStyle w:val="ListParagraph"/>
        <w:numPr>
          <w:ilvl w:val="3"/>
          <w:numId w:val="2"/>
        </w:numPr>
      </w:pPr>
      <w:r>
        <w:rPr>
          <w:rFonts w:ascii="Microsoft YaHei" w:eastAsia="Microsoft YaHei" w:hAnsi="Microsoft YaHei" w:cs="Microsoft YaHei"/>
        </w:rPr>
        <w:t>Currently, nearly all leases, whether classified as a finance or operating lease, are recognized on the balance sheet. There will be a right of use asset, offset by a corresponding lease liability. One way to think about a lease is a company purchasing a p</w:t>
      </w:r>
      <w:r>
        <w:rPr>
          <w:rFonts w:ascii="Microsoft YaHei" w:eastAsia="Microsoft YaHei" w:hAnsi="Microsoft YaHei" w:cs="Microsoft YaHei"/>
        </w:rPr>
        <w:t>iece of equipment by issuing debt. This debt has an implicit interest rate, so we should consider leasing a form of collateralized borrowing. Please note there is a key difference between how US GAAP accounts for operating leaves versus companies using IFR</w:t>
      </w:r>
      <w:r>
        <w:rPr>
          <w:rFonts w:ascii="Microsoft YaHei" w:eastAsia="Microsoft YaHei" w:hAnsi="Microsoft YaHei" w:cs="Microsoft YaHei"/>
        </w:rPr>
        <w:t xml:space="preserve">S. Under IFRS, lease expense is broken up into an interest expense and a depreciation expense component. Remember a lease is </w:t>
      </w:r>
      <w:r>
        <w:rPr>
          <w:rFonts w:ascii="Microsoft YaHei" w:eastAsia="Microsoft YaHei" w:hAnsi="Microsoft YaHei" w:cs="Microsoft YaHei"/>
        </w:rPr>
        <w:lastRenderedPageBreak/>
        <w:t>essentially a collateralized borrowing, so this treatment should make sense. However, under US GAAP, only a finance lease has the s</w:t>
      </w:r>
      <w:r>
        <w:rPr>
          <w:rFonts w:ascii="Microsoft YaHei" w:eastAsia="Microsoft YaHei" w:hAnsi="Microsoft YaHei" w:cs="Microsoft YaHei"/>
        </w:rPr>
        <w:t xml:space="preserve">ame accounting as IFRS. For releases that are considered operating, US doesn't </w:t>
      </w:r>
      <w:proofErr w:type="spellStart"/>
      <w:r>
        <w:rPr>
          <w:rFonts w:ascii="Microsoft YaHei" w:eastAsia="Microsoft YaHei" w:hAnsi="Microsoft YaHei" w:cs="Microsoft YaHei"/>
        </w:rPr>
        <w:t>seperate</w:t>
      </w:r>
      <w:proofErr w:type="spellEnd"/>
      <w:r>
        <w:rPr>
          <w:rFonts w:ascii="Microsoft YaHei" w:eastAsia="Microsoft YaHei" w:hAnsi="Microsoft YaHei" w:cs="Microsoft YaHei"/>
        </w:rPr>
        <w:t xml:space="preserve"> lease expense into interest and </w:t>
      </w:r>
      <w:proofErr w:type="gramStart"/>
      <w:r>
        <w:rPr>
          <w:rFonts w:ascii="Microsoft YaHei" w:eastAsia="Microsoft YaHei" w:hAnsi="Microsoft YaHei" w:cs="Microsoft YaHei"/>
        </w:rPr>
        <w:t>depreciation,  but</w:t>
      </w:r>
      <w:proofErr w:type="gramEnd"/>
      <w:r>
        <w:rPr>
          <w:rFonts w:ascii="Microsoft YaHei" w:eastAsia="Microsoft YaHei" w:hAnsi="Microsoft YaHei" w:cs="Microsoft YaHei"/>
        </w:rPr>
        <w:t xml:space="preserve"> the period's rent expense is in one expense and it reduces EBITDA. This presents some </w:t>
      </w:r>
      <w:proofErr w:type="spellStart"/>
      <w:r>
        <w:rPr>
          <w:rFonts w:ascii="Microsoft YaHei" w:eastAsia="Microsoft YaHei" w:hAnsi="Microsoft YaHei" w:cs="Microsoft YaHei"/>
        </w:rPr>
        <w:t>comparabilities</w:t>
      </w:r>
      <w:proofErr w:type="spellEnd"/>
      <w:r>
        <w:rPr>
          <w:rFonts w:ascii="Microsoft YaHei" w:eastAsia="Microsoft YaHei" w:hAnsi="Microsoft YaHei" w:cs="Microsoft YaHei"/>
        </w:rPr>
        <w:t xml:space="preserve"> issues between </w:t>
      </w:r>
      <w:r>
        <w:rPr>
          <w:rFonts w:ascii="Microsoft YaHei" w:eastAsia="Microsoft YaHei" w:hAnsi="Microsoft YaHei" w:cs="Microsoft YaHei"/>
        </w:rPr>
        <w:t>IFRS and GAAP. Therefore, if we want to compare a US GAAP company with an IRFS company, we need to add back operating leases expensed as rent, results in numerator denominator consistency since lease will be a debt equivalent in the numerator of enterprise</w:t>
      </w:r>
      <w:r>
        <w:rPr>
          <w:rFonts w:ascii="Microsoft YaHei" w:eastAsia="Microsoft YaHei" w:hAnsi="Microsoft YaHei" w:cs="Microsoft YaHei"/>
        </w:rPr>
        <w:t xml:space="preserve"> value. </w:t>
      </w:r>
    </w:p>
    <w:p w:rsidR="00D859DA" w:rsidRDefault="0004606A">
      <w:pPr>
        <w:ind w:left="1050"/>
      </w:pPr>
      <w:r>
        <w:rPr>
          <w:noProof/>
        </w:rPr>
        <w:drawing>
          <wp:inline distT="0" distB="0" distL="0" distR="0">
            <wp:extent cx="4807765" cy="2401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824996" cy="2410354"/>
                    </a:xfrm>
                    <a:prstGeom prst="rect">
                      <a:avLst/>
                    </a:prstGeom>
                  </pic:spPr>
                </pic:pic>
              </a:graphicData>
            </a:graphic>
          </wp:inline>
        </w:drawing>
      </w:r>
    </w:p>
    <w:p w:rsidR="00D859DA" w:rsidRDefault="0004606A">
      <w:pPr>
        <w:pStyle w:val="ListParagraph"/>
        <w:numPr>
          <w:ilvl w:val="2"/>
          <w:numId w:val="2"/>
        </w:numPr>
      </w:pPr>
      <w:r>
        <w:rPr>
          <w:rFonts w:ascii="Microsoft YaHei" w:eastAsia="Microsoft YaHei" w:hAnsi="Microsoft YaHei" w:cs="Microsoft YaHei"/>
        </w:rPr>
        <w:t xml:space="preserve">Preferred stock </w:t>
      </w:r>
    </w:p>
    <w:p w:rsidR="00D859DA" w:rsidRDefault="0004606A">
      <w:pPr>
        <w:pStyle w:val="ListParagraph"/>
        <w:numPr>
          <w:ilvl w:val="3"/>
          <w:numId w:val="2"/>
        </w:numPr>
      </w:pPr>
      <w:r>
        <w:rPr>
          <w:rFonts w:ascii="Microsoft YaHei" w:eastAsia="Microsoft YaHei" w:hAnsi="Microsoft YaHei" w:cs="Microsoft YaHei"/>
        </w:rPr>
        <w:t xml:space="preserve">it is essentially </w:t>
      </w:r>
      <w:r>
        <w:rPr>
          <w:rFonts w:ascii="Microsoft YaHei" w:eastAsia="Microsoft YaHei" w:hAnsi="Microsoft YaHei" w:cs="Microsoft YaHei"/>
          <w:b/>
          <w:bCs/>
        </w:rPr>
        <w:t xml:space="preserve">a </w:t>
      </w:r>
      <w:proofErr w:type="spellStart"/>
      <w:r>
        <w:rPr>
          <w:rFonts w:ascii="Microsoft YaHei" w:eastAsia="Microsoft YaHei" w:hAnsi="Microsoft YaHei" w:cs="Microsoft YaHei"/>
          <w:b/>
          <w:bCs/>
        </w:rPr>
        <w:t>hybird</w:t>
      </w:r>
      <w:proofErr w:type="spellEnd"/>
      <w:r>
        <w:rPr>
          <w:rFonts w:ascii="Microsoft YaHei" w:eastAsia="Microsoft YaHei" w:hAnsi="Microsoft YaHei" w:cs="Microsoft YaHei"/>
          <w:b/>
          <w:bCs/>
        </w:rPr>
        <w:t xml:space="preserve"> debt and equity security</w:t>
      </w:r>
      <w:r>
        <w:rPr>
          <w:rFonts w:ascii="Microsoft YaHei" w:eastAsia="Microsoft YaHei" w:hAnsi="Microsoft YaHei" w:cs="Microsoft YaHei"/>
        </w:rPr>
        <w:t xml:space="preserve">. It is a higher claim in common shareholders and a preference on dividends. It is considered a debt equivalent for evaluation purposes and included in net debt. </w:t>
      </w:r>
    </w:p>
    <w:p w:rsidR="00D859DA" w:rsidRDefault="0004606A">
      <w:pPr>
        <w:pStyle w:val="ListParagraph"/>
        <w:numPr>
          <w:ilvl w:val="2"/>
          <w:numId w:val="2"/>
        </w:numPr>
      </w:pPr>
      <w:proofErr w:type="spellStart"/>
      <w:r>
        <w:rPr>
          <w:rFonts w:ascii="Microsoft YaHei" w:eastAsia="Microsoft YaHei" w:hAnsi="Microsoft YaHei" w:cs="Microsoft YaHei"/>
        </w:rPr>
        <w:t>Non</w:t>
      </w:r>
      <w:r w:rsidR="001E4662">
        <w:rPr>
          <w:rFonts w:ascii="Microsoft YaHei" w:eastAsia="Microsoft YaHei" w:hAnsi="Microsoft YaHei" w:cs="Microsoft YaHei"/>
        </w:rPr>
        <w:t xml:space="preserve"> </w:t>
      </w:r>
      <w:r>
        <w:rPr>
          <w:rFonts w:ascii="Microsoft YaHei" w:eastAsia="Microsoft YaHei" w:hAnsi="Microsoft YaHei" w:cs="Microsoft YaHei"/>
        </w:rPr>
        <w:t>controlling</w:t>
      </w:r>
      <w:proofErr w:type="spellEnd"/>
      <w:r>
        <w:rPr>
          <w:rFonts w:ascii="Microsoft YaHei" w:eastAsia="Microsoft YaHei" w:hAnsi="Microsoft YaHei" w:cs="Microsoft YaHei"/>
        </w:rPr>
        <w:t xml:space="preserve"> </w:t>
      </w:r>
      <w:proofErr w:type="gramStart"/>
      <w:r>
        <w:rPr>
          <w:rFonts w:ascii="Microsoft YaHei" w:eastAsia="Microsoft YaHei" w:hAnsi="Microsoft YaHei" w:cs="Microsoft YaHei"/>
        </w:rPr>
        <w:t>interest(</w:t>
      </w:r>
      <w:proofErr w:type="gramEnd"/>
      <w:r>
        <w:rPr>
          <w:rFonts w:ascii="Microsoft YaHei" w:eastAsia="Microsoft YaHei" w:hAnsi="Microsoft YaHei" w:cs="Microsoft YaHei"/>
        </w:rPr>
        <w:t>NCI)</w:t>
      </w:r>
    </w:p>
    <w:p w:rsidR="00D859DA" w:rsidRDefault="0004606A">
      <w:pPr>
        <w:pStyle w:val="ListParagraph"/>
        <w:numPr>
          <w:ilvl w:val="3"/>
          <w:numId w:val="2"/>
        </w:numPr>
      </w:pPr>
      <w:r>
        <w:rPr>
          <w:rFonts w:ascii="Microsoft YaHei" w:eastAsia="Microsoft YaHei" w:hAnsi="Microsoft YaHei" w:cs="Microsoft YaHei"/>
        </w:rPr>
        <w:t xml:space="preserve">Although NCI typically shows up in a </w:t>
      </w:r>
      <w:proofErr w:type="spellStart"/>
      <w:proofErr w:type="gramStart"/>
      <w:r>
        <w:rPr>
          <w:rFonts w:ascii="Microsoft YaHei" w:eastAsia="Microsoft YaHei" w:hAnsi="Microsoft YaHei" w:cs="Microsoft YaHei"/>
        </w:rPr>
        <w:t>shareholders</w:t>
      </w:r>
      <w:proofErr w:type="spellEnd"/>
      <w:proofErr w:type="gramEnd"/>
      <w:r>
        <w:rPr>
          <w:rFonts w:ascii="Microsoft YaHei" w:eastAsia="Microsoft YaHei" w:hAnsi="Microsoft YaHei" w:cs="Microsoft YaHei"/>
        </w:rPr>
        <w:t xml:space="preserve"> equity on a balance sheet, it is not considered common equity and should be included in net debt as a debt equivalent. NCI is created when a company owns greater than 50% but not 100% of a su</w:t>
      </w:r>
      <w:r>
        <w:rPr>
          <w:rFonts w:ascii="Microsoft YaHei" w:eastAsia="Microsoft YaHei" w:hAnsi="Microsoft YaHei" w:cs="Microsoft YaHei"/>
        </w:rPr>
        <w:t xml:space="preserve">bsidiary. Since the company effectively controls the subsidiary, the company will prepare </w:t>
      </w:r>
      <w:proofErr w:type="spellStart"/>
      <w:r>
        <w:rPr>
          <w:rFonts w:ascii="Microsoft YaHei" w:eastAsia="Microsoft YaHei" w:hAnsi="Microsoft YaHei" w:cs="Microsoft YaHei"/>
        </w:rPr>
        <w:t>conslidated</w:t>
      </w:r>
      <w:proofErr w:type="spellEnd"/>
      <w:r>
        <w:rPr>
          <w:rFonts w:ascii="Microsoft YaHei" w:eastAsia="Microsoft YaHei" w:hAnsi="Microsoft YaHei" w:cs="Microsoft YaHei"/>
        </w:rPr>
        <w:t xml:space="preserve"> financial statements.</w:t>
      </w:r>
    </w:p>
    <w:p w:rsidR="00D859DA" w:rsidRDefault="0004606A">
      <w:pPr>
        <w:pStyle w:val="ListParagraph"/>
        <w:numPr>
          <w:ilvl w:val="1"/>
          <w:numId w:val="2"/>
        </w:numPr>
      </w:pPr>
      <w:r>
        <w:rPr>
          <w:rFonts w:ascii="Microsoft YaHei" w:eastAsia="Microsoft YaHei" w:hAnsi="Microsoft YaHei" w:cs="Microsoft YaHei"/>
        </w:rPr>
        <w:t xml:space="preserve">Tesco </w:t>
      </w:r>
    </w:p>
    <w:p w:rsidR="00D859DA" w:rsidRDefault="0004606A">
      <w:pPr>
        <w:pStyle w:val="ListParagraph"/>
        <w:numPr>
          <w:ilvl w:val="2"/>
          <w:numId w:val="2"/>
        </w:numPr>
      </w:pPr>
      <w:r>
        <w:rPr>
          <w:rFonts w:ascii="Microsoft YaHei" w:eastAsia="Microsoft YaHei" w:hAnsi="Microsoft YaHei" w:cs="Microsoft YaHei"/>
        </w:rPr>
        <w:t>#</w:t>
      </w:r>
      <w:proofErr w:type="gramStart"/>
      <w:r>
        <w:rPr>
          <w:rFonts w:ascii="Microsoft YaHei" w:eastAsia="Microsoft YaHei" w:hAnsi="Microsoft YaHei" w:cs="Microsoft YaHei"/>
        </w:rPr>
        <w:t>shortcut  shirt</w:t>
      </w:r>
      <w:proofErr w:type="gramEnd"/>
      <w:r>
        <w:rPr>
          <w:rFonts w:ascii="Microsoft YaHei" w:eastAsia="Microsoft YaHei" w:hAnsi="Microsoft YaHei" w:cs="Microsoft YaHei"/>
        </w:rPr>
        <w:t xml:space="preserve"> Ctrl F </w:t>
      </w:r>
      <w:r>
        <w:rPr>
          <w:rFonts w:ascii="Microsoft YaHei" w:eastAsia="Microsoft YaHei" w:hAnsi="Microsoft YaHei" w:cs="Microsoft YaHei"/>
        </w:rPr>
        <w:t>可以用于快速查找</w:t>
      </w:r>
    </w:p>
    <w:p w:rsidR="00D859DA" w:rsidRDefault="0004606A">
      <w:pPr>
        <w:pStyle w:val="ListParagraph"/>
        <w:numPr>
          <w:ilvl w:val="2"/>
          <w:numId w:val="2"/>
        </w:numPr>
      </w:pPr>
      <w:r>
        <w:rPr>
          <w:rFonts w:ascii="Microsoft YaHei" w:eastAsia="Microsoft YaHei" w:hAnsi="Microsoft YaHei" w:cs="Microsoft YaHei"/>
        </w:rPr>
        <w:t>#</w:t>
      </w:r>
      <w:proofErr w:type="gramStart"/>
      <w:r>
        <w:rPr>
          <w:rFonts w:ascii="Microsoft YaHei" w:eastAsia="Microsoft YaHei" w:hAnsi="Microsoft YaHei" w:cs="Microsoft YaHei"/>
        </w:rPr>
        <w:t>shortcut  ctrl</w:t>
      </w:r>
      <w:proofErr w:type="gramEnd"/>
      <w:r>
        <w:rPr>
          <w:rFonts w:ascii="Microsoft YaHei" w:eastAsia="Microsoft YaHei" w:hAnsi="Microsoft YaHei" w:cs="Microsoft YaHei"/>
        </w:rPr>
        <w:t xml:space="preserve"> shift N</w:t>
      </w:r>
      <w:r>
        <w:rPr>
          <w:rFonts w:ascii="Microsoft YaHei" w:eastAsia="Microsoft YaHei" w:hAnsi="Microsoft YaHei" w:cs="Microsoft YaHei"/>
        </w:rPr>
        <w:t>可以用于具体的页数</w:t>
      </w:r>
    </w:p>
    <w:p w:rsidR="00D859DA" w:rsidRDefault="0004606A">
      <w:pPr>
        <w:pStyle w:val="ListParagraph"/>
        <w:numPr>
          <w:ilvl w:val="2"/>
          <w:numId w:val="2"/>
        </w:numPr>
      </w:pPr>
      <w:r>
        <w:rPr>
          <w:rFonts w:ascii="Microsoft YaHei" w:eastAsia="Microsoft YaHei" w:hAnsi="Microsoft YaHei" w:cs="Microsoft YaHei"/>
        </w:rPr>
        <w:t>Cash and Non-cash operating assets</w:t>
      </w:r>
    </w:p>
    <w:p w:rsidR="00D859DA" w:rsidRDefault="0004606A">
      <w:pPr>
        <w:pStyle w:val="ListParagraph"/>
        <w:numPr>
          <w:ilvl w:val="3"/>
          <w:numId w:val="2"/>
        </w:numPr>
      </w:pPr>
      <w:r>
        <w:rPr>
          <w:rFonts w:ascii="Microsoft YaHei" w:eastAsia="Microsoft YaHei" w:hAnsi="Microsoft YaHei" w:cs="Microsoft YaHei"/>
        </w:rPr>
        <w:t>list of cash and non-ope</w:t>
      </w:r>
      <w:r>
        <w:rPr>
          <w:rFonts w:ascii="Microsoft YaHei" w:eastAsia="Microsoft YaHei" w:hAnsi="Microsoft YaHei" w:cs="Microsoft YaHei"/>
        </w:rPr>
        <w:t>rating assets</w:t>
      </w:r>
    </w:p>
    <w:p w:rsidR="00D859DA" w:rsidRDefault="0004606A">
      <w:pPr>
        <w:pStyle w:val="ListParagraph"/>
        <w:numPr>
          <w:ilvl w:val="4"/>
          <w:numId w:val="2"/>
        </w:numPr>
      </w:pPr>
      <w:r>
        <w:rPr>
          <w:rFonts w:ascii="Microsoft YaHei" w:eastAsia="Microsoft YaHei" w:hAnsi="Microsoft YaHei" w:cs="Microsoft YaHei"/>
        </w:rPr>
        <w:t xml:space="preserve">Cash and cash equivalents cash on hand, as well as forms of cash like readily convertible deposits, un deposited </w:t>
      </w:r>
      <w:proofErr w:type="gramStart"/>
      <w:r>
        <w:rPr>
          <w:rFonts w:ascii="Microsoft YaHei" w:eastAsia="Microsoft YaHei" w:hAnsi="Microsoft YaHei" w:cs="Microsoft YaHei"/>
        </w:rPr>
        <w:t>checks,  money</w:t>
      </w:r>
      <w:proofErr w:type="gramEnd"/>
      <w:r>
        <w:rPr>
          <w:rFonts w:ascii="Microsoft YaHei" w:eastAsia="Microsoft YaHei" w:hAnsi="Microsoft YaHei" w:cs="Microsoft YaHei"/>
        </w:rPr>
        <w:t xml:space="preserve"> orders,  and deposits in </w:t>
      </w:r>
      <w:r>
        <w:rPr>
          <w:rFonts w:ascii="Microsoft YaHei" w:eastAsia="Microsoft YaHei" w:hAnsi="Microsoft YaHei" w:cs="Microsoft YaHei"/>
        </w:rPr>
        <w:lastRenderedPageBreak/>
        <w:t>banks. Marketable or liquid securities generally represents excess cash that has been inv</w:t>
      </w:r>
      <w:r>
        <w:rPr>
          <w:rFonts w:ascii="Microsoft YaHei" w:eastAsia="Microsoft YaHei" w:hAnsi="Microsoft YaHei" w:cs="Microsoft YaHei"/>
        </w:rPr>
        <w:t xml:space="preserve">ested in government </w:t>
      </w:r>
      <w:proofErr w:type="gramStart"/>
      <w:r>
        <w:rPr>
          <w:rFonts w:ascii="Microsoft YaHei" w:eastAsia="Microsoft YaHei" w:hAnsi="Microsoft YaHei" w:cs="Microsoft YaHei"/>
        </w:rPr>
        <w:t>securities,  or</w:t>
      </w:r>
      <w:proofErr w:type="gramEnd"/>
      <w:r>
        <w:rPr>
          <w:rFonts w:ascii="Microsoft YaHei" w:eastAsia="Microsoft YaHei" w:hAnsi="Microsoft YaHei" w:cs="Microsoft YaHei"/>
        </w:rPr>
        <w:t xml:space="preserve"> corporate debt and equity </w:t>
      </w:r>
      <w:proofErr w:type="spellStart"/>
      <w:r>
        <w:rPr>
          <w:rFonts w:ascii="Microsoft YaHei" w:eastAsia="Microsoft YaHei" w:hAnsi="Microsoft YaHei" w:cs="Microsoft YaHei"/>
        </w:rPr>
        <w:t>securieies</w:t>
      </w:r>
      <w:proofErr w:type="spellEnd"/>
      <w:r>
        <w:rPr>
          <w:rFonts w:ascii="Microsoft YaHei" w:eastAsia="Microsoft YaHei" w:hAnsi="Microsoft YaHei" w:cs="Microsoft YaHei"/>
        </w:rPr>
        <w:t xml:space="preserve">. Sometimes a company will decide to dispose of an asset, it will usually set up an account called assets held for sale. Since this asset is in the process of being sold, we </w:t>
      </w:r>
      <w:proofErr w:type="spellStart"/>
      <w:r>
        <w:rPr>
          <w:rFonts w:ascii="Microsoft YaHei" w:eastAsia="Microsoft YaHei" w:hAnsi="Microsoft YaHei" w:cs="Microsoft YaHei"/>
        </w:rPr>
        <w:t>tipically</w:t>
      </w:r>
      <w:proofErr w:type="spellEnd"/>
      <w:r>
        <w:rPr>
          <w:rFonts w:ascii="Microsoft YaHei" w:eastAsia="Microsoft YaHei" w:hAnsi="Microsoft YaHei" w:cs="Microsoft YaHei"/>
        </w:rPr>
        <w:t xml:space="preserve"> </w:t>
      </w:r>
      <w:r>
        <w:rPr>
          <w:rFonts w:ascii="Microsoft YaHei" w:eastAsia="Microsoft YaHei" w:hAnsi="Microsoft YaHei" w:cs="Microsoft YaHei"/>
        </w:rPr>
        <w:t xml:space="preserve">consider this a </w:t>
      </w:r>
      <w:proofErr w:type="spellStart"/>
      <w:proofErr w:type="gramStart"/>
      <w:r>
        <w:rPr>
          <w:rFonts w:ascii="Microsoft YaHei" w:eastAsia="Microsoft YaHei" w:hAnsi="Microsoft YaHei" w:cs="Microsoft YaHei"/>
        </w:rPr>
        <w:t>non operating</w:t>
      </w:r>
      <w:proofErr w:type="spellEnd"/>
      <w:proofErr w:type="gramEnd"/>
      <w:r>
        <w:rPr>
          <w:rFonts w:ascii="Microsoft YaHei" w:eastAsia="Microsoft YaHei" w:hAnsi="Microsoft YaHei" w:cs="Microsoft YaHei"/>
        </w:rPr>
        <w:t xml:space="preserve"> asset. Finally, an investment in an unconsolidated affiliate </w:t>
      </w:r>
      <w:proofErr w:type="spellStart"/>
      <w:r>
        <w:rPr>
          <w:rFonts w:ascii="Microsoft YaHei" w:eastAsia="Microsoft YaHei" w:hAnsi="Microsoft YaHei" w:cs="Microsoft YaHei"/>
        </w:rPr>
        <w:t>coours</w:t>
      </w:r>
      <w:proofErr w:type="spellEnd"/>
      <w:r>
        <w:rPr>
          <w:rFonts w:ascii="Microsoft YaHei" w:eastAsia="Microsoft YaHei" w:hAnsi="Microsoft YaHei" w:cs="Microsoft YaHei"/>
        </w:rPr>
        <w:t xml:space="preserve"> when a </w:t>
      </w:r>
      <w:proofErr w:type="gramStart"/>
      <w:r>
        <w:rPr>
          <w:rFonts w:ascii="Microsoft YaHei" w:eastAsia="Microsoft YaHei" w:hAnsi="Microsoft YaHei" w:cs="Microsoft YaHei"/>
        </w:rPr>
        <w:t>company  has</w:t>
      </w:r>
      <w:proofErr w:type="gramEnd"/>
      <w:r>
        <w:rPr>
          <w:rFonts w:ascii="Microsoft YaHei" w:eastAsia="Microsoft YaHei" w:hAnsi="Microsoft YaHei" w:cs="Microsoft YaHei"/>
        </w:rPr>
        <w:t xml:space="preserve"> significant influence over another company, the affiliate, but it doesn't control the affiliate. This is typically defined as owning betwe</w:t>
      </w:r>
      <w:r>
        <w:rPr>
          <w:rFonts w:ascii="Microsoft YaHei" w:eastAsia="Microsoft YaHei" w:hAnsi="Microsoft YaHei" w:cs="Microsoft YaHei"/>
        </w:rPr>
        <w:t xml:space="preserve">en 20% and 50% of the other company. </w:t>
      </w:r>
      <w:r>
        <w:rPr>
          <w:rFonts w:ascii="Microsoft YaHei" w:eastAsia="Microsoft YaHei" w:hAnsi="Microsoft YaHei" w:cs="Microsoft YaHei"/>
        </w:rPr>
        <w:t>现金及现金等价物</w:t>
      </w:r>
      <w:r>
        <w:rPr>
          <w:rFonts w:ascii="Microsoft YaHei" w:eastAsia="Microsoft YaHei" w:hAnsi="Microsoft YaHei" w:cs="Microsoft YaHei"/>
        </w:rPr>
        <w:t xml:space="preserve"> </w:t>
      </w:r>
      <w:r>
        <w:rPr>
          <w:rFonts w:ascii="Microsoft YaHei" w:eastAsia="Microsoft YaHei" w:hAnsi="Microsoft YaHei" w:cs="Microsoft YaHei"/>
        </w:rPr>
        <w:t>库存现金，以及随时可兑换的存款、未存款支票、汇票和银行存款等形式的现金。有价证券或流动证券一般指投资于政府证券或公司债券和股权证券的多余现金。有时，公司会决定处置一项资产，通常会设立一个名为待售资产的账户。由于该资产正在出售过程中，我们通常将其视为非经营性资产。最后，对非合并关联公司的投资是指一家公司对另一家公司（即关联公司）有重大影响，但并不控制该关联公司。这通常被定义为拥有另一家公司</w:t>
      </w:r>
      <w:r>
        <w:rPr>
          <w:rFonts w:ascii="Microsoft YaHei" w:eastAsia="Microsoft YaHei" w:hAnsi="Microsoft YaHei" w:cs="Microsoft YaHei"/>
        </w:rPr>
        <w:t xml:space="preserve"> 20% </w:t>
      </w:r>
      <w:r>
        <w:rPr>
          <w:rFonts w:ascii="Microsoft YaHei" w:eastAsia="Microsoft YaHei" w:hAnsi="Microsoft YaHei" w:cs="Microsoft YaHei"/>
        </w:rPr>
        <w:t>至</w:t>
      </w:r>
      <w:r>
        <w:rPr>
          <w:rFonts w:ascii="Microsoft YaHei" w:eastAsia="Microsoft YaHei" w:hAnsi="Microsoft YaHei" w:cs="Microsoft YaHei"/>
        </w:rPr>
        <w:t xml:space="preserve"> 50% </w:t>
      </w:r>
      <w:r>
        <w:rPr>
          <w:rFonts w:ascii="Microsoft YaHei" w:eastAsia="Microsoft YaHei" w:hAnsi="Microsoft YaHei" w:cs="Microsoft YaHei"/>
        </w:rPr>
        <w:t>的股份。</w:t>
      </w:r>
    </w:p>
    <w:p w:rsidR="00D859DA" w:rsidRDefault="0004606A">
      <w:pPr>
        <w:pStyle w:val="ListParagraph"/>
        <w:numPr>
          <w:ilvl w:val="2"/>
          <w:numId w:val="2"/>
        </w:numPr>
      </w:pPr>
      <w:r>
        <w:rPr>
          <w:rFonts w:ascii="Microsoft YaHei" w:eastAsia="Microsoft YaHei" w:hAnsi="Microsoft YaHei" w:cs="Microsoft YaHei"/>
        </w:rPr>
        <w:t>unconsolidated affiliates</w:t>
      </w:r>
      <w:r>
        <w:rPr>
          <w:rFonts w:ascii="Microsoft YaHei" w:eastAsia="Microsoft YaHei" w:hAnsi="Microsoft YaHei" w:cs="Microsoft YaHei"/>
        </w:rPr>
        <w:t>非合并联营公司</w:t>
      </w:r>
    </w:p>
    <w:p w:rsidR="00D859DA" w:rsidRDefault="0004606A">
      <w:pPr>
        <w:pStyle w:val="ListParagraph"/>
        <w:numPr>
          <w:ilvl w:val="3"/>
          <w:numId w:val="2"/>
        </w:numPr>
      </w:pPr>
      <w:r>
        <w:rPr>
          <w:rFonts w:ascii="Microsoft YaHei" w:eastAsia="Microsoft YaHei" w:hAnsi="Microsoft YaHei" w:cs="Microsoft YaHei"/>
        </w:rPr>
        <w:t xml:space="preserve">Investments in </w:t>
      </w:r>
      <w:proofErr w:type="gramStart"/>
      <w:r>
        <w:rPr>
          <w:rFonts w:ascii="Microsoft YaHei" w:eastAsia="Microsoft YaHei" w:hAnsi="Microsoft YaHei" w:cs="Microsoft YaHei"/>
        </w:rPr>
        <w:t>unconsolidated  affiliates</w:t>
      </w:r>
      <w:proofErr w:type="gramEnd"/>
    </w:p>
    <w:p w:rsidR="00D859DA" w:rsidRDefault="0004606A">
      <w:pPr>
        <w:pStyle w:val="ListParagraph"/>
        <w:numPr>
          <w:ilvl w:val="4"/>
          <w:numId w:val="2"/>
        </w:numPr>
      </w:pPr>
      <w:r>
        <w:rPr>
          <w:rFonts w:ascii="Microsoft YaHei" w:eastAsia="Microsoft YaHei" w:hAnsi="Microsoft YaHei" w:cs="Microsoft YaHei"/>
        </w:rPr>
        <w:t>When there is an unconsolidated affiliate, the company does not actually record the affiliate's assets and liabilities on its balance sheet. It's basically the opposite of consolid</w:t>
      </w:r>
      <w:r>
        <w:rPr>
          <w:rFonts w:ascii="Microsoft YaHei" w:eastAsia="Microsoft YaHei" w:hAnsi="Microsoft YaHei" w:cs="Microsoft YaHei"/>
        </w:rPr>
        <w:t xml:space="preserve">ation and </w:t>
      </w:r>
      <w:proofErr w:type="spellStart"/>
      <w:proofErr w:type="gramStart"/>
      <w:r>
        <w:rPr>
          <w:rFonts w:ascii="Microsoft YaHei" w:eastAsia="Microsoft YaHei" w:hAnsi="Microsoft YaHei" w:cs="Microsoft YaHei"/>
        </w:rPr>
        <w:t>non controlling</w:t>
      </w:r>
      <w:proofErr w:type="spellEnd"/>
      <w:proofErr w:type="gramEnd"/>
      <w:r>
        <w:rPr>
          <w:rFonts w:ascii="Microsoft YaHei" w:eastAsia="Microsoft YaHei" w:hAnsi="Microsoft YaHei" w:cs="Microsoft YaHei"/>
        </w:rPr>
        <w:t xml:space="preserve"> interest. The company simply recognizes a </w:t>
      </w:r>
      <w:proofErr w:type="spellStart"/>
      <w:proofErr w:type="gramStart"/>
      <w:r>
        <w:rPr>
          <w:rFonts w:ascii="Microsoft YaHei" w:eastAsia="Microsoft YaHei" w:hAnsi="Microsoft YaHei" w:cs="Microsoft YaHei"/>
        </w:rPr>
        <w:t>non current</w:t>
      </w:r>
      <w:proofErr w:type="spellEnd"/>
      <w:proofErr w:type="gramEnd"/>
      <w:r>
        <w:rPr>
          <w:rFonts w:ascii="Microsoft YaHei" w:eastAsia="Microsoft YaHei" w:hAnsi="Microsoft YaHei" w:cs="Microsoft YaHei"/>
        </w:rPr>
        <w:t xml:space="preserve"> investment. The company is entitled to a proportionate share of the affiliate's income, which it recognizes on the income statement, usually below operating </w:t>
      </w:r>
      <w:proofErr w:type="spellStart"/>
      <w:proofErr w:type="gramStart"/>
      <w:r>
        <w:rPr>
          <w:rFonts w:ascii="Microsoft YaHei" w:eastAsia="Microsoft YaHei" w:hAnsi="Microsoft YaHei" w:cs="Microsoft YaHei"/>
        </w:rPr>
        <w:t>income.Therefore</w:t>
      </w:r>
      <w:proofErr w:type="spellEnd"/>
      <w:proofErr w:type="gramEnd"/>
      <w:r>
        <w:rPr>
          <w:rFonts w:ascii="Microsoft YaHei" w:eastAsia="Microsoft YaHei" w:hAnsi="Microsoft YaHei" w:cs="Microsoft YaHei"/>
        </w:rPr>
        <w:t>, t</w:t>
      </w:r>
      <w:r>
        <w:rPr>
          <w:rFonts w:ascii="Microsoft YaHei" w:eastAsia="Microsoft YaHei" w:hAnsi="Microsoft YaHei" w:cs="Microsoft YaHei"/>
        </w:rPr>
        <w:t xml:space="preserve">o maintain numerator denominator consistency, we deduct the investment as a </w:t>
      </w:r>
      <w:proofErr w:type="spellStart"/>
      <w:r>
        <w:rPr>
          <w:rFonts w:ascii="Microsoft YaHei" w:eastAsia="Microsoft YaHei" w:hAnsi="Microsoft YaHei" w:cs="Microsoft YaHei"/>
        </w:rPr>
        <w:t>non operating</w:t>
      </w:r>
      <w:proofErr w:type="spellEnd"/>
      <w:r>
        <w:rPr>
          <w:rFonts w:ascii="Microsoft YaHei" w:eastAsia="Microsoft YaHei" w:hAnsi="Microsoft YaHei" w:cs="Microsoft YaHei"/>
        </w:rPr>
        <w:t xml:space="preserve"> asset in </w:t>
      </w:r>
      <w:proofErr w:type="spellStart"/>
      <w:r>
        <w:rPr>
          <w:rFonts w:ascii="Microsoft YaHei" w:eastAsia="Microsoft YaHei" w:hAnsi="Microsoft YaHei" w:cs="Microsoft YaHei"/>
        </w:rPr>
        <w:t>out</w:t>
      </w:r>
      <w:proofErr w:type="spellEnd"/>
      <w:r>
        <w:rPr>
          <w:rFonts w:ascii="Microsoft YaHei" w:eastAsia="Microsoft YaHei" w:hAnsi="Microsoft YaHei" w:cs="Microsoft YaHei"/>
        </w:rPr>
        <w:t xml:space="preserve"> enterprise value net debt calculation. Due to lack of information and disclosure, we typically use the book value of affiliates. </w:t>
      </w:r>
      <w:r>
        <w:rPr>
          <w:rFonts w:ascii="Microsoft YaHei" w:eastAsia="Microsoft YaHei" w:hAnsi="Microsoft YaHei" w:cs="Microsoft YaHei"/>
        </w:rPr>
        <w:t>当存在非合并关联公司时，公司实际上不会在资产负债</w:t>
      </w:r>
      <w:r>
        <w:rPr>
          <w:rFonts w:ascii="Microsoft YaHei" w:eastAsia="Microsoft YaHei" w:hAnsi="Microsoft YaHei" w:cs="Microsoft YaHei"/>
        </w:rPr>
        <w:t>表中记录关联公司的资产和负债。这基本上与合并和非控股权益相反。公司只是确认一项非流动投资。因此，为了保持分子分母的一致性，我们在计算企业价值净债务时将该投资作为非经营性资产扣除。由于缺乏信息和披露，我们通常使用联属公司的账面价值。</w:t>
      </w:r>
    </w:p>
    <w:p w:rsidR="00D859DA" w:rsidRDefault="0004606A">
      <w:pPr>
        <w:pStyle w:val="ListParagraph"/>
        <w:numPr>
          <w:ilvl w:val="1"/>
          <w:numId w:val="2"/>
        </w:numPr>
      </w:pPr>
      <w:r>
        <w:rPr>
          <w:rFonts w:ascii="Microsoft YaHei" w:eastAsia="Microsoft YaHei" w:hAnsi="Microsoft YaHei" w:cs="Microsoft YaHei"/>
        </w:rPr>
        <w:t>Income statement and last non-operating assets</w:t>
      </w:r>
    </w:p>
    <w:p w:rsidR="00D859DA" w:rsidRDefault="0004606A">
      <w:pPr>
        <w:pStyle w:val="ListParagraph"/>
        <w:numPr>
          <w:ilvl w:val="2"/>
          <w:numId w:val="2"/>
        </w:numPr>
      </w:pPr>
      <w:r>
        <w:rPr>
          <w:rFonts w:ascii="Microsoft YaHei" w:eastAsia="Microsoft YaHei" w:hAnsi="Microsoft YaHei" w:cs="Microsoft YaHei"/>
        </w:rPr>
        <w:t>Income statement data</w:t>
      </w:r>
    </w:p>
    <w:p w:rsidR="00D859DA" w:rsidRDefault="0004606A">
      <w:pPr>
        <w:pStyle w:val="ListParagraph"/>
        <w:numPr>
          <w:ilvl w:val="3"/>
          <w:numId w:val="2"/>
        </w:numPr>
      </w:pPr>
      <w:r>
        <w:rPr>
          <w:rFonts w:ascii="Microsoft YaHei" w:eastAsia="Microsoft YaHei" w:hAnsi="Microsoft YaHei" w:cs="Microsoft YaHei"/>
        </w:rPr>
        <w:t xml:space="preserve">After knowing the company </w:t>
      </w:r>
      <w:proofErr w:type="gramStart"/>
      <w:r>
        <w:rPr>
          <w:rFonts w:ascii="Microsoft YaHei" w:eastAsia="Microsoft YaHei" w:hAnsi="Microsoft YaHei" w:cs="Microsoft YaHei"/>
        </w:rPr>
        <w:t>size(</w:t>
      </w:r>
      <w:proofErr w:type="gramEnd"/>
      <w:r>
        <w:rPr>
          <w:rFonts w:ascii="Microsoft YaHei" w:eastAsia="Microsoft YaHei" w:hAnsi="Microsoft YaHei" w:cs="Microsoft YaHei"/>
        </w:rPr>
        <w:t>enterprise value and  equity value), the</w:t>
      </w:r>
      <w:r>
        <w:rPr>
          <w:rFonts w:ascii="Microsoft YaHei" w:eastAsia="Microsoft YaHei" w:hAnsi="Microsoft YaHei" w:cs="Microsoft YaHei"/>
        </w:rPr>
        <w:t xml:space="preserve">n we can calculate the appropriate financial metrics for our multiples. While there are many types of </w:t>
      </w:r>
      <w:proofErr w:type="gramStart"/>
      <w:r>
        <w:rPr>
          <w:rFonts w:ascii="Microsoft YaHei" w:eastAsia="Microsoft YaHei" w:hAnsi="Microsoft YaHei" w:cs="Microsoft YaHei"/>
        </w:rPr>
        <w:t>multiples,  we</w:t>
      </w:r>
      <w:proofErr w:type="gramEnd"/>
      <w:r>
        <w:rPr>
          <w:rFonts w:ascii="Microsoft YaHei" w:eastAsia="Microsoft YaHei" w:hAnsi="Microsoft YaHei" w:cs="Microsoft YaHei"/>
        </w:rPr>
        <w:t xml:space="preserve"> will focus on Enterprise Value to EBITDA and share price to earnings per share ( PE ratio). </w:t>
      </w:r>
    </w:p>
    <w:p w:rsidR="00D859DA" w:rsidRDefault="0004606A">
      <w:pPr>
        <w:pStyle w:val="ListParagraph"/>
        <w:numPr>
          <w:ilvl w:val="2"/>
          <w:numId w:val="2"/>
        </w:numPr>
      </w:pPr>
      <w:r>
        <w:rPr>
          <w:rFonts w:ascii="Microsoft YaHei" w:eastAsia="Microsoft YaHei" w:hAnsi="Microsoft YaHei" w:cs="Microsoft YaHei"/>
        </w:rPr>
        <w:t>Forward Estimates</w:t>
      </w:r>
    </w:p>
    <w:p w:rsidR="00D859DA" w:rsidRDefault="0004606A">
      <w:pPr>
        <w:pStyle w:val="ListParagraph"/>
        <w:numPr>
          <w:ilvl w:val="2"/>
          <w:numId w:val="2"/>
        </w:numPr>
      </w:pPr>
      <w:r>
        <w:rPr>
          <w:rFonts w:ascii="Microsoft YaHei" w:eastAsia="Microsoft YaHei" w:hAnsi="Microsoft YaHei" w:cs="Microsoft YaHei"/>
        </w:rPr>
        <w:t>Unlevered vs levered metrics</w:t>
      </w:r>
    </w:p>
    <w:p w:rsidR="00D859DA" w:rsidRDefault="0004606A">
      <w:pPr>
        <w:pStyle w:val="ListParagraph"/>
        <w:numPr>
          <w:ilvl w:val="3"/>
          <w:numId w:val="2"/>
        </w:numPr>
      </w:pPr>
      <w:proofErr w:type="gramStart"/>
      <w:r>
        <w:rPr>
          <w:rFonts w:ascii="Microsoft YaHei" w:eastAsia="Microsoft YaHei" w:hAnsi="Microsoft YaHei" w:cs="Microsoft YaHei"/>
        </w:rPr>
        <w:lastRenderedPageBreak/>
        <w:t>Unlevered :</w:t>
      </w:r>
      <w:proofErr w:type="gramEnd"/>
      <w:r>
        <w:rPr>
          <w:rFonts w:ascii="Microsoft YaHei" w:eastAsia="Microsoft YaHei" w:hAnsi="Microsoft YaHei" w:cs="Microsoft YaHei"/>
        </w:rPr>
        <w:t xml:space="preserve"> any financial metric before interest expense. </w:t>
      </w:r>
    </w:p>
    <w:p w:rsidR="00D859DA" w:rsidRDefault="0004606A">
      <w:pPr>
        <w:pStyle w:val="ListParagraph"/>
        <w:numPr>
          <w:ilvl w:val="3"/>
          <w:numId w:val="2"/>
        </w:numPr>
      </w:pPr>
      <w:r>
        <w:rPr>
          <w:rFonts w:ascii="Microsoft YaHei" w:eastAsia="Microsoft YaHei" w:hAnsi="Microsoft YaHei" w:cs="Microsoft YaHei"/>
        </w:rPr>
        <w:t xml:space="preserve">levered: any financial metric after interest expense. </w:t>
      </w:r>
    </w:p>
    <w:p w:rsidR="00D859DA" w:rsidRDefault="0004606A">
      <w:pPr>
        <w:pStyle w:val="ListParagraph"/>
        <w:numPr>
          <w:ilvl w:val="3"/>
          <w:numId w:val="2"/>
        </w:numPr>
      </w:pPr>
      <w:r>
        <w:rPr>
          <w:rFonts w:ascii="Microsoft YaHei" w:eastAsia="Microsoft YaHei" w:hAnsi="Microsoft YaHei" w:cs="Microsoft YaHei"/>
        </w:rPr>
        <w:t>Normalization</w:t>
      </w:r>
    </w:p>
    <w:p w:rsidR="00D859DA" w:rsidRDefault="0004606A">
      <w:pPr>
        <w:ind w:left="1050"/>
      </w:pPr>
      <w:r>
        <w:rPr>
          <w:noProof/>
        </w:rPr>
        <w:drawing>
          <wp:inline distT="0" distB="0" distL="0" distR="0">
            <wp:extent cx="3810000" cy="198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3810000" cy="1982368"/>
                    </a:xfrm>
                    <a:prstGeom prst="rect">
                      <a:avLst/>
                    </a:prstGeom>
                  </pic:spPr>
                </pic:pic>
              </a:graphicData>
            </a:graphic>
          </wp:inline>
        </w:drawing>
      </w:r>
    </w:p>
    <w:p w:rsidR="00D859DA" w:rsidRDefault="0004606A">
      <w:pPr>
        <w:pStyle w:val="ListParagraph"/>
        <w:numPr>
          <w:ilvl w:val="2"/>
          <w:numId w:val="2"/>
        </w:numPr>
      </w:pPr>
      <w:r>
        <w:rPr>
          <w:rFonts w:ascii="Microsoft YaHei" w:eastAsia="Microsoft YaHei" w:hAnsi="Microsoft YaHei" w:cs="Microsoft YaHei"/>
        </w:rPr>
        <w:t>Adjustments and Estimates</w:t>
      </w:r>
    </w:p>
    <w:p w:rsidR="00D859DA" w:rsidRDefault="0004606A">
      <w:pPr>
        <w:ind w:left="700"/>
      </w:pPr>
      <w:r>
        <w:rPr>
          <w:noProof/>
        </w:rPr>
        <w:drawing>
          <wp:inline distT="0" distB="0" distL="0" distR="0">
            <wp:extent cx="3810000" cy="17467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3810000" cy="1746757"/>
                    </a:xfrm>
                    <a:prstGeom prst="rect">
                      <a:avLst/>
                    </a:prstGeom>
                  </pic:spPr>
                </pic:pic>
              </a:graphicData>
            </a:graphic>
          </wp:inline>
        </w:drawing>
      </w:r>
    </w:p>
    <w:p w:rsidR="00D859DA" w:rsidRDefault="00D859DA">
      <w:pPr>
        <w:pStyle w:val="ListParagraph"/>
        <w:numPr>
          <w:ilvl w:val="3"/>
          <w:numId w:val="2"/>
        </w:numPr>
      </w:pPr>
    </w:p>
    <w:p w:rsidR="00D859DA" w:rsidRDefault="0004606A">
      <w:pPr>
        <w:pStyle w:val="ListParagraph"/>
        <w:numPr>
          <w:ilvl w:val="1"/>
          <w:numId w:val="2"/>
        </w:numPr>
      </w:pPr>
      <w:r>
        <w:rPr>
          <w:rFonts w:ascii="Microsoft YaHei" w:eastAsia="Microsoft YaHei" w:hAnsi="Microsoft YaHei" w:cs="Microsoft YaHei"/>
        </w:rPr>
        <w:t>Normalization</w:t>
      </w:r>
    </w:p>
    <w:p w:rsidR="00D859DA" w:rsidRPr="001E4662" w:rsidRDefault="0004606A">
      <w:pPr>
        <w:pStyle w:val="ListParagraph"/>
        <w:numPr>
          <w:ilvl w:val="2"/>
          <w:numId w:val="2"/>
        </w:numPr>
      </w:pPr>
      <w:r>
        <w:rPr>
          <w:rFonts w:ascii="Microsoft YaHei" w:eastAsia="Microsoft YaHei" w:hAnsi="Microsoft YaHei" w:cs="Microsoft YaHei"/>
        </w:rPr>
        <w:t xml:space="preserve">After entering the income statement data and calculating LTM, we need to normalize these numbers. We want to remove any nonrecurring, unusual gains or losses the company reports.   </w:t>
      </w:r>
      <w:proofErr w:type="gramStart"/>
      <w:r>
        <w:rPr>
          <w:rFonts w:ascii="Microsoft YaHei" w:eastAsia="Microsoft YaHei" w:hAnsi="Microsoft YaHei" w:cs="Microsoft YaHei"/>
        </w:rPr>
        <w:t>So</w:t>
      </w:r>
      <w:proofErr w:type="gramEnd"/>
      <w:r>
        <w:rPr>
          <w:rFonts w:ascii="Microsoft YaHei" w:eastAsia="Microsoft YaHei" w:hAnsi="Microsoft YaHei" w:cs="Microsoft YaHei"/>
        </w:rPr>
        <w:t xml:space="preserve"> analyst will need to use their judgement on what to include when normali</w:t>
      </w:r>
      <w:r>
        <w:rPr>
          <w:rFonts w:ascii="Microsoft YaHei" w:eastAsia="Microsoft YaHei" w:hAnsi="Microsoft YaHei" w:cs="Microsoft YaHei"/>
        </w:rPr>
        <w:t xml:space="preserve">zing a company's financials. Having said that, most analysts will try to match the company reported adjustments, which is what we will do shortly. </w:t>
      </w:r>
    </w:p>
    <w:p w:rsidR="001E4662" w:rsidRDefault="001E4662">
      <w:pPr>
        <w:pStyle w:val="ListParagraph"/>
        <w:numPr>
          <w:ilvl w:val="2"/>
          <w:numId w:val="2"/>
        </w:numPr>
      </w:pPr>
      <w:r w:rsidRPr="001E4662">
        <w:rPr>
          <w:rFonts w:ascii="SimSun" w:eastAsia="SimSun" w:hAnsi="SimSun" w:cs="SimSun" w:hint="eastAsia"/>
        </w:rPr>
        <w:t>在输入损益表数据并计算出</w:t>
      </w:r>
      <w:r w:rsidRPr="001E4662">
        <w:t>LTM</w:t>
      </w:r>
      <w:r w:rsidRPr="001E4662">
        <w:rPr>
          <w:rFonts w:ascii="SimSun" w:eastAsia="SimSun" w:hAnsi="SimSun" w:cs="SimSun" w:hint="eastAsia"/>
        </w:rPr>
        <w:t>后，我们需要对这些数字进行归一化处理。我们要剔除公司报告中的任何非经常性、非正常损益。</w:t>
      </w:r>
      <w:bookmarkStart w:id="0" w:name="_GoBack"/>
      <w:bookmarkEnd w:id="0"/>
      <w:r w:rsidRPr="001E4662">
        <w:rPr>
          <w:rFonts w:ascii="SimSun" w:eastAsia="SimSun" w:hAnsi="SimSun" w:cs="SimSun" w:hint="eastAsia"/>
        </w:rPr>
        <w:t>因此，分析师在对公司财务数据进行归一化处理时，需要根据自己的判断来确定包含哪些内容。尽管如此，大多数分析师都会尝试与公司报告的调整相匹配，这也是我们即将要做的。</w:t>
      </w:r>
    </w:p>
    <w:p w:rsidR="00D859DA" w:rsidRDefault="0004606A">
      <w:pPr>
        <w:ind w:left="700"/>
      </w:pPr>
      <w:r>
        <w:rPr>
          <w:noProof/>
        </w:rPr>
        <w:lastRenderedPageBreak/>
        <w:drawing>
          <wp:inline distT="0" distB="0" distL="0" distR="0">
            <wp:extent cx="3810000" cy="1957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3810000" cy="1957533"/>
                    </a:xfrm>
                    <a:prstGeom prst="rect">
                      <a:avLst/>
                    </a:prstGeom>
                  </pic:spPr>
                </pic:pic>
              </a:graphicData>
            </a:graphic>
          </wp:inline>
        </w:drawing>
      </w:r>
    </w:p>
    <w:p w:rsidR="00D859DA" w:rsidRDefault="0004606A">
      <w:pPr>
        <w:pStyle w:val="ListParagraph"/>
        <w:numPr>
          <w:ilvl w:val="1"/>
          <w:numId w:val="2"/>
        </w:numPr>
      </w:pPr>
      <w:r>
        <w:rPr>
          <w:rFonts w:ascii="Microsoft YaHei" w:eastAsia="Microsoft YaHei" w:hAnsi="Microsoft YaHei" w:cs="Microsoft YaHei"/>
        </w:rPr>
        <w:t xml:space="preserve">Fully Diluted Shares Outstanding </w:t>
      </w:r>
      <w:r>
        <w:rPr>
          <w:rFonts w:ascii="Microsoft YaHei" w:eastAsia="Microsoft YaHei" w:hAnsi="Microsoft YaHei" w:cs="Microsoft YaHei"/>
        </w:rPr>
        <w:t>完全稀释总股数</w:t>
      </w:r>
    </w:p>
    <w:p w:rsidR="00D859DA" w:rsidRDefault="0004606A">
      <w:pPr>
        <w:pStyle w:val="ListParagraph"/>
        <w:numPr>
          <w:ilvl w:val="2"/>
          <w:numId w:val="2"/>
        </w:numPr>
      </w:pPr>
      <w:r>
        <w:rPr>
          <w:rFonts w:ascii="Microsoft YaHei" w:eastAsia="Microsoft YaHei" w:hAnsi="Microsoft YaHei" w:cs="Microsoft YaHei"/>
        </w:rPr>
        <w:t>Basic vs. Diluted Shares Outstanding</w:t>
      </w:r>
    </w:p>
    <w:p w:rsidR="00D859DA" w:rsidRDefault="0004606A">
      <w:pPr>
        <w:pStyle w:val="ListParagraph"/>
        <w:numPr>
          <w:ilvl w:val="3"/>
          <w:numId w:val="2"/>
        </w:numPr>
      </w:pPr>
      <w:r>
        <w:rPr>
          <w:rFonts w:ascii="Microsoft YaHei" w:eastAsia="Microsoft YaHei" w:hAnsi="Microsoft YaHei" w:cs="Microsoft YaHei"/>
        </w:rPr>
        <w:t>we need to calculate a compa</w:t>
      </w:r>
      <w:r>
        <w:rPr>
          <w:rFonts w:ascii="Microsoft YaHei" w:eastAsia="Microsoft YaHei" w:hAnsi="Microsoft YaHei" w:cs="Microsoft YaHei"/>
        </w:rPr>
        <w:t xml:space="preserve">ny's true market </w:t>
      </w:r>
      <w:proofErr w:type="gramStart"/>
      <w:r>
        <w:rPr>
          <w:rFonts w:ascii="Microsoft YaHei" w:eastAsia="Microsoft YaHei" w:hAnsi="Microsoft YaHei" w:cs="Microsoft YaHei"/>
        </w:rPr>
        <w:t>cap,  then</w:t>
      </w:r>
      <w:proofErr w:type="gramEnd"/>
      <w:r>
        <w:rPr>
          <w:rFonts w:ascii="Microsoft YaHei" w:eastAsia="Microsoft YaHei" w:hAnsi="Microsoft YaHei" w:cs="Microsoft YaHei"/>
        </w:rPr>
        <w:t xml:space="preserve"> discuss the number of shares a company has or may have. ANALYSTS PREFER FULLY DILUTED SHARES OUTSTANDING AS THIS </w:t>
      </w:r>
      <w:r>
        <w:rPr>
          <w:rFonts w:ascii="Microsoft YaHei" w:eastAsia="Microsoft YaHei" w:hAnsi="Microsoft YaHei" w:cs="Microsoft YaHei"/>
          <w:b/>
          <w:bCs/>
        </w:rPr>
        <w:t>captures all potential shares</w:t>
      </w:r>
      <w:r>
        <w:rPr>
          <w:rFonts w:ascii="Microsoft YaHei" w:eastAsia="Microsoft YaHei" w:hAnsi="Microsoft YaHei" w:cs="Microsoft YaHei"/>
        </w:rPr>
        <w:t xml:space="preserve">. A fully diluted share account is the basic share account, </w:t>
      </w:r>
      <w:r>
        <w:rPr>
          <w:rFonts w:ascii="Microsoft YaHei" w:eastAsia="Microsoft YaHei" w:hAnsi="Microsoft YaHei" w:cs="Microsoft YaHei"/>
          <w:b/>
          <w:bCs/>
        </w:rPr>
        <w:t>plus any potentially dilut</w:t>
      </w:r>
      <w:r>
        <w:rPr>
          <w:rFonts w:ascii="Microsoft YaHei" w:eastAsia="Microsoft YaHei" w:hAnsi="Microsoft YaHei" w:cs="Microsoft YaHei"/>
          <w:b/>
          <w:bCs/>
        </w:rPr>
        <w:t>ive securities</w:t>
      </w:r>
      <w:r>
        <w:rPr>
          <w:rFonts w:ascii="Microsoft YaHei" w:eastAsia="Microsoft YaHei" w:hAnsi="Microsoft YaHei" w:cs="Microsoft YaHei"/>
        </w:rPr>
        <w:t xml:space="preserve">. </w:t>
      </w:r>
      <w:r>
        <w:rPr>
          <w:rFonts w:ascii="Microsoft YaHei" w:eastAsia="Microsoft YaHei" w:hAnsi="Microsoft YaHei" w:cs="Microsoft YaHei"/>
        </w:rPr>
        <w:t>完全稀释的股票账户是基本股票账户加上任何可能稀释的证券</w:t>
      </w:r>
      <w:r>
        <w:rPr>
          <w:rFonts w:ascii="Microsoft YaHei" w:eastAsia="Microsoft YaHei" w:hAnsi="Microsoft YaHei" w:cs="Microsoft YaHei"/>
        </w:rPr>
        <w:t>, which com form employee stock options</w:t>
      </w:r>
      <w:r>
        <w:rPr>
          <w:rFonts w:ascii="Microsoft YaHei" w:eastAsia="Microsoft YaHei" w:hAnsi="Microsoft YaHei" w:cs="Microsoft YaHei"/>
        </w:rPr>
        <w:t>股票期权</w:t>
      </w:r>
      <w:r>
        <w:rPr>
          <w:rFonts w:ascii="Microsoft YaHei" w:eastAsia="Microsoft YaHei" w:hAnsi="Microsoft YaHei" w:cs="Microsoft YaHei"/>
        </w:rPr>
        <w:t>, warrants</w:t>
      </w:r>
      <w:r>
        <w:rPr>
          <w:rFonts w:ascii="Microsoft YaHei" w:eastAsia="Microsoft YaHei" w:hAnsi="Microsoft YaHei" w:cs="Microsoft YaHei"/>
        </w:rPr>
        <w:t>认股权证</w:t>
      </w:r>
      <w:r>
        <w:rPr>
          <w:rFonts w:ascii="Microsoft YaHei" w:eastAsia="Microsoft YaHei" w:hAnsi="Microsoft YaHei" w:cs="Microsoft YaHei"/>
        </w:rPr>
        <w:t>, restricted stock</w:t>
      </w:r>
      <w:r>
        <w:rPr>
          <w:rFonts w:ascii="Microsoft YaHei" w:eastAsia="Microsoft YaHei" w:hAnsi="Microsoft YaHei" w:cs="Microsoft YaHei"/>
        </w:rPr>
        <w:t>限制性股票</w:t>
      </w:r>
      <w:r>
        <w:rPr>
          <w:rFonts w:ascii="Microsoft YaHei" w:eastAsia="Microsoft YaHei" w:hAnsi="Microsoft YaHei" w:cs="Microsoft YaHei"/>
        </w:rPr>
        <w:t>, or other share awards</w:t>
      </w:r>
      <w:r>
        <w:rPr>
          <w:rFonts w:ascii="Microsoft YaHei" w:eastAsia="Microsoft YaHei" w:hAnsi="Microsoft YaHei" w:cs="Microsoft YaHei"/>
        </w:rPr>
        <w:t>股份奖励</w:t>
      </w:r>
      <w:r>
        <w:rPr>
          <w:rFonts w:ascii="Microsoft YaHei" w:eastAsia="Microsoft YaHei" w:hAnsi="Microsoft YaHei" w:cs="Microsoft YaHei"/>
        </w:rPr>
        <w:t>, or convertible debt</w:t>
      </w:r>
      <w:r>
        <w:rPr>
          <w:rFonts w:ascii="Microsoft YaHei" w:eastAsia="Microsoft YaHei" w:hAnsi="Microsoft YaHei" w:cs="Microsoft YaHei"/>
        </w:rPr>
        <w:t>可转换债务</w:t>
      </w:r>
      <w:r>
        <w:rPr>
          <w:rFonts w:ascii="Microsoft YaHei" w:eastAsia="Microsoft YaHei" w:hAnsi="Microsoft YaHei" w:cs="Microsoft YaHei"/>
        </w:rPr>
        <w:t xml:space="preserve"> or convertible preferred stock</w:t>
      </w:r>
      <w:r>
        <w:rPr>
          <w:rFonts w:ascii="Microsoft YaHei" w:eastAsia="Microsoft YaHei" w:hAnsi="Microsoft YaHei" w:cs="Microsoft YaHei"/>
        </w:rPr>
        <w:t>可转换优先股</w:t>
      </w:r>
      <w:r>
        <w:rPr>
          <w:rFonts w:ascii="Microsoft YaHei" w:eastAsia="Microsoft YaHei" w:hAnsi="Microsoft YaHei" w:cs="Microsoft YaHei"/>
        </w:rPr>
        <w:t>.</w:t>
      </w:r>
    </w:p>
    <w:p w:rsidR="00D859DA" w:rsidRDefault="0004606A">
      <w:pPr>
        <w:pStyle w:val="ListParagraph"/>
        <w:numPr>
          <w:ilvl w:val="2"/>
          <w:numId w:val="2"/>
        </w:numPr>
      </w:pPr>
      <w:r>
        <w:rPr>
          <w:rFonts w:ascii="Microsoft YaHei" w:eastAsia="Microsoft YaHei" w:hAnsi="Microsoft YaHei" w:cs="Microsoft YaHei"/>
        </w:rPr>
        <w:t>Stock option basics</w:t>
      </w:r>
    </w:p>
    <w:p w:rsidR="00D859DA" w:rsidRDefault="0004606A">
      <w:pPr>
        <w:pStyle w:val="ListParagraph"/>
        <w:numPr>
          <w:ilvl w:val="3"/>
          <w:numId w:val="2"/>
        </w:numPr>
      </w:pPr>
      <w:r>
        <w:rPr>
          <w:rFonts w:ascii="Microsoft YaHei" w:eastAsia="Microsoft YaHei" w:hAnsi="Microsoft YaHei" w:cs="Microsoft YaHei"/>
        </w:rPr>
        <w:t>Employees are given s</w:t>
      </w:r>
      <w:r>
        <w:rPr>
          <w:rFonts w:ascii="Microsoft YaHei" w:eastAsia="Microsoft YaHei" w:hAnsi="Microsoft YaHei" w:cs="Microsoft YaHei"/>
        </w:rPr>
        <w:t xml:space="preserve">tock options to help incentivize them. These stock options have a strike or exercise price that the employee pays to receive the number of shares in the options agreement.  And employee would only exercise the option if the exercise price is less than the </w:t>
      </w:r>
      <w:r>
        <w:rPr>
          <w:rFonts w:ascii="Microsoft YaHei" w:eastAsia="Microsoft YaHei" w:hAnsi="Microsoft YaHei" w:cs="Microsoft YaHei"/>
        </w:rPr>
        <w:t xml:space="preserve">company's market price. </w:t>
      </w:r>
      <w:r>
        <w:rPr>
          <w:rFonts w:ascii="Microsoft YaHei" w:eastAsia="Microsoft YaHei" w:hAnsi="Microsoft YaHei" w:cs="Microsoft YaHei"/>
        </w:rPr>
        <w:t>授予员工股票期权有助于激励他们。这些股票期权有一个行权价或行使价，员工支付了行权价就可以获得期权协议中规定的股票数量。</w:t>
      </w:r>
      <w:r>
        <w:rPr>
          <w:rFonts w:ascii="Microsoft YaHei" w:eastAsia="Microsoft YaHei" w:hAnsi="Microsoft YaHei" w:cs="Microsoft YaHei"/>
        </w:rPr>
        <w:t xml:space="preserve"> </w:t>
      </w:r>
      <w:r>
        <w:rPr>
          <w:rFonts w:ascii="Microsoft YaHei" w:eastAsia="Microsoft YaHei" w:hAnsi="Microsoft YaHei" w:cs="Microsoft YaHei"/>
        </w:rPr>
        <w:t>只有当行使价低于公司市价时，员工才会行使期权。</w:t>
      </w:r>
    </w:p>
    <w:p w:rsidR="00D859DA" w:rsidRDefault="0004606A">
      <w:pPr>
        <w:pStyle w:val="ListParagraph"/>
        <w:numPr>
          <w:ilvl w:val="2"/>
          <w:numId w:val="2"/>
        </w:numPr>
      </w:pPr>
      <w:r>
        <w:rPr>
          <w:rFonts w:ascii="Microsoft YaHei" w:eastAsia="Microsoft YaHei" w:hAnsi="Microsoft YaHei" w:cs="Microsoft YaHei"/>
        </w:rPr>
        <w:t>Options and Warrants</w:t>
      </w:r>
    </w:p>
    <w:p w:rsidR="00D859DA" w:rsidRDefault="0004606A">
      <w:pPr>
        <w:pStyle w:val="ListParagraph"/>
        <w:numPr>
          <w:ilvl w:val="3"/>
          <w:numId w:val="2"/>
        </w:numPr>
      </w:pPr>
      <w:r>
        <w:rPr>
          <w:rFonts w:ascii="Microsoft YaHei" w:eastAsia="Microsoft YaHei" w:hAnsi="Microsoft YaHei" w:cs="Microsoft YaHei"/>
        </w:rPr>
        <w:t>when calculating the number of options to include in the fully diluted share account, we typically use a calculation known as t</w:t>
      </w:r>
      <w:r>
        <w:rPr>
          <w:rFonts w:ascii="Microsoft YaHei" w:eastAsia="Microsoft YaHei" w:hAnsi="Microsoft YaHei" w:cs="Microsoft YaHei"/>
        </w:rPr>
        <w:t xml:space="preserve">he </w:t>
      </w:r>
      <w:r>
        <w:rPr>
          <w:rFonts w:ascii="Microsoft YaHei" w:eastAsia="Microsoft YaHei" w:hAnsi="Microsoft YaHei" w:cs="Microsoft YaHei"/>
          <w:b/>
          <w:bCs/>
        </w:rPr>
        <w:t>treasury stock method</w:t>
      </w:r>
      <w:r>
        <w:rPr>
          <w:rFonts w:ascii="Microsoft YaHei" w:eastAsia="Microsoft YaHei" w:hAnsi="Microsoft YaHei" w:cs="Microsoft YaHei"/>
        </w:rPr>
        <w:t xml:space="preserve">.  The treasury stock method assumes that any proceeds the company from the employee will be used to </w:t>
      </w:r>
      <w:r>
        <w:rPr>
          <w:rFonts w:ascii="Microsoft YaHei" w:eastAsia="Microsoft YaHei" w:hAnsi="Microsoft YaHei" w:cs="Microsoft YaHei"/>
          <w:b/>
          <w:bCs/>
        </w:rPr>
        <w:t>repurchase shares at the current market</w:t>
      </w:r>
      <w:r>
        <w:rPr>
          <w:rFonts w:ascii="Microsoft YaHei" w:eastAsia="Microsoft YaHei" w:hAnsi="Microsoft YaHei" w:cs="Microsoft YaHei"/>
        </w:rPr>
        <w:t xml:space="preserve">. </w:t>
      </w:r>
      <w:r>
        <w:rPr>
          <w:rFonts w:ascii="Microsoft YaHei" w:eastAsia="Microsoft YaHei" w:hAnsi="Microsoft YaHei" w:cs="Microsoft YaHei"/>
        </w:rPr>
        <w:t>在计算完全稀释股份账户中应包含的期权数量时，我们通常使用一种称为库存股法的计算方法。</w:t>
      </w:r>
      <w:r>
        <w:rPr>
          <w:rFonts w:ascii="Microsoft YaHei" w:eastAsia="Microsoft YaHei" w:hAnsi="Microsoft YaHei" w:cs="Microsoft YaHei"/>
        </w:rPr>
        <w:t xml:space="preserve"> </w:t>
      </w:r>
      <w:r>
        <w:rPr>
          <w:rFonts w:ascii="Microsoft YaHei" w:eastAsia="Microsoft YaHei" w:hAnsi="Microsoft YaHei" w:cs="Microsoft YaHei"/>
        </w:rPr>
        <w:t>库存股法假定公司从员工处获得的任何收益都将用于在当前市场上回购股票。</w:t>
      </w:r>
      <w:r>
        <w:rPr>
          <w:rFonts w:ascii="Microsoft YaHei" w:eastAsia="Microsoft YaHei" w:hAnsi="Microsoft YaHei" w:cs="Microsoft YaHei"/>
        </w:rPr>
        <w:t xml:space="preserve">There for, </w:t>
      </w:r>
      <w:r>
        <w:rPr>
          <w:rFonts w:ascii="Microsoft YaHei" w:eastAsia="Microsoft YaHei" w:hAnsi="Microsoft YaHei" w:cs="Microsoft YaHei"/>
          <w:b/>
          <w:bCs/>
        </w:rPr>
        <w:t>th</w:t>
      </w:r>
      <w:r>
        <w:rPr>
          <w:rFonts w:ascii="Microsoft YaHei" w:eastAsia="Microsoft YaHei" w:hAnsi="Microsoft YaHei" w:cs="Microsoft YaHei"/>
          <w:b/>
          <w:bCs/>
        </w:rPr>
        <w:t>e impact from dilution is the number of in the money options given to the employee less any shares repurchased by the company</w:t>
      </w:r>
      <w:r>
        <w:rPr>
          <w:rFonts w:ascii="Microsoft YaHei" w:eastAsia="Microsoft YaHei" w:hAnsi="Microsoft YaHei" w:cs="Microsoft YaHei"/>
        </w:rPr>
        <w:t xml:space="preserve">.  we </w:t>
      </w:r>
      <w:r>
        <w:rPr>
          <w:rFonts w:ascii="Microsoft YaHei" w:eastAsia="Microsoft YaHei" w:hAnsi="Microsoft YaHei" w:cs="Microsoft YaHei"/>
          <w:b/>
          <w:bCs/>
          <w:color w:val="FFAF38"/>
        </w:rPr>
        <w:t>should include any unrecognized compensation cost</w:t>
      </w:r>
      <w:r>
        <w:rPr>
          <w:rFonts w:ascii="Microsoft YaHei" w:eastAsia="Microsoft YaHei" w:hAnsi="Microsoft YaHei" w:cs="Microsoft YaHei"/>
        </w:rPr>
        <w:t xml:space="preserve"> as proceeds but we don't typically have enough </w:t>
      </w:r>
      <w:r>
        <w:rPr>
          <w:rFonts w:ascii="Microsoft YaHei" w:eastAsia="Microsoft YaHei" w:hAnsi="Microsoft YaHei" w:cs="Microsoft YaHei"/>
        </w:rPr>
        <w:lastRenderedPageBreak/>
        <w:t xml:space="preserve">information to do </w:t>
      </w:r>
      <w:proofErr w:type="gramStart"/>
      <w:r>
        <w:rPr>
          <w:rFonts w:ascii="Microsoft YaHei" w:eastAsia="Microsoft YaHei" w:hAnsi="Microsoft YaHei" w:cs="Microsoft YaHei"/>
        </w:rPr>
        <w:t>so.</w:t>
      </w:r>
      <w:r>
        <w:rPr>
          <w:rFonts w:ascii="Microsoft YaHei" w:eastAsia="Microsoft YaHei" w:hAnsi="Microsoft YaHei" w:cs="Microsoft YaHei"/>
        </w:rPr>
        <w:t>因此</w:t>
      </w:r>
      <w:proofErr w:type="gramEnd"/>
      <w:r>
        <w:rPr>
          <w:rFonts w:ascii="Microsoft YaHei" w:eastAsia="Microsoft YaHei" w:hAnsi="Microsoft YaHei" w:cs="Microsoft YaHei"/>
        </w:rPr>
        <w:t>，稀释所产</w:t>
      </w:r>
      <w:r>
        <w:rPr>
          <w:rFonts w:ascii="Microsoft YaHei" w:eastAsia="Microsoft YaHei" w:hAnsi="Microsoft YaHei" w:cs="Microsoft YaHei"/>
        </w:rPr>
        <w:t>生的影响是给予员工的现金期权数量减去公司回购的任何股份。我们应将任何未确认的补偿成本计入收益，但我们通常没有足够的信息来这样做。</w:t>
      </w:r>
    </w:p>
    <w:p w:rsidR="00D859DA" w:rsidRDefault="0004606A">
      <w:pPr>
        <w:pStyle w:val="ListParagraph"/>
        <w:numPr>
          <w:ilvl w:val="2"/>
          <w:numId w:val="2"/>
        </w:numPr>
      </w:pPr>
      <w:r>
        <w:rPr>
          <w:rFonts w:ascii="Microsoft YaHei" w:eastAsia="Microsoft YaHei" w:hAnsi="Microsoft YaHei" w:cs="Microsoft YaHei"/>
        </w:rPr>
        <w:t>Restricted Stock and Other</w:t>
      </w:r>
    </w:p>
    <w:p w:rsidR="00D859DA" w:rsidRDefault="0004606A">
      <w:pPr>
        <w:pStyle w:val="ListParagraph"/>
        <w:numPr>
          <w:ilvl w:val="3"/>
          <w:numId w:val="2"/>
        </w:numPr>
      </w:pPr>
      <w:r>
        <w:rPr>
          <w:rFonts w:ascii="Microsoft YaHei" w:eastAsia="Microsoft YaHei" w:hAnsi="Microsoft YaHei" w:cs="Microsoft YaHei"/>
        </w:rPr>
        <w:t xml:space="preserve">we should also </w:t>
      </w:r>
      <w:proofErr w:type="spellStart"/>
      <w:proofErr w:type="gramStart"/>
      <w:r>
        <w:rPr>
          <w:rFonts w:ascii="Microsoft YaHei" w:eastAsia="Microsoft YaHei" w:hAnsi="Microsoft YaHei" w:cs="Microsoft YaHei"/>
        </w:rPr>
        <w:t>used</w:t>
      </w:r>
      <w:proofErr w:type="spellEnd"/>
      <w:proofErr w:type="gramEnd"/>
      <w:r>
        <w:rPr>
          <w:rFonts w:ascii="Microsoft YaHei" w:eastAsia="Microsoft YaHei" w:hAnsi="Microsoft YaHei" w:cs="Microsoft YaHei"/>
        </w:rPr>
        <w:t xml:space="preserve"> the treasury stock method for a restricted stock or other share awards. While there is no exercise price, the employee </w:t>
      </w:r>
      <w:proofErr w:type="gramStart"/>
      <w:r>
        <w:rPr>
          <w:rFonts w:ascii="Microsoft YaHei" w:eastAsia="Microsoft YaHei" w:hAnsi="Microsoft YaHei" w:cs="Microsoft YaHei"/>
        </w:rPr>
        <w:t>must  pay</w:t>
      </w:r>
      <w:proofErr w:type="gramEnd"/>
      <w:r>
        <w:rPr>
          <w:rFonts w:ascii="Microsoft YaHei" w:eastAsia="Microsoft YaHei" w:hAnsi="Microsoft YaHei" w:cs="Microsoft YaHei"/>
        </w:rPr>
        <w:t xml:space="preserve">, the </w:t>
      </w:r>
      <w:proofErr w:type="spellStart"/>
      <w:r>
        <w:rPr>
          <w:rFonts w:ascii="Microsoft YaHei" w:eastAsia="Microsoft YaHei" w:hAnsi="Microsoft YaHei" w:cs="Microsoft YaHei"/>
        </w:rPr>
        <w:t>hypothetic</w:t>
      </w:r>
      <w:r>
        <w:rPr>
          <w:rFonts w:ascii="Microsoft YaHei" w:eastAsia="Microsoft YaHei" w:hAnsi="Microsoft YaHei" w:cs="Microsoft YaHei"/>
        </w:rPr>
        <w:t>alal</w:t>
      </w:r>
      <w:proofErr w:type="spellEnd"/>
      <w:r>
        <w:rPr>
          <w:rFonts w:ascii="Microsoft YaHei" w:eastAsia="Microsoft YaHei" w:hAnsi="Microsoft YaHei" w:cs="Microsoft YaHei"/>
        </w:rPr>
        <w:t xml:space="preserve"> proceeds = the </w:t>
      </w:r>
      <w:proofErr w:type="spellStart"/>
      <w:r>
        <w:rPr>
          <w:rFonts w:ascii="Microsoft YaHei" w:eastAsia="Microsoft YaHei" w:hAnsi="Microsoft YaHei" w:cs="Microsoft YaHei"/>
        </w:rPr>
        <w:t>unrecoginized</w:t>
      </w:r>
      <w:proofErr w:type="spellEnd"/>
      <w:r>
        <w:rPr>
          <w:rFonts w:ascii="Microsoft YaHei" w:eastAsia="Microsoft YaHei" w:hAnsi="Microsoft YaHei" w:cs="Microsoft YaHei"/>
        </w:rPr>
        <w:t xml:space="preserve"> compensation costs related to </w:t>
      </w:r>
      <w:proofErr w:type="spellStart"/>
      <w:r>
        <w:rPr>
          <w:rFonts w:ascii="Microsoft YaHei" w:eastAsia="Microsoft YaHei" w:hAnsi="Microsoft YaHei" w:cs="Microsoft YaHei"/>
        </w:rPr>
        <w:t>RSAa</w:t>
      </w:r>
      <w:proofErr w:type="spellEnd"/>
      <w:r>
        <w:rPr>
          <w:rFonts w:ascii="Microsoft YaHei" w:eastAsia="Microsoft YaHei" w:hAnsi="Microsoft YaHei" w:cs="Microsoft YaHei"/>
        </w:rPr>
        <w:t xml:space="preserve"> /RSUs.</w:t>
      </w:r>
      <w:r>
        <w:rPr>
          <w:rFonts w:ascii="Microsoft YaHei" w:eastAsia="Microsoft YaHei" w:hAnsi="Microsoft YaHei" w:cs="Microsoft YaHei"/>
        </w:rPr>
        <w:t>对于限制性股票或其他股票奖励，我们也应采用库存股法。虽然没有行使价，但员工必须支付，假设收益</w:t>
      </w:r>
      <w:r>
        <w:rPr>
          <w:rFonts w:ascii="Microsoft YaHei" w:eastAsia="Microsoft YaHei" w:hAnsi="Microsoft YaHei" w:cs="Microsoft YaHei"/>
        </w:rPr>
        <w:t xml:space="preserve"> = </w:t>
      </w:r>
      <w:r>
        <w:rPr>
          <w:rFonts w:ascii="Microsoft YaHei" w:eastAsia="Microsoft YaHei" w:hAnsi="Microsoft YaHei" w:cs="Microsoft YaHei"/>
        </w:rPr>
        <w:t>与</w:t>
      </w:r>
      <w:r>
        <w:rPr>
          <w:rFonts w:ascii="Microsoft YaHei" w:eastAsia="Microsoft YaHei" w:hAnsi="Microsoft YaHei" w:cs="Microsoft YaHei"/>
        </w:rPr>
        <w:t xml:space="preserve"> </w:t>
      </w:r>
      <w:proofErr w:type="spellStart"/>
      <w:r>
        <w:rPr>
          <w:rFonts w:ascii="Microsoft YaHei" w:eastAsia="Microsoft YaHei" w:hAnsi="Microsoft YaHei" w:cs="Microsoft YaHei"/>
        </w:rPr>
        <w:t>RSAa</w:t>
      </w:r>
      <w:proofErr w:type="spellEnd"/>
      <w:r>
        <w:rPr>
          <w:rFonts w:ascii="Microsoft YaHei" w:eastAsia="Microsoft YaHei" w:hAnsi="Microsoft YaHei" w:cs="Microsoft YaHei"/>
        </w:rPr>
        <w:t xml:space="preserve"> /RSU </w:t>
      </w:r>
      <w:r>
        <w:rPr>
          <w:rFonts w:ascii="Microsoft YaHei" w:eastAsia="Microsoft YaHei" w:hAnsi="Microsoft YaHei" w:cs="Microsoft YaHei"/>
        </w:rPr>
        <w:t>相关的未入账补偿成本。</w:t>
      </w:r>
      <w:r>
        <w:rPr>
          <w:rFonts w:ascii="Microsoft YaHei" w:eastAsia="Microsoft YaHei" w:hAnsi="Microsoft YaHei" w:cs="Microsoft YaHei"/>
        </w:rPr>
        <w:t xml:space="preserve"> we typically </w:t>
      </w:r>
      <w:r>
        <w:rPr>
          <w:rFonts w:ascii="Microsoft YaHei" w:eastAsia="Microsoft YaHei" w:hAnsi="Microsoft YaHei" w:cs="Microsoft YaHei"/>
          <w:color w:val="FFAF38"/>
        </w:rPr>
        <w:t>add unvested restricted stock or other stock awards directly to the basic share count</w:t>
      </w:r>
      <w:r>
        <w:rPr>
          <w:rFonts w:ascii="Microsoft YaHei" w:eastAsia="Microsoft YaHei" w:hAnsi="Microsoft YaHei" w:cs="Microsoft YaHei"/>
        </w:rPr>
        <w:t xml:space="preserve"> to derive</w:t>
      </w:r>
      <w:r>
        <w:rPr>
          <w:rFonts w:ascii="Microsoft YaHei" w:eastAsia="Microsoft YaHei" w:hAnsi="Microsoft YaHei" w:cs="Microsoft YaHei"/>
        </w:rPr>
        <w:t xml:space="preserve"> the diluted share </w:t>
      </w:r>
      <w:proofErr w:type="gramStart"/>
      <w:r>
        <w:rPr>
          <w:rFonts w:ascii="Microsoft YaHei" w:eastAsia="Microsoft YaHei" w:hAnsi="Microsoft YaHei" w:cs="Microsoft YaHei"/>
        </w:rPr>
        <w:t>count.</w:t>
      </w:r>
      <w:r>
        <w:rPr>
          <w:rFonts w:ascii="Microsoft YaHei" w:eastAsia="Microsoft YaHei" w:hAnsi="Microsoft YaHei" w:cs="Microsoft YaHei"/>
        </w:rPr>
        <w:t>我们通常将</w:t>
      </w:r>
      <w:r>
        <w:rPr>
          <w:rFonts w:ascii="Microsoft YaHei" w:eastAsia="Microsoft YaHei" w:hAnsi="Microsoft YaHei" w:cs="Microsoft YaHei"/>
          <w:color w:val="FFAF38"/>
        </w:rPr>
        <w:t>未归属的限制性股票或其他股票奖励</w:t>
      </w:r>
      <w:r>
        <w:rPr>
          <w:rFonts w:ascii="Microsoft YaHei" w:eastAsia="Microsoft YaHei" w:hAnsi="Microsoft YaHei" w:cs="Microsoft YaHei"/>
        </w:rPr>
        <w:t>直接加到基本股票数量中</w:t>
      </w:r>
      <w:proofErr w:type="gramEnd"/>
      <w:r>
        <w:rPr>
          <w:rFonts w:ascii="Microsoft YaHei" w:eastAsia="Microsoft YaHei" w:hAnsi="Microsoft YaHei" w:cs="Microsoft YaHei"/>
        </w:rPr>
        <w:t>，以得出稀释股票数量。</w:t>
      </w:r>
    </w:p>
    <w:p w:rsidR="00D859DA" w:rsidRDefault="0004606A">
      <w:pPr>
        <w:pStyle w:val="ListParagraph"/>
        <w:numPr>
          <w:ilvl w:val="1"/>
          <w:numId w:val="2"/>
        </w:numPr>
      </w:pPr>
      <w:r>
        <w:rPr>
          <w:rFonts w:ascii="Microsoft YaHei" w:eastAsia="Microsoft YaHei" w:hAnsi="Microsoft YaHei" w:cs="Microsoft YaHei"/>
        </w:rPr>
        <w:t>Trading Comps Summary</w:t>
      </w:r>
    </w:p>
    <w:p w:rsidR="00D859DA" w:rsidRDefault="0004606A">
      <w:pPr>
        <w:pStyle w:val="ListParagraph"/>
        <w:numPr>
          <w:ilvl w:val="2"/>
          <w:numId w:val="2"/>
        </w:numPr>
      </w:pPr>
      <w:r>
        <w:rPr>
          <w:rFonts w:ascii="Microsoft YaHei" w:eastAsia="Microsoft YaHei" w:hAnsi="Microsoft YaHei" w:cs="Microsoft YaHei"/>
        </w:rPr>
        <w:t>comparable companies</w:t>
      </w:r>
    </w:p>
    <w:p w:rsidR="00D859DA" w:rsidRDefault="0004606A">
      <w:pPr>
        <w:pStyle w:val="ListParagraph"/>
        <w:numPr>
          <w:ilvl w:val="1"/>
          <w:numId w:val="2"/>
        </w:numPr>
      </w:pPr>
      <w:r>
        <w:rPr>
          <w:rFonts w:ascii="Microsoft YaHei" w:eastAsia="Microsoft YaHei" w:hAnsi="Microsoft YaHei" w:cs="Microsoft YaHei"/>
        </w:rPr>
        <w:t>Precedent Transaction Nuances</w:t>
      </w:r>
      <w:r>
        <w:rPr>
          <w:rFonts w:ascii="Microsoft YaHei" w:eastAsia="Microsoft YaHei" w:hAnsi="Microsoft YaHei" w:cs="Microsoft YaHei"/>
        </w:rPr>
        <w:t>先例交易的细微差别</w:t>
      </w:r>
    </w:p>
    <w:p w:rsidR="00D859DA" w:rsidRDefault="0004606A">
      <w:pPr>
        <w:pStyle w:val="ListParagraph"/>
        <w:numPr>
          <w:ilvl w:val="2"/>
          <w:numId w:val="2"/>
        </w:numPr>
      </w:pPr>
      <w:r>
        <w:rPr>
          <w:rFonts w:ascii="Microsoft YaHei" w:eastAsia="Microsoft YaHei" w:hAnsi="Microsoft YaHei" w:cs="Microsoft YaHei"/>
        </w:rPr>
        <w:t xml:space="preserve">while the process behind selecting precedent transactions vs. public company comps is similar, there are </w:t>
      </w:r>
      <w:r>
        <w:rPr>
          <w:rFonts w:ascii="Microsoft YaHei" w:eastAsia="Microsoft YaHei" w:hAnsi="Microsoft YaHei" w:cs="Microsoft YaHei"/>
        </w:rPr>
        <w:t xml:space="preserve">several additional data points and calculations we need to </w:t>
      </w:r>
      <w:proofErr w:type="gramStart"/>
      <w:r>
        <w:rPr>
          <w:rFonts w:ascii="Microsoft YaHei" w:eastAsia="Microsoft YaHei" w:hAnsi="Microsoft YaHei" w:cs="Microsoft YaHei"/>
        </w:rPr>
        <w:t>consider.</w:t>
      </w:r>
      <w:r>
        <w:rPr>
          <w:rFonts w:ascii="Microsoft YaHei" w:eastAsia="Microsoft YaHei" w:hAnsi="Microsoft YaHei" w:cs="Microsoft YaHei"/>
        </w:rPr>
        <w:t>虽然选择先例交易与上市公司比较的过程相似</w:t>
      </w:r>
      <w:proofErr w:type="gramEnd"/>
      <w:r>
        <w:rPr>
          <w:rFonts w:ascii="Microsoft YaHei" w:eastAsia="Microsoft YaHei" w:hAnsi="Microsoft YaHei" w:cs="Microsoft YaHei"/>
        </w:rPr>
        <w:t>，但我们还需要考虑几个额外的数据点和计算方法。</w:t>
      </w:r>
    </w:p>
    <w:p w:rsidR="00D859DA" w:rsidRDefault="0004606A">
      <w:pPr>
        <w:pStyle w:val="ListParagraph"/>
        <w:numPr>
          <w:ilvl w:val="3"/>
          <w:numId w:val="2"/>
        </w:numPr>
      </w:pPr>
      <w:r>
        <w:rPr>
          <w:rFonts w:ascii="Microsoft YaHei" w:eastAsia="Microsoft YaHei" w:hAnsi="Microsoft YaHei" w:cs="Microsoft YaHei"/>
        </w:rPr>
        <w:t xml:space="preserve">we always want the deal announcement date as well as the deal </w:t>
      </w:r>
      <w:proofErr w:type="gramStart"/>
      <w:r>
        <w:rPr>
          <w:rFonts w:ascii="Microsoft YaHei" w:eastAsia="Microsoft YaHei" w:hAnsi="Microsoft YaHei" w:cs="Microsoft YaHei"/>
        </w:rPr>
        <w:t>status,  whether</w:t>
      </w:r>
      <w:proofErr w:type="gramEnd"/>
      <w:r>
        <w:rPr>
          <w:rFonts w:ascii="Microsoft YaHei" w:eastAsia="Microsoft YaHei" w:hAnsi="Microsoft YaHei" w:cs="Microsoft YaHei"/>
        </w:rPr>
        <w:t xml:space="preserve"> it is just been announced, pending , the deal is closed ,the deal</w:t>
      </w:r>
      <w:r>
        <w:rPr>
          <w:rFonts w:ascii="Microsoft YaHei" w:eastAsia="Microsoft YaHei" w:hAnsi="Microsoft YaHei" w:cs="Microsoft YaHei"/>
        </w:rPr>
        <w:t xml:space="preserve"> has been withdrawn. we need the target's share price if the target is public, but we also use the acquirer's share price if applicable.  Merger consideration can come in either stock, cash or a combination of cash and stock. </w:t>
      </w:r>
      <w:r>
        <w:rPr>
          <w:rFonts w:ascii="Microsoft YaHei" w:eastAsia="Microsoft YaHei" w:hAnsi="Microsoft YaHei" w:cs="Microsoft YaHei"/>
        </w:rPr>
        <w:t>如果目标公司是上市公司，我们需要目标公司的股价，但如果适用，</w:t>
      </w:r>
      <w:r>
        <w:rPr>
          <w:rFonts w:ascii="Microsoft YaHei" w:eastAsia="Microsoft YaHei" w:hAnsi="Microsoft YaHei" w:cs="Microsoft YaHei"/>
        </w:rPr>
        <w:t>我们也需要收购方的股价。</w:t>
      </w:r>
      <w:r>
        <w:rPr>
          <w:rFonts w:ascii="Microsoft YaHei" w:eastAsia="Microsoft YaHei" w:hAnsi="Microsoft YaHei" w:cs="Microsoft YaHei"/>
        </w:rPr>
        <w:t xml:space="preserve"> </w:t>
      </w:r>
      <w:r>
        <w:rPr>
          <w:rFonts w:ascii="Microsoft YaHei" w:eastAsia="Microsoft YaHei" w:hAnsi="Microsoft YaHei" w:cs="Microsoft YaHei"/>
        </w:rPr>
        <w:t>合并对价可以是股票、现金或现金与股票的组合。</w:t>
      </w:r>
    </w:p>
    <w:p w:rsidR="00D859DA" w:rsidRDefault="0004606A">
      <w:pPr>
        <w:pStyle w:val="ListParagraph"/>
        <w:numPr>
          <w:ilvl w:val="2"/>
          <w:numId w:val="2"/>
        </w:numPr>
      </w:pPr>
      <w:r>
        <w:rPr>
          <w:rFonts w:ascii="Microsoft YaHei" w:eastAsia="Microsoft YaHei" w:hAnsi="Microsoft YaHei" w:cs="Microsoft YaHei"/>
        </w:rPr>
        <w:t>Merger consideration</w:t>
      </w:r>
    </w:p>
    <w:p w:rsidR="00D859DA" w:rsidRDefault="0004606A">
      <w:pPr>
        <w:pStyle w:val="ListParagraph"/>
        <w:numPr>
          <w:ilvl w:val="3"/>
          <w:numId w:val="2"/>
        </w:numPr>
      </w:pPr>
      <w:r>
        <w:rPr>
          <w:rFonts w:ascii="Microsoft YaHei" w:eastAsia="Microsoft YaHei" w:hAnsi="Microsoft YaHei" w:cs="Microsoft YaHei"/>
        </w:rPr>
        <w:t xml:space="preserve">The simplest structure is an </w:t>
      </w:r>
      <w:r>
        <w:rPr>
          <w:rFonts w:ascii="Microsoft YaHei" w:eastAsia="Microsoft YaHei" w:hAnsi="Microsoft YaHei" w:cs="Microsoft YaHei"/>
          <w:b/>
          <w:bCs/>
        </w:rPr>
        <w:t xml:space="preserve">all cash </w:t>
      </w:r>
      <w:proofErr w:type="gramStart"/>
      <w:r>
        <w:rPr>
          <w:rFonts w:ascii="Microsoft YaHei" w:eastAsia="Microsoft YaHei" w:hAnsi="Microsoft YaHei" w:cs="Microsoft YaHei"/>
          <w:b/>
          <w:bCs/>
        </w:rPr>
        <w:t>offer</w:t>
      </w:r>
      <w:r>
        <w:rPr>
          <w:rFonts w:ascii="Microsoft YaHei" w:eastAsia="Microsoft YaHei" w:hAnsi="Microsoft YaHei" w:cs="Microsoft YaHei"/>
        </w:rPr>
        <w:t>,  in</w:t>
      </w:r>
      <w:proofErr w:type="gramEnd"/>
      <w:r>
        <w:rPr>
          <w:rFonts w:ascii="Microsoft YaHei" w:eastAsia="Microsoft YaHei" w:hAnsi="Microsoft YaHei" w:cs="Microsoft YaHei"/>
        </w:rPr>
        <w:t xml:space="preserve"> this case</w:t>
      </w:r>
      <w:r>
        <w:rPr>
          <w:rFonts w:ascii="Microsoft YaHei" w:eastAsia="Microsoft YaHei" w:hAnsi="Microsoft YaHei" w:cs="Microsoft YaHei"/>
        </w:rPr>
        <w:t>在这种情况下</w:t>
      </w:r>
      <w:r>
        <w:rPr>
          <w:rFonts w:ascii="Microsoft YaHei" w:eastAsia="Microsoft YaHei" w:hAnsi="Microsoft YaHei" w:cs="Microsoft YaHei"/>
        </w:rPr>
        <w:t>, the acquirer makes a cash offer</w:t>
      </w:r>
      <w:r>
        <w:rPr>
          <w:rFonts w:ascii="Microsoft YaHei" w:eastAsia="Microsoft YaHei" w:hAnsi="Microsoft YaHei" w:cs="Microsoft YaHei"/>
        </w:rPr>
        <w:t>提出现金收购</w:t>
      </w:r>
      <w:r>
        <w:rPr>
          <w:rFonts w:ascii="Microsoft YaHei" w:eastAsia="Microsoft YaHei" w:hAnsi="Microsoft YaHei" w:cs="Microsoft YaHei"/>
        </w:rPr>
        <w:t xml:space="preserve"> </w:t>
      </w:r>
      <w:r>
        <w:rPr>
          <w:rFonts w:ascii="Microsoft YaHei" w:eastAsia="Microsoft YaHei" w:hAnsi="Microsoft YaHei" w:cs="Microsoft YaHei"/>
          <w:u w:val="single"/>
        </w:rPr>
        <w:t xml:space="preserve">for all of the targets </w:t>
      </w:r>
      <w:r>
        <w:rPr>
          <w:rFonts w:ascii="Microsoft YaHei" w:eastAsia="Microsoft YaHei" w:hAnsi="Microsoft YaHei" w:cs="Microsoft YaHei"/>
          <w:u w:val="single"/>
        </w:rPr>
        <w:t>目标公司</w:t>
      </w:r>
      <w:r>
        <w:rPr>
          <w:rFonts w:ascii="Microsoft YaHei" w:eastAsia="Microsoft YaHei" w:hAnsi="Microsoft YaHei" w:cs="Microsoft YaHei"/>
          <w:u w:val="single"/>
        </w:rPr>
        <w:t>outstanding shares</w:t>
      </w:r>
      <w:r>
        <w:rPr>
          <w:rFonts w:ascii="Microsoft YaHei" w:eastAsia="Microsoft YaHei" w:hAnsi="Microsoft YaHei" w:cs="Microsoft YaHei"/>
        </w:rPr>
        <w:t>所有已发行股票</w:t>
      </w:r>
      <w:r>
        <w:rPr>
          <w:rFonts w:ascii="Microsoft YaHei" w:eastAsia="Microsoft YaHei" w:hAnsi="Microsoft YaHei" w:cs="Microsoft YaHei"/>
        </w:rPr>
        <w:t xml:space="preserve">, assuming </w:t>
      </w:r>
      <w:r>
        <w:rPr>
          <w:rFonts w:ascii="Microsoft YaHei" w:eastAsia="Microsoft YaHei" w:hAnsi="Microsoft YaHei" w:cs="Microsoft YaHei"/>
        </w:rPr>
        <w:t>假定</w:t>
      </w:r>
      <w:r>
        <w:rPr>
          <w:rFonts w:ascii="Microsoft YaHei" w:eastAsia="Microsoft YaHei" w:hAnsi="Microsoft YaHei" w:cs="Microsoft YaHei"/>
        </w:rPr>
        <w:t xml:space="preserve">the target is a public company. To get the </w:t>
      </w:r>
      <w:r>
        <w:rPr>
          <w:rFonts w:ascii="Microsoft YaHei" w:eastAsia="Microsoft YaHei" w:hAnsi="Microsoft YaHei" w:cs="Microsoft YaHei"/>
          <w:u w:val="single"/>
        </w:rPr>
        <w:t>total consideration</w:t>
      </w:r>
      <w:r>
        <w:rPr>
          <w:rFonts w:ascii="Microsoft YaHei" w:eastAsia="Microsoft YaHei" w:hAnsi="Microsoft YaHei" w:cs="Microsoft YaHei"/>
        </w:rPr>
        <w:t>总对价</w:t>
      </w:r>
      <w:r>
        <w:rPr>
          <w:rFonts w:ascii="Microsoft YaHei" w:eastAsia="Microsoft YaHei" w:hAnsi="Microsoft YaHei" w:cs="Microsoft YaHei"/>
        </w:rPr>
        <w:t xml:space="preserve">, we </w:t>
      </w:r>
      <w:r>
        <w:rPr>
          <w:rFonts w:ascii="Microsoft YaHei" w:eastAsia="Microsoft YaHei" w:hAnsi="Microsoft YaHei" w:cs="Microsoft YaHei"/>
          <w:u w:val="single"/>
        </w:rPr>
        <w:t>multiply the per share</w:t>
      </w:r>
      <w:r>
        <w:rPr>
          <w:rFonts w:ascii="Microsoft YaHei" w:eastAsia="Microsoft YaHei" w:hAnsi="Microsoft YaHei" w:cs="Microsoft YaHei"/>
          <w:u w:val="single"/>
        </w:rPr>
        <w:t>每股</w:t>
      </w:r>
      <w:r>
        <w:rPr>
          <w:rFonts w:ascii="Microsoft YaHei" w:eastAsia="Microsoft YaHei" w:hAnsi="Microsoft YaHei" w:cs="Microsoft YaHei"/>
          <w:u w:val="single"/>
        </w:rPr>
        <w:t xml:space="preserve"> cash amount</w:t>
      </w:r>
      <w:r>
        <w:rPr>
          <w:rFonts w:ascii="Microsoft YaHei" w:eastAsia="Microsoft YaHei" w:hAnsi="Microsoft YaHei" w:cs="Microsoft YaHei"/>
          <w:u w:val="single"/>
        </w:rPr>
        <w:t>现金数额</w:t>
      </w:r>
      <w:r>
        <w:rPr>
          <w:rFonts w:ascii="Microsoft YaHei" w:eastAsia="Microsoft YaHei" w:hAnsi="Microsoft YaHei" w:cs="Microsoft YaHei"/>
          <w:u w:val="single"/>
        </w:rPr>
        <w:t xml:space="preserve"> by the target's share count</w:t>
      </w:r>
      <w:r>
        <w:rPr>
          <w:rFonts w:ascii="Microsoft YaHei" w:eastAsia="Microsoft YaHei" w:hAnsi="Microsoft YaHei" w:cs="Microsoft YaHei"/>
        </w:rPr>
        <w:t>乘以目标公司的股份数</w:t>
      </w:r>
      <w:r>
        <w:rPr>
          <w:rFonts w:ascii="Microsoft YaHei" w:eastAsia="Microsoft YaHei" w:hAnsi="Microsoft YaHei" w:cs="Microsoft YaHei"/>
        </w:rPr>
        <w:t xml:space="preserve">. If the target is private then the </w:t>
      </w:r>
      <w:proofErr w:type="spellStart"/>
      <w:r>
        <w:rPr>
          <w:rFonts w:ascii="Microsoft YaHei" w:eastAsia="Microsoft YaHei" w:hAnsi="Microsoft YaHei" w:cs="Microsoft YaHei"/>
        </w:rPr>
        <w:t>all cash</w:t>
      </w:r>
      <w:proofErr w:type="spellEnd"/>
      <w:r>
        <w:rPr>
          <w:rFonts w:ascii="Microsoft YaHei" w:eastAsia="Microsoft YaHei" w:hAnsi="Microsoft YaHei" w:cs="Microsoft YaHei"/>
        </w:rPr>
        <w:t xml:space="preserve"> offer</w:t>
      </w:r>
      <w:r>
        <w:rPr>
          <w:rFonts w:ascii="Microsoft YaHei" w:eastAsia="Microsoft YaHei" w:hAnsi="Microsoft YaHei" w:cs="Microsoft YaHei"/>
        </w:rPr>
        <w:t>全现金收购要约</w:t>
      </w:r>
      <w:r>
        <w:rPr>
          <w:rFonts w:ascii="Microsoft YaHei" w:eastAsia="Microsoft YaHei" w:hAnsi="Microsoft YaHei" w:cs="Microsoft YaHei"/>
        </w:rPr>
        <w:t xml:space="preserve"> will be </w:t>
      </w:r>
      <w:r>
        <w:rPr>
          <w:rFonts w:ascii="Microsoft YaHei" w:eastAsia="Microsoft YaHei" w:hAnsi="Microsoft YaHei" w:cs="Microsoft YaHei"/>
          <w:u w:val="single"/>
        </w:rPr>
        <w:t>a lump sum amount</w:t>
      </w:r>
      <w:r>
        <w:rPr>
          <w:rFonts w:ascii="Microsoft YaHei" w:eastAsia="Microsoft YaHei" w:hAnsi="Microsoft YaHei" w:cs="Microsoft YaHei"/>
        </w:rPr>
        <w:t>一笔总金额</w:t>
      </w:r>
      <w:r>
        <w:rPr>
          <w:rFonts w:ascii="Microsoft YaHei" w:eastAsia="Microsoft YaHei" w:hAnsi="Microsoft YaHei" w:cs="Microsoft YaHei"/>
        </w:rPr>
        <w:t>.</w:t>
      </w:r>
    </w:p>
    <w:p w:rsidR="00D859DA" w:rsidRDefault="0004606A">
      <w:pPr>
        <w:pStyle w:val="ListParagraph"/>
        <w:numPr>
          <w:ilvl w:val="4"/>
          <w:numId w:val="2"/>
        </w:numPr>
      </w:pPr>
      <w:r>
        <w:rPr>
          <w:rFonts w:ascii="Microsoft YaHei" w:eastAsia="Microsoft YaHei" w:hAnsi="Microsoft YaHei" w:cs="Microsoft YaHei"/>
        </w:rPr>
        <w:t>最简单的结构是全现金收购，在这种情况下，收购方对目标公司所有已发行股票提出现金收购，假定目标公司是一家上市公司。为了得到</w:t>
      </w:r>
      <w:r>
        <w:rPr>
          <w:rFonts w:ascii="Microsoft YaHei" w:eastAsia="Microsoft YaHei" w:hAnsi="Microsoft YaHei" w:cs="Microsoft YaHei"/>
          <w:b/>
          <w:bCs/>
        </w:rPr>
        <w:t>总对价</w:t>
      </w:r>
      <w:r>
        <w:rPr>
          <w:rFonts w:ascii="Microsoft YaHei" w:eastAsia="Microsoft YaHei" w:hAnsi="Microsoft YaHei" w:cs="Microsoft YaHei"/>
        </w:rPr>
        <w:t>，我们用</w:t>
      </w:r>
      <w:r>
        <w:rPr>
          <w:rFonts w:ascii="Microsoft YaHei" w:eastAsia="Microsoft YaHei" w:hAnsi="Microsoft YaHei" w:cs="Microsoft YaHei"/>
          <w:b/>
          <w:bCs/>
          <w:u w:val="single"/>
        </w:rPr>
        <w:t>每股现金数额乘以目标公司的股份数</w:t>
      </w:r>
      <w:r>
        <w:rPr>
          <w:rFonts w:ascii="Microsoft YaHei" w:eastAsia="Microsoft YaHei" w:hAnsi="Microsoft YaHei" w:cs="Microsoft YaHei"/>
        </w:rPr>
        <w:t>。如果目标公司是私营企业，那么全现金收购要约将是一笔总金额。</w:t>
      </w:r>
    </w:p>
    <w:p w:rsidR="00D859DA" w:rsidRDefault="0004606A">
      <w:pPr>
        <w:pStyle w:val="ListParagraph"/>
        <w:numPr>
          <w:ilvl w:val="3"/>
          <w:numId w:val="2"/>
        </w:numPr>
      </w:pPr>
      <w:r>
        <w:rPr>
          <w:rFonts w:ascii="Microsoft YaHei" w:eastAsia="Microsoft YaHei" w:hAnsi="Microsoft YaHei" w:cs="Microsoft YaHei"/>
        </w:rPr>
        <w:lastRenderedPageBreak/>
        <w:t xml:space="preserve">In an </w:t>
      </w:r>
      <w:r>
        <w:rPr>
          <w:rFonts w:ascii="Microsoft YaHei" w:eastAsia="Microsoft YaHei" w:hAnsi="Microsoft YaHei" w:cs="Microsoft YaHei"/>
          <w:b/>
          <w:bCs/>
        </w:rPr>
        <w:t>all stock offer</w:t>
      </w:r>
      <w:r>
        <w:rPr>
          <w:rFonts w:ascii="Microsoft YaHei" w:eastAsia="Microsoft YaHei" w:hAnsi="Microsoft YaHei" w:cs="Microsoft YaHei"/>
        </w:rPr>
        <w:t>全股票收购</w:t>
      </w:r>
      <w:r>
        <w:rPr>
          <w:rFonts w:ascii="Microsoft YaHei" w:eastAsia="Microsoft YaHei" w:hAnsi="Microsoft YaHei" w:cs="Microsoft YaHei"/>
        </w:rPr>
        <w:t>, then the acquirer, if public</w:t>
      </w:r>
      <w:r>
        <w:rPr>
          <w:rFonts w:ascii="Microsoft YaHei" w:eastAsia="Microsoft YaHei" w:hAnsi="Microsoft YaHei" w:cs="Microsoft YaHei"/>
        </w:rPr>
        <w:t>如果收购方是上市公司</w:t>
      </w:r>
      <w:r>
        <w:rPr>
          <w:rFonts w:ascii="Microsoft YaHei" w:eastAsia="Microsoft YaHei" w:hAnsi="Microsoft YaHei" w:cs="Microsoft YaHei"/>
        </w:rPr>
        <w:t xml:space="preserve">, will usually use </w:t>
      </w:r>
      <w:r>
        <w:rPr>
          <w:rFonts w:ascii="Microsoft YaHei" w:eastAsia="Microsoft YaHei" w:hAnsi="Microsoft YaHei" w:cs="Microsoft YaHei"/>
          <w:b/>
          <w:bCs/>
        </w:rPr>
        <w:t>an exchange ratio</w:t>
      </w:r>
      <w:proofErr w:type="gramStart"/>
      <w:r>
        <w:rPr>
          <w:rFonts w:ascii="Microsoft YaHei" w:eastAsia="Microsoft YaHei" w:hAnsi="Microsoft YaHei" w:cs="Microsoft YaHei"/>
        </w:rPr>
        <w:t>交换比率</w:t>
      </w:r>
      <w:r>
        <w:rPr>
          <w:rFonts w:ascii="Microsoft YaHei" w:eastAsia="Microsoft YaHei" w:hAnsi="Microsoft YaHei" w:cs="Microsoft YaHei"/>
        </w:rPr>
        <w:t>,  which</w:t>
      </w:r>
      <w:proofErr w:type="gramEnd"/>
      <w:r>
        <w:rPr>
          <w:rFonts w:ascii="Microsoft YaHei" w:eastAsia="Microsoft YaHei" w:hAnsi="Microsoft YaHei" w:cs="Microsoft YaHei"/>
        </w:rPr>
        <w:t xml:space="preserve"> is the ratio of the acqui</w:t>
      </w:r>
      <w:r>
        <w:rPr>
          <w:rFonts w:ascii="Microsoft YaHei" w:eastAsia="Microsoft YaHei" w:hAnsi="Microsoft YaHei" w:cs="Microsoft YaHei"/>
        </w:rPr>
        <w:t>rer shares</w:t>
      </w:r>
      <w:r>
        <w:rPr>
          <w:rFonts w:ascii="Microsoft YaHei" w:eastAsia="Microsoft YaHei" w:hAnsi="Microsoft YaHei" w:cs="Microsoft YaHei"/>
        </w:rPr>
        <w:t>收购一部分的收购方发行股票</w:t>
      </w:r>
      <w:r>
        <w:rPr>
          <w:rFonts w:ascii="Microsoft YaHei" w:eastAsia="Microsoft YaHei" w:hAnsi="Microsoft YaHei" w:cs="Microsoft YaHei"/>
        </w:rPr>
        <w:t xml:space="preserve"> to be issued as part of the acquisition to the number of target shares to be acquired</w:t>
      </w:r>
      <w:r>
        <w:rPr>
          <w:rFonts w:ascii="Microsoft YaHei" w:eastAsia="Microsoft YaHei" w:hAnsi="Microsoft YaHei" w:cs="Microsoft YaHei"/>
        </w:rPr>
        <w:t>被收购目标股票数量</w:t>
      </w:r>
      <w:r>
        <w:rPr>
          <w:rFonts w:ascii="Microsoft YaHei" w:eastAsia="Microsoft YaHei" w:hAnsi="Microsoft YaHei" w:cs="Microsoft YaHei"/>
        </w:rPr>
        <w:t xml:space="preserve">. While there are different ways to </w:t>
      </w:r>
      <w:r>
        <w:rPr>
          <w:rFonts w:ascii="Microsoft YaHei" w:eastAsia="Microsoft YaHei" w:hAnsi="Microsoft YaHei" w:cs="Microsoft YaHei"/>
          <w:u w:val="single"/>
        </w:rPr>
        <w:t>structure an exchange ratio</w:t>
      </w:r>
      <w:r>
        <w:rPr>
          <w:rFonts w:ascii="Microsoft YaHei" w:eastAsia="Microsoft YaHei" w:hAnsi="Microsoft YaHei" w:cs="Microsoft YaHei"/>
          <w:u w:val="single"/>
        </w:rPr>
        <w:t>交换比率的结构</w:t>
      </w:r>
      <w:r>
        <w:rPr>
          <w:rFonts w:ascii="Microsoft YaHei" w:eastAsia="Microsoft YaHei" w:hAnsi="Microsoft YaHei" w:cs="Microsoft YaHei"/>
          <w:u w:val="single"/>
        </w:rPr>
        <w:t>,</w:t>
      </w:r>
      <w:r>
        <w:rPr>
          <w:rFonts w:ascii="Microsoft YaHei" w:eastAsia="Microsoft YaHei" w:hAnsi="Microsoft YaHei" w:cs="Microsoft YaHei"/>
        </w:rPr>
        <w:t xml:space="preserve"> we will assume it is a fixed exchange ratio. We can </w:t>
      </w:r>
      <w:r>
        <w:rPr>
          <w:rFonts w:ascii="Microsoft YaHei" w:eastAsia="Microsoft YaHei" w:hAnsi="Microsoft YaHei" w:cs="Microsoft YaHei"/>
          <w:u w:val="single"/>
        </w:rPr>
        <w:t>multiply the e</w:t>
      </w:r>
      <w:r>
        <w:rPr>
          <w:rFonts w:ascii="Microsoft YaHei" w:eastAsia="Microsoft YaHei" w:hAnsi="Microsoft YaHei" w:cs="Microsoft YaHei"/>
          <w:u w:val="single"/>
        </w:rPr>
        <w:t>xchange ratio</w:t>
      </w:r>
      <w:r>
        <w:rPr>
          <w:rFonts w:ascii="Microsoft YaHei" w:eastAsia="Microsoft YaHei" w:hAnsi="Microsoft YaHei" w:cs="Microsoft YaHei"/>
        </w:rPr>
        <w:t>交换比率</w:t>
      </w:r>
      <w:r>
        <w:rPr>
          <w:rFonts w:ascii="Microsoft YaHei" w:eastAsia="Microsoft YaHei" w:hAnsi="Microsoft YaHei" w:cs="Microsoft YaHei"/>
        </w:rPr>
        <w:t xml:space="preserve"> by the acquirers share price</w:t>
      </w:r>
      <w:r>
        <w:rPr>
          <w:rFonts w:ascii="Microsoft YaHei" w:eastAsia="Microsoft YaHei" w:hAnsi="Microsoft YaHei" w:cs="Microsoft YaHei"/>
        </w:rPr>
        <w:t>收购方的股价</w:t>
      </w:r>
      <w:r>
        <w:rPr>
          <w:rFonts w:ascii="Microsoft YaHei" w:eastAsia="Microsoft YaHei" w:hAnsi="Microsoft YaHei" w:cs="Microsoft YaHei"/>
        </w:rPr>
        <w:t xml:space="preserve"> to obtain the value of the stock</w:t>
      </w:r>
      <w:r>
        <w:rPr>
          <w:rFonts w:ascii="Microsoft YaHei" w:eastAsia="Microsoft YaHei" w:hAnsi="Microsoft YaHei" w:cs="Microsoft YaHei"/>
        </w:rPr>
        <w:t>股票价值</w:t>
      </w:r>
      <w:r>
        <w:rPr>
          <w:rFonts w:ascii="Microsoft YaHei" w:eastAsia="Microsoft YaHei" w:hAnsi="Microsoft YaHei" w:cs="Microsoft YaHei"/>
        </w:rPr>
        <w:t xml:space="preserve"> the target will receive</w:t>
      </w:r>
      <w:r>
        <w:rPr>
          <w:rFonts w:ascii="Microsoft YaHei" w:eastAsia="Microsoft YaHei" w:hAnsi="Microsoft YaHei" w:cs="Microsoft YaHei"/>
        </w:rPr>
        <w:t>目标公司将获得</w:t>
      </w:r>
      <w:r>
        <w:rPr>
          <w:rFonts w:ascii="Microsoft YaHei" w:eastAsia="Microsoft YaHei" w:hAnsi="Microsoft YaHei" w:cs="Microsoft YaHei"/>
        </w:rPr>
        <w:t xml:space="preserve">.  </w:t>
      </w:r>
    </w:p>
    <w:p w:rsidR="00D859DA" w:rsidRDefault="0004606A">
      <w:pPr>
        <w:pStyle w:val="ListParagraph"/>
        <w:numPr>
          <w:ilvl w:val="4"/>
          <w:numId w:val="2"/>
        </w:numPr>
      </w:pPr>
      <w:r>
        <w:rPr>
          <w:rFonts w:ascii="Microsoft YaHei" w:eastAsia="Microsoft YaHei" w:hAnsi="Microsoft YaHei" w:cs="Microsoft YaHei"/>
        </w:rPr>
        <w:t>在全股票收购中，如果收购方是上市公司，通常会使用交换比率，即作为</w:t>
      </w:r>
      <w:r>
        <w:rPr>
          <w:rFonts w:ascii="Microsoft YaHei" w:eastAsia="Microsoft YaHei" w:hAnsi="Microsoft YaHei" w:cs="Microsoft YaHei"/>
          <w:b/>
          <w:bCs/>
        </w:rPr>
        <w:t>收购一部分的收购方发行股票</w:t>
      </w:r>
      <w:r>
        <w:rPr>
          <w:rFonts w:ascii="Microsoft YaHei" w:eastAsia="Microsoft YaHei" w:hAnsi="Microsoft YaHei" w:cs="Microsoft YaHei"/>
        </w:rPr>
        <w:t>与</w:t>
      </w:r>
      <w:r>
        <w:rPr>
          <w:rFonts w:ascii="Microsoft YaHei" w:eastAsia="Microsoft YaHei" w:hAnsi="Microsoft YaHei" w:cs="Microsoft YaHei"/>
          <w:b/>
          <w:bCs/>
        </w:rPr>
        <w:t>被收购目标股票数量的比率</w:t>
      </w:r>
      <w:r>
        <w:rPr>
          <w:rFonts w:ascii="Microsoft YaHei" w:eastAsia="Microsoft YaHei" w:hAnsi="Microsoft YaHei" w:cs="Microsoft YaHei"/>
        </w:rPr>
        <w:t>。虽然交换比率的结构有不同的方法，但我们假设它是一个固定的交换比率。我们可以用</w:t>
      </w:r>
      <w:r>
        <w:rPr>
          <w:rFonts w:ascii="Microsoft YaHei" w:eastAsia="Microsoft YaHei" w:hAnsi="Microsoft YaHei" w:cs="Microsoft YaHei"/>
          <w:b/>
          <w:bCs/>
          <w:u w:val="single"/>
        </w:rPr>
        <w:t>交换比率乘以收购方的股价</w:t>
      </w:r>
      <w:r>
        <w:rPr>
          <w:rFonts w:ascii="Microsoft YaHei" w:eastAsia="Microsoft YaHei" w:hAnsi="Microsoft YaHei" w:cs="Microsoft YaHei"/>
        </w:rPr>
        <w:t>，得出</w:t>
      </w:r>
      <w:r>
        <w:rPr>
          <w:rFonts w:ascii="Microsoft YaHei" w:eastAsia="Microsoft YaHei" w:hAnsi="Microsoft YaHei" w:cs="Microsoft YaHei"/>
          <w:b/>
          <w:bCs/>
        </w:rPr>
        <w:t>目标公司将获得的股票价值</w:t>
      </w:r>
      <w:r>
        <w:rPr>
          <w:rFonts w:ascii="Microsoft YaHei" w:eastAsia="Microsoft YaHei" w:hAnsi="Microsoft YaHei" w:cs="Microsoft YaHei"/>
        </w:rPr>
        <w:t>。</w:t>
      </w:r>
    </w:p>
    <w:p w:rsidR="00D859DA" w:rsidRDefault="0004606A">
      <w:pPr>
        <w:pStyle w:val="ListParagraph"/>
        <w:numPr>
          <w:ilvl w:val="3"/>
          <w:numId w:val="2"/>
        </w:numPr>
      </w:pPr>
      <w:r>
        <w:rPr>
          <w:rFonts w:ascii="Microsoft YaHei" w:eastAsia="Microsoft YaHei" w:hAnsi="Microsoft YaHei" w:cs="Microsoft YaHei"/>
        </w:rPr>
        <w:t>In a m</w:t>
      </w:r>
      <w:r>
        <w:rPr>
          <w:rFonts w:ascii="Microsoft YaHei" w:eastAsia="Microsoft YaHei" w:hAnsi="Microsoft YaHei" w:cs="Microsoft YaHei"/>
        </w:rPr>
        <w:t xml:space="preserve">ixed offer, we have to account for both the cash consideration and the stock consideration. </w:t>
      </w:r>
    </w:p>
    <w:p w:rsidR="00D859DA" w:rsidRDefault="0004606A">
      <w:pPr>
        <w:pStyle w:val="ListParagraph"/>
        <w:numPr>
          <w:ilvl w:val="2"/>
          <w:numId w:val="2"/>
        </w:numPr>
      </w:pPr>
      <w:r>
        <w:rPr>
          <w:rFonts w:ascii="Microsoft YaHei" w:eastAsia="Microsoft YaHei" w:hAnsi="Microsoft YaHei" w:cs="Microsoft YaHei"/>
        </w:rPr>
        <w:t xml:space="preserve">Premiums paid analysis </w:t>
      </w:r>
      <w:r>
        <w:rPr>
          <w:rFonts w:ascii="Microsoft YaHei" w:eastAsia="Microsoft YaHei" w:hAnsi="Microsoft YaHei" w:cs="Microsoft YaHei"/>
        </w:rPr>
        <w:t>支付溢价分析</w:t>
      </w:r>
    </w:p>
    <w:p w:rsidR="00D859DA" w:rsidRDefault="0004606A">
      <w:pPr>
        <w:pStyle w:val="ListParagraph"/>
        <w:numPr>
          <w:ilvl w:val="3"/>
          <w:numId w:val="2"/>
        </w:numPr>
      </w:pPr>
      <w:r>
        <w:rPr>
          <w:rFonts w:ascii="Microsoft YaHei" w:eastAsia="Microsoft YaHei" w:hAnsi="Microsoft YaHei" w:cs="Microsoft YaHei"/>
        </w:rPr>
        <w:t xml:space="preserve">If the target is public, we also want to know what the premium paid might be. A premium is paid in order to acquire control of the target. If no premium was offered, then selling shareholders </w:t>
      </w:r>
      <w:r>
        <w:rPr>
          <w:rFonts w:ascii="Microsoft YaHei" w:eastAsia="Microsoft YaHei" w:hAnsi="Microsoft YaHei" w:cs="Microsoft YaHei"/>
        </w:rPr>
        <w:t>出售股东</w:t>
      </w:r>
      <w:r>
        <w:rPr>
          <w:rFonts w:ascii="Microsoft YaHei" w:eastAsia="Microsoft YaHei" w:hAnsi="Microsoft YaHei" w:cs="Microsoft YaHei"/>
        </w:rPr>
        <w:t>would have no incentive to sell</w:t>
      </w:r>
      <w:r>
        <w:rPr>
          <w:rFonts w:ascii="Microsoft YaHei" w:eastAsia="Microsoft YaHei" w:hAnsi="Microsoft YaHei" w:cs="Microsoft YaHei"/>
        </w:rPr>
        <w:t>没有出售的动力</w:t>
      </w:r>
      <w:r>
        <w:rPr>
          <w:rFonts w:ascii="Microsoft YaHei" w:eastAsia="Microsoft YaHei" w:hAnsi="Microsoft YaHei" w:cs="Microsoft YaHei"/>
        </w:rPr>
        <w:t>. This premium is expe</w:t>
      </w:r>
      <w:r>
        <w:rPr>
          <w:rFonts w:ascii="Microsoft YaHei" w:eastAsia="Microsoft YaHei" w:hAnsi="Microsoft YaHei" w:cs="Microsoft YaHei"/>
        </w:rPr>
        <w:t xml:space="preserve">cted by both the acquirer and target and is a common measure in M@A and precedent transactions. </w:t>
      </w:r>
      <w:r>
        <w:rPr>
          <w:rFonts w:ascii="Microsoft YaHei" w:eastAsia="Microsoft YaHei" w:hAnsi="Microsoft YaHei" w:cs="Microsoft YaHei"/>
        </w:rPr>
        <w:t>如果目标公司是上市公司，我们还想知道支付的溢价可能是多少。支付溢价是为了获得目标公司的控制权。如果不提供溢价，那么出售股东就没有出售的动力。收购方和目标公司都希望获得溢价，这也是</w:t>
      </w:r>
      <w:r>
        <w:rPr>
          <w:rFonts w:ascii="Microsoft YaHei" w:eastAsia="Microsoft YaHei" w:hAnsi="Microsoft YaHei" w:cs="Microsoft YaHei"/>
        </w:rPr>
        <w:t xml:space="preserve"> M@A </w:t>
      </w:r>
      <w:r>
        <w:rPr>
          <w:rFonts w:ascii="Microsoft YaHei" w:eastAsia="Microsoft YaHei" w:hAnsi="Microsoft YaHei" w:cs="Microsoft YaHei"/>
        </w:rPr>
        <w:t>和先例交易中常用的衡量标准。</w:t>
      </w:r>
    </w:p>
    <w:p w:rsidR="00D859DA" w:rsidRDefault="0004606A">
      <w:pPr>
        <w:pStyle w:val="ListParagraph"/>
        <w:numPr>
          <w:ilvl w:val="2"/>
          <w:numId w:val="2"/>
        </w:numPr>
      </w:pPr>
      <w:r>
        <w:rPr>
          <w:rFonts w:ascii="Microsoft YaHei" w:eastAsia="Microsoft YaHei" w:hAnsi="Microsoft YaHei" w:cs="Microsoft YaHei"/>
        </w:rPr>
        <w:t>Timing consideration</w:t>
      </w:r>
    </w:p>
    <w:p w:rsidR="00D859DA" w:rsidRDefault="0004606A">
      <w:pPr>
        <w:pStyle w:val="ListParagraph"/>
        <w:numPr>
          <w:ilvl w:val="3"/>
          <w:numId w:val="2"/>
        </w:numPr>
      </w:pPr>
      <w:r>
        <w:rPr>
          <w:rFonts w:ascii="Microsoft YaHei" w:eastAsia="Microsoft YaHei" w:hAnsi="Microsoft YaHei" w:cs="Microsoft YaHei"/>
        </w:rPr>
        <w:t>With precedent transactions, w</w:t>
      </w:r>
      <w:r>
        <w:rPr>
          <w:rFonts w:ascii="Microsoft YaHei" w:eastAsia="Microsoft YaHei" w:hAnsi="Microsoft YaHei" w:cs="Microsoft YaHei"/>
        </w:rPr>
        <w:t>e need to be aware of timelines, unlike trading comps</w:t>
      </w:r>
      <w:r>
        <w:rPr>
          <w:rFonts w:ascii="Microsoft YaHei" w:eastAsia="Microsoft YaHei" w:hAnsi="Microsoft YaHei" w:cs="Microsoft YaHei"/>
        </w:rPr>
        <w:t>交易比较不同</w:t>
      </w:r>
      <w:r>
        <w:rPr>
          <w:rFonts w:ascii="Microsoft YaHei" w:eastAsia="Microsoft YaHei" w:hAnsi="Microsoft YaHei" w:cs="Microsoft YaHei"/>
        </w:rPr>
        <w:t>. An offer to acquire a company is made</w:t>
      </w:r>
      <w:r>
        <w:rPr>
          <w:rFonts w:ascii="Microsoft YaHei" w:eastAsia="Microsoft YaHei" w:hAnsi="Microsoft YaHei" w:cs="Microsoft YaHei"/>
        </w:rPr>
        <w:t>收购一家公司的要约已经提出</w:t>
      </w:r>
      <w:r>
        <w:rPr>
          <w:rFonts w:ascii="Microsoft YaHei" w:eastAsia="Microsoft YaHei" w:hAnsi="Microsoft YaHei" w:cs="Microsoft YaHei"/>
        </w:rPr>
        <w:t>, but the transaction won't close</w:t>
      </w:r>
      <w:r>
        <w:rPr>
          <w:rFonts w:ascii="Microsoft YaHei" w:eastAsia="Microsoft YaHei" w:hAnsi="Microsoft YaHei" w:cs="Microsoft YaHei"/>
        </w:rPr>
        <w:t>交易还不会完成</w:t>
      </w:r>
      <w:r>
        <w:rPr>
          <w:rFonts w:ascii="Microsoft YaHei" w:eastAsia="Microsoft YaHei" w:hAnsi="Microsoft YaHei" w:cs="Microsoft YaHei"/>
        </w:rPr>
        <w:t xml:space="preserve"> for some time after the announcement and the signing of the merger documents</w:t>
      </w:r>
      <w:r>
        <w:rPr>
          <w:rFonts w:ascii="Microsoft YaHei" w:eastAsia="Microsoft YaHei" w:hAnsi="Microsoft YaHei" w:cs="Microsoft YaHei"/>
        </w:rPr>
        <w:t>宣布和签署合并文件后</w:t>
      </w:r>
      <w:r>
        <w:rPr>
          <w:rFonts w:ascii="Microsoft YaHei" w:eastAsia="Microsoft YaHei" w:hAnsi="Microsoft YaHei" w:cs="Microsoft YaHei"/>
        </w:rPr>
        <w:t>. Because of this,</w:t>
      </w:r>
      <w:r>
        <w:rPr>
          <w:rFonts w:ascii="Microsoft YaHei" w:eastAsia="Microsoft YaHei" w:hAnsi="Microsoft YaHei" w:cs="Microsoft YaHei"/>
        </w:rPr>
        <w:t xml:space="preserve"> an analyst must make a judgement call on what information to use based on timing. For the purposes of our transaction comp</w:t>
      </w:r>
      <w:r>
        <w:rPr>
          <w:rFonts w:ascii="Microsoft YaHei" w:eastAsia="Microsoft YaHei" w:hAnsi="Microsoft YaHei" w:cs="Microsoft YaHei"/>
        </w:rPr>
        <w:t>为了进行交易比较</w:t>
      </w:r>
      <w:r>
        <w:rPr>
          <w:rFonts w:ascii="Microsoft YaHei" w:eastAsia="Microsoft YaHei" w:hAnsi="Microsoft YaHei" w:cs="Microsoft YaHei"/>
        </w:rPr>
        <w:t xml:space="preserve">. we're </w:t>
      </w:r>
      <w:proofErr w:type="spellStart"/>
      <w:r>
        <w:rPr>
          <w:rFonts w:ascii="Microsoft YaHei" w:eastAsia="Microsoft YaHei" w:hAnsi="Microsoft YaHei" w:cs="Microsoft YaHei"/>
        </w:rPr>
        <w:t>gonna</w:t>
      </w:r>
      <w:proofErr w:type="spellEnd"/>
      <w:r>
        <w:rPr>
          <w:rFonts w:ascii="Microsoft YaHei" w:eastAsia="Microsoft YaHei" w:hAnsi="Microsoft YaHei" w:cs="Microsoft YaHei"/>
        </w:rPr>
        <w:t xml:space="preserve"> use the data available </w:t>
      </w:r>
      <w:r>
        <w:rPr>
          <w:rFonts w:ascii="Microsoft YaHei" w:eastAsia="Microsoft YaHei" w:hAnsi="Microsoft YaHei" w:cs="Microsoft YaHei"/>
        </w:rPr>
        <w:t>可用数据</w:t>
      </w:r>
      <w:r>
        <w:rPr>
          <w:rFonts w:ascii="Microsoft YaHei" w:eastAsia="Microsoft YaHei" w:hAnsi="Microsoft YaHei" w:cs="Microsoft YaHei"/>
        </w:rPr>
        <w:t xml:space="preserve">when the auction was held </w:t>
      </w:r>
      <w:r>
        <w:rPr>
          <w:rFonts w:ascii="Microsoft YaHei" w:eastAsia="Microsoft YaHei" w:hAnsi="Microsoft YaHei" w:cs="Microsoft YaHei"/>
        </w:rPr>
        <w:t>拍卖时</w:t>
      </w:r>
      <w:r>
        <w:rPr>
          <w:rFonts w:ascii="Microsoft YaHei" w:eastAsia="Microsoft YaHei" w:hAnsi="Microsoft YaHei" w:cs="Microsoft YaHei"/>
        </w:rPr>
        <w:t>to calculate the offer value and transaction value</w:t>
      </w:r>
      <w:r>
        <w:rPr>
          <w:rFonts w:ascii="Microsoft YaHei" w:eastAsia="Microsoft YaHei" w:hAnsi="Microsoft YaHei" w:cs="Microsoft YaHei"/>
        </w:rPr>
        <w:t>要约价值和</w:t>
      </w:r>
      <w:r>
        <w:rPr>
          <w:rFonts w:ascii="Microsoft YaHei" w:eastAsia="Microsoft YaHei" w:hAnsi="Microsoft YaHei" w:cs="Microsoft YaHei"/>
        </w:rPr>
        <w:t>交易价值</w:t>
      </w:r>
      <w:r>
        <w:rPr>
          <w:rFonts w:ascii="Microsoft YaHei" w:eastAsia="Microsoft YaHei" w:hAnsi="Microsoft YaHei" w:cs="Microsoft YaHei"/>
        </w:rPr>
        <w:t xml:space="preserve">. For the premiums paid </w:t>
      </w:r>
      <w:proofErr w:type="gramStart"/>
      <w:r>
        <w:rPr>
          <w:rFonts w:ascii="Microsoft YaHei" w:eastAsia="Microsoft YaHei" w:hAnsi="Microsoft YaHei" w:cs="Microsoft YaHei"/>
        </w:rPr>
        <w:t>analysis,  we</w:t>
      </w:r>
      <w:proofErr w:type="gramEnd"/>
      <w:r>
        <w:rPr>
          <w:rFonts w:ascii="Microsoft YaHei" w:eastAsia="Microsoft YaHei" w:hAnsi="Microsoft YaHei" w:cs="Microsoft YaHei"/>
        </w:rPr>
        <w:t xml:space="preserve"> also have to make a judgement call. " Do we use the dates when the original offer was made </w:t>
      </w:r>
      <w:r>
        <w:rPr>
          <w:rFonts w:ascii="Microsoft YaHei" w:eastAsia="Microsoft YaHei" w:hAnsi="Microsoft YaHei" w:cs="Microsoft YaHei"/>
        </w:rPr>
        <w:t>我们是使用最初报价的日期</w:t>
      </w:r>
      <w:r>
        <w:rPr>
          <w:rFonts w:ascii="Microsoft YaHei" w:eastAsia="Microsoft YaHei" w:hAnsi="Microsoft YaHei" w:cs="Microsoft YaHei"/>
        </w:rPr>
        <w:t xml:space="preserve">or the final </w:t>
      </w:r>
      <w:proofErr w:type="gramStart"/>
      <w:r>
        <w:rPr>
          <w:rFonts w:ascii="Microsoft YaHei" w:eastAsia="Microsoft YaHei" w:hAnsi="Microsoft YaHei" w:cs="Microsoft YaHei"/>
        </w:rPr>
        <w:t>offer?</w:t>
      </w:r>
      <w:r>
        <w:rPr>
          <w:rFonts w:ascii="Microsoft YaHei" w:eastAsia="Microsoft YaHei" w:hAnsi="Microsoft YaHei" w:cs="Microsoft YaHei"/>
        </w:rPr>
        <w:t>使用最终报价的日期</w:t>
      </w:r>
      <w:proofErr w:type="gramEnd"/>
      <w:r>
        <w:rPr>
          <w:rFonts w:ascii="Microsoft YaHei" w:eastAsia="Microsoft YaHei" w:hAnsi="Microsoft YaHei" w:cs="Microsoft YaHei"/>
        </w:rPr>
        <w:t>" .</w:t>
      </w:r>
    </w:p>
    <w:p w:rsidR="00D859DA" w:rsidRDefault="0004606A">
      <w:pPr>
        <w:pStyle w:val="ListParagraph"/>
        <w:numPr>
          <w:ilvl w:val="4"/>
          <w:numId w:val="2"/>
        </w:numPr>
      </w:pPr>
      <w:r>
        <w:rPr>
          <w:rFonts w:ascii="Microsoft YaHei" w:eastAsia="Microsoft YaHei" w:hAnsi="Microsoft YaHei" w:cs="Microsoft YaHei"/>
        </w:rPr>
        <w:t>对于先例交易，我们需要注意时间安排，这与交易比较不同。收购一家公司的要约已经提出，但在宣布和签署合并文件后的一段时间内，交易还不会完成。因此，分析师必须根据时</w:t>
      </w:r>
      <w:r>
        <w:rPr>
          <w:rFonts w:ascii="Microsoft YaHei" w:eastAsia="Microsoft YaHei" w:hAnsi="Microsoft YaHei" w:cs="Microsoft YaHei"/>
        </w:rPr>
        <w:t>间来判断使用哪些信息。为了进行交易比较，我们将使用拍卖时的可用数据来计</w:t>
      </w:r>
      <w:r>
        <w:rPr>
          <w:rFonts w:ascii="Microsoft YaHei" w:eastAsia="Microsoft YaHei" w:hAnsi="Microsoft YaHei" w:cs="Microsoft YaHei"/>
        </w:rPr>
        <w:lastRenderedPageBreak/>
        <w:t>算要约价值和交易价值。对于已付溢价分析，我们也要做出判断。</w:t>
      </w:r>
      <w:r>
        <w:rPr>
          <w:rFonts w:ascii="Microsoft YaHei" w:eastAsia="Microsoft YaHei" w:hAnsi="Microsoft YaHei" w:cs="Microsoft YaHei"/>
        </w:rPr>
        <w:t>"</w:t>
      </w:r>
      <w:r>
        <w:rPr>
          <w:rFonts w:ascii="Microsoft YaHei" w:eastAsia="Microsoft YaHei" w:hAnsi="Microsoft YaHei" w:cs="Microsoft YaHei"/>
        </w:rPr>
        <w:t>我们是使用最初报价的日期，还是使用最终报价的日期？我们的先例交易是私募股权公司</w:t>
      </w:r>
      <w:r>
        <w:rPr>
          <w:rFonts w:ascii="Microsoft YaHei" w:eastAsia="Microsoft YaHei" w:hAnsi="Microsoft YaHei" w:cs="Microsoft YaHei"/>
        </w:rPr>
        <w:t xml:space="preserve"> CD&amp;R </w:t>
      </w:r>
      <w:r>
        <w:rPr>
          <w:rFonts w:ascii="Microsoft YaHei" w:eastAsia="Microsoft YaHei" w:hAnsi="Microsoft YaHei" w:cs="Microsoft YaHei"/>
        </w:rPr>
        <w:t>收购</w:t>
      </w:r>
      <w:r>
        <w:rPr>
          <w:rFonts w:ascii="Microsoft YaHei" w:eastAsia="Microsoft YaHei" w:hAnsi="Microsoft YaHei" w:cs="Microsoft YaHei"/>
        </w:rPr>
        <w:t xml:space="preserve"> Morrison </w:t>
      </w:r>
      <w:r>
        <w:rPr>
          <w:rFonts w:ascii="Microsoft YaHei" w:eastAsia="Microsoft YaHei" w:hAnsi="Microsoft YaHei" w:cs="Microsoft YaHei"/>
        </w:rPr>
        <w:t>超市。我们的先例交易是私募股权公司</w:t>
      </w:r>
      <w:r>
        <w:rPr>
          <w:rFonts w:ascii="Microsoft YaHei" w:eastAsia="Microsoft YaHei" w:hAnsi="Microsoft YaHei" w:cs="Microsoft YaHei"/>
        </w:rPr>
        <w:t xml:space="preserve"> CD&amp;R </w:t>
      </w:r>
      <w:r>
        <w:rPr>
          <w:rFonts w:ascii="Microsoft YaHei" w:eastAsia="Microsoft YaHei" w:hAnsi="Microsoft YaHei" w:cs="Microsoft YaHei"/>
        </w:rPr>
        <w:t>收购</w:t>
      </w:r>
      <w:r>
        <w:rPr>
          <w:rFonts w:ascii="Microsoft YaHei" w:eastAsia="Microsoft YaHei" w:hAnsi="Microsoft YaHei" w:cs="Microsoft YaHei"/>
        </w:rPr>
        <w:t xml:space="preserve"> Morrison </w:t>
      </w:r>
      <w:r>
        <w:rPr>
          <w:rFonts w:ascii="Microsoft YaHei" w:eastAsia="Microsoft YaHei" w:hAnsi="Microsoft YaHei" w:cs="Microsoft YaHei"/>
        </w:rPr>
        <w:t>超市。</w:t>
      </w:r>
    </w:p>
    <w:sectPr w:rsidR="00D859DA">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06A" w:rsidRDefault="0004606A">
      <w:r>
        <w:separator/>
      </w:r>
    </w:p>
  </w:endnote>
  <w:endnote w:type="continuationSeparator" w:id="0">
    <w:p w:rsidR="0004606A" w:rsidRDefault="00046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04606A">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06A" w:rsidRDefault="0004606A">
      <w:r>
        <w:separator/>
      </w:r>
    </w:p>
  </w:footnote>
  <w:footnote w:type="continuationSeparator" w:id="0">
    <w:p w:rsidR="0004606A" w:rsidRDefault="00046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04606A">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527E6"/>
    <w:multiLevelType w:val="hybridMultilevel"/>
    <w:tmpl w:val="D132E172"/>
    <w:lvl w:ilvl="0" w:tplc="546E8AB8">
      <w:start w:val="1"/>
      <w:numFmt w:val="decimal"/>
      <w:lvlText w:val="●"/>
      <w:lvlJc w:val="left"/>
      <w:pPr>
        <w:spacing w:before="100" w:after="100"/>
        <w:ind w:left="0" w:hanging="200"/>
      </w:pPr>
    </w:lvl>
    <w:lvl w:ilvl="1" w:tplc="3E5493F6">
      <w:start w:val="1"/>
      <w:numFmt w:val="decimal"/>
      <w:lvlText w:val="●"/>
      <w:lvlJc w:val="left"/>
      <w:pPr>
        <w:spacing w:before="100" w:after="100"/>
        <w:ind w:left="350" w:hanging="200"/>
      </w:pPr>
    </w:lvl>
    <w:lvl w:ilvl="2" w:tplc="D80CC9B2">
      <w:start w:val="1"/>
      <w:numFmt w:val="decimal"/>
      <w:lvlText w:val="●"/>
      <w:lvlJc w:val="left"/>
      <w:pPr>
        <w:spacing w:before="100" w:after="100"/>
        <w:ind w:left="700" w:hanging="200"/>
      </w:pPr>
    </w:lvl>
    <w:lvl w:ilvl="3" w:tplc="4664E888">
      <w:start w:val="1"/>
      <w:numFmt w:val="decimal"/>
      <w:lvlText w:val="●"/>
      <w:lvlJc w:val="left"/>
      <w:pPr>
        <w:spacing w:before="100" w:after="100"/>
        <w:ind w:left="1050" w:hanging="200"/>
      </w:pPr>
    </w:lvl>
    <w:lvl w:ilvl="4" w:tplc="64A6B992">
      <w:start w:val="1"/>
      <w:numFmt w:val="decimal"/>
      <w:lvlText w:val="●"/>
      <w:lvlJc w:val="left"/>
      <w:pPr>
        <w:spacing w:before="100" w:after="100"/>
        <w:ind w:left="1400" w:hanging="200"/>
      </w:pPr>
    </w:lvl>
    <w:lvl w:ilvl="5" w:tplc="A5E604EE">
      <w:start w:val="1"/>
      <w:numFmt w:val="decimal"/>
      <w:lvlText w:val="●"/>
      <w:lvlJc w:val="left"/>
      <w:pPr>
        <w:spacing w:before="100" w:after="100"/>
        <w:ind w:left="1750" w:hanging="200"/>
      </w:pPr>
    </w:lvl>
    <w:lvl w:ilvl="6" w:tplc="65F86E86">
      <w:start w:val="1"/>
      <w:numFmt w:val="decimal"/>
      <w:lvlText w:val="●"/>
      <w:lvlJc w:val="left"/>
      <w:pPr>
        <w:spacing w:before="100" w:after="100"/>
        <w:ind w:left="2100" w:hanging="200"/>
      </w:pPr>
    </w:lvl>
    <w:lvl w:ilvl="7" w:tplc="7068AD14">
      <w:start w:val="1"/>
      <w:numFmt w:val="decimal"/>
      <w:lvlText w:val="●"/>
      <w:lvlJc w:val="left"/>
      <w:pPr>
        <w:spacing w:before="100" w:after="100"/>
        <w:ind w:left="2450" w:hanging="200"/>
      </w:pPr>
    </w:lvl>
    <w:lvl w:ilvl="8" w:tplc="4EB4E164">
      <w:start w:val="1"/>
      <w:numFmt w:val="decimal"/>
      <w:lvlText w:val="●"/>
      <w:lvlJc w:val="left"/>
      <w:pPr>
        <w:spacing w:before="100" w:after="100"/>
        <w:ind w:left="2800" w:hanging="200"/>
      </w:pPr>
    </w:lvl>
  </w:abstractNum>
  <w:abstractNum w:abstractNumId="1" w15:restartNumberingAfterBreak="0">
    <w:nsid w:val="6D7E4991"/>
    <w:multiLevelType w:val="hybridMultilevel"/>
    <w:tmpl w:val="29FC31BC"/>
    <w:lvl w:ilvl="0" w:tplc="463AB624">
      <w:start w:val="1"/>
      <w:numFmt w:val="bullet"/>
      <w:lvlText w:val="●"/>
      <w:lvlJc w:val="left"/>
      <w:pPr>
        <w:ind w:left="720" w:hanging="360"/>
      </w:pPr>
    </w:lvl>
    <w:lvl w:ilvl="1" w:tplc="1EB08794">
      <w:start w:val="1"/>
      <w:numFmt w:val="bullet"/>
      <w:lvlText w:val="○"/>
      <w:lvlJc w:val="left"/>
      <w:pPr>
        <w:ind w:left="1440" w:hanging="360"/>
      </w:pPr>
    </w:lvl>
    <w:lvl w:ilvl="2" w:tplc="E1A2A25C">
      <w:start w:val="1"/>
      <w:numFmt w:val="bullet"/>
      <w:lvlText w:val="■"/>
      <w:lvlJc w:val="left"/>
      <w:pPr>
        <w:ind w:left="2160" w:hanging="360"/>
      </w:pPr>
    </w:lvl>
    <w:lvl w:ilvl="3" w:tplc="31340C70">
      <w:start w:val="1"/>
      <w:numFmt w:val="bullet"/>
      <w:lvlText w:val="●"/>
      <w:lvlJc w:val="left"/>
      <w:pPr>
        <w:ind w:left="2880" w:hanging="360"/>
      </w:pPr>
    </w:lvl>
    <w:lvl w:ilvl="4" w:tplc="9CF62878">
      <w:start w:val="1"/>
      <w:numFmt w:val="bullet"/>
      <w:lvlText w:val="○"/>
      <w:lvlJc w:val="left"/>
      <w:pPr>
        <w:ind w:left="3600" w:hanging="360"/>
      </w:pPr>
    </w:lvl>
    <w:lvl w:ilvl="5" w:tplc="D246750A">
      <w:start w:val="1"/>
      <w:numFmt w:val="bullet"/>
      <w:lvlText w:val="■"/>
      <w:lvlJc w:val="left"/>
      <w:pPr>
        <w:ind w:left="4320" w:hanging="360"/>
      </w:pPr>
    </w:lvl>
    <w:lvl w:ilvl="6" w:tplc="7F16F666">
      <w:start w:val="1"/>
      <w:numFmt w:val="bullet"/>
      <w:lvlText w:val="●"/>
      <w:lvlJc w:val="left"/>
      <w:pPr>
        <w:ind w:left="5040" w:hanging="360"/>
      </w:pPr>
    </w:lvl>
    <w:lvl w:ilvl="7" w:tplc="30DE1E42">
      <w:start w:val="1"/>
      <w:numFmt w:val="bullet"/>
      <w:lvlText w:val="●"/>
      <w:lvlJc w:val="left"/>
      <w:pPr>
        <w:ind w:left="5760" w:hanging="360"/>
      </w:pPr>
    </w:lvl>
    <w:lvl w:ilvl="8" w:tplc="463E189E">
      <w:start w:val="1"/>
      <w:numFmt w:val="bullet"/>
      <w:lvlText w:val="●"/>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59DA"/>
    <w:rsid w:val="0004606A"/>
    <w:rsid w:val="001E4662"/>
    <w:rsid w:val="00D85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3C435"/>
  <w15:docId w15:val="{443434C1-B84C-41D4-B5EA-B7ED17107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2194</Words>
  <Characters>12511</Characters>
  <Application>Microsoft Office Word</Application>
  <DocSecurity>0</DocSecurity>
  <Lines>104</Lines>
  <Paragraphs>29</Paragraphs>
  <ScaleCrop>false</ScaleCrop>
  <Company>Huawei Technologies Co., Ltd.</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500_Comparable Valuation Analysis</dc:title>
  <cp:lastModifiedBy>Biting Xu (A)</cp:lastModifiedBy>
  <cp:revision>2</cp:revision>
  <dcterms:created xsi:type="dcterms:W3CDTF">2023-09-08T15:00:00Z</dcterms:created>
  <dcterms:modified xsi:type="dcterms:W3CDTF">2023-09-08T14:02:00Z</dcterms:modified>
</cp:coreProperties>
</file>