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BARANGAY CERTIFICATION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Time Jobseekers Assistance Act-RA 11261)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TO CERTIFY </w:t>
      </w:r>
      <w:r w:rsidDel="00000000" w:rsidR="00000000" w:rsidRPr="00000000">
        <w:rPr>
          <w:sz w:val="24"/>
          <w:szCs w:val="24"/>
          <w:rtl w:val="0"/>
        </w:rPr>
        <w:t xml:space="preserve">that MR.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JUAN DELA CRUZ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bona fide resident of this barangay with postal address</w:t>
      </w:r>
      <w:r w:rsidDel="00000000" w:rsidR="00000000" w:rsidRPr="00000000">
        <w:rPr>
          <w:sz w:val="24"/>
          <w:szCs w:val="24"/>
          <w:rtl w:val="0"/>
        </w:rPr>
        <w:t xml:space="preserve"> of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BLOCK 2 GOMEZ STREET, GORDON HEIGHTS, OLONGAPO CITY</w:t>
      </w:r>
      <w:r w:rsidDel="00000000" w:rsidR="00000000" w:rsidRPr="00000000">
        <w:rPr>
          <w:sz w:val="24"/>
          <w:szCs w:val="24"/>
          <w:rtl w:val="0"/>
        </w:rPr>
        <w:t xml:space="preserve"> (complete address) for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29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year(s), is a qualified availee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 11261</w:t>
      </w:r>
      <w:r w:rsidDel="00000000" w:rsidR="00000000" w:rsidRPr="00000000">
        <w:rPr>
          <w:sz w:val="24"/>
          <w:szCs w:val="24"/>
          <w:rtl w:val="0"/>
        </w:rPr>
        <w:t xml:space="preserve"> 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Jobseekers Assistance Act of 2019.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  <w:tab/>
      </w:r>
      <w:r w:rsidDel="00000000" w:rsidR="00000000" w:rsidRPr="00000000">
        <w:rPr>
          <w:sz w:val="24"/>
          <w:szCs w:val="24"/>
          <w:rtl w:val="0"/>
        </w:rPr>
        <w:t xml:space="preserve">I further certify that the holder/bearer was informed of his/her rights, including the duties and responsibilities accorded by RA 11261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Oath of Undertaking </w:t>
      </w:r>
      <w:r w:rsidDel="00000000" w:rsidR="00000000" w:rsidRPr="00000000">
        <w:rPr>
          <w:sz w:val="24"/>
          <w:szCs w:val="24"/>
          <w:rtl w:val="0"/>
        </w:rPr>
        <w:t xml:space="preserve">he/she has signed and executed in the presence of Barangay Official/s.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tab/>
        <w:t xml:space="preserve">Signed this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day of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MAY 2026</w:t>
      </w:r>
      <w:r w:rsidDel="00000000" w:rsidR="00000000" w:rsidRPr="00000000">
        <w:rPr>
          <w:sz w:val="24"/>
          <w:szCs w:val="24"/>
          <w:rtl w:val="0"/>
        </w:rPr>
        <w:t xml:space="preserve"> in the City/Municipality of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OLONGAPO CITY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This certification is valid only until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MAY 5, 2027</w:t>
      </w:r>
      <w:r w:rsidDel="00000000" w:rsidR="00000000" w:rsidRPr="00000000">
        <w:rPr>
          <w:sz w:val="24"/>
          <w:szCs w:val="24"/>
          <w:rtl w:val="0"/>
        </w:rPr>
        <w:t xml:space="preserve"> one (1) year from the issuance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HON. EVANGELINE D. TINGA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BARANGAY KAGAWAD</w:t>
      </w:r>
    </w:p>
    <w:p w:rsidR="00000000" w:rsidDel="00000000" w:rsidP="00000000" w:rsidRDefault="00000000" w:rsidRPr="00000000" w14:paraId="0000000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  Signature over Printed name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MAY 5, 2026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                                               Date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Witnessed by: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SEC. SHAN RACEN GENRHYC B. LABABIT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BARANGAY SECRETARY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Signature over Printed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MAY 5,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                                                   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 of ID: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 Number: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FORM NEED NOT BE NOTARIZED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 11261 Form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Cambr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10308" y="3522825"/>
                        <a:ext cx="7271385" cy="514350"/>
                      </a:xfrm>
                      <a:prstGeom prst="ellipseRibbon">
                        <a:avLst>
                          <a:gd fmla="val 25000" name="adj1"/>
                          <a:gd fmla="val 50000" name="adj2"/>
                          <a:gd fmla="val 12500" name="adj3"/>
                        </a:avLst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Transparency and Good Governance!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GOD BLESS OLONGAPO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0910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left" w:leader="none" w:pos="900"/>
        <w:tab w:val="center" w:leader="none" w:pos="4723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           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342900</wp:posOffset>
          </wp:positionH>
          <wp:positionV relativeFrom="paragraph">
            <wp:posOffset>34290</wp:posOffset>
          </wp:positionV>
          <wp:extent cx="914400" cy="889000"/>
          <wp:effectExtent b="0" l="0" r="0" t="0"/>
          <wp:wrapNone/>
          <wp:docPr descr="BRGY LOGO" id="7" name="image2.jpg"/>
          <a:graphic>
            <a:graphicData uri="http://schemas.openxmlformats.org/drawingml/2006/picture">
              <pic:pic>
                <pic:nvPicPr>
                  <pic:cNvPr descr="BRGY LOGO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889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5398135</wp:posOffset>
          </wp:positionH>
          <wp:positionV relativeFrom="paragraph">
            <wp:posOffset>12065</wp:posOffset>
          </wp:positionV>
          <wp:extent cx="960120" cy="904875"/>
          <wp:effectExtent b="0" l="0" r="0" t="0"/>
          <wp:wrapNone/>
          <wp:docPr descr="C:\Users\owner\Pictures\images.png" id="5" name="image1.png"/>
          <a:graphic>
            <a:graphicData uri="http://schemas.openxmlformats.org/drawingml/2006/picture">
              <pic:pic>
                <pic:nvPicPr>
                  <pic:cNvPr descr="C:\Users\owner\Pictures\images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0120" cy="904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-942339</wp:posOffset>
          </wp:positionH>
          <wp:positionV relativeFrom="paragraph">
            <wp:posOffset>-123824</wp:posOffset>
          </wp:positionV>
          <wp:extent cx="1276350" cy="1152525"/>
          <wp:effectExtent b="0" l="0" r="0" t="0"/>
          <wp:wrapNone/>
          <wp:docPr descr="F:\ricky\BAGONG PILIPINAS LOGO.png" id="6" name="image3.png"/>
          <a:graphic>
            <a:graphicData uri="http://schemas.openxmlformats.org/drawingml/2006/picture">
              <pic:pic>
                <pic:nvPicPr>
                  <pic:cNvPr descr="F:\ricky\BAGONG PILIPINAS LOGO.png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350" cy="1152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tabs>
        <w:tab w:val="left" w:leader="none" w:pos="900"/>
        <w:tab w:val="center" w:leader="none" w:pos="4723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City of Olongapo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after="0" w:line="240" w:lineRule="auto"/>
      <w:jc w:val="center"/>
      <w:rPr>
        <w:rFonts w:ascii="Verdana" w:cs="Verdana" w:eastAsia="Verdana" w:hAnsi="Verdana"/>
        <w:b w:val="1"/>
        <w:bCs w:val="1"/>
        <w:sz w:val="36"/>
        <w:szCs w:val="36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36"/>
        <w:szCs w:val="36"/>
        <w:rtl w:val="0"/>
      </w:rPr>
      <w:t xml:space="preserve">         BARANGAY GORDON HEIGHTS</w:t>
    </w:r>
  </w:p>
  <w:p w:rsidR="00000000" w:rsidDel="00000000" w:rsidP="00000000" w:rsidRDefault="00000000" w:rsidRPr="00000000" w14:paraId="00000025">
    <w:pPr>
      <w:spacing w:after="0" w:line="240" w:lineRule="auto"/>
      <w:jc w:val="center"/>
      <w:rPr>
        <w:rFonts w:ascii="Cambria" w:cs="Cambria" w:eastAsia="Cambria" w:hAnsi="Cambria"/>
        <w:b w:val="1"/>
        <w:bCs w:val="1"/>
        <w:sz w:val="16"/>
        <w:szCs w:val="16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16"/>
        <w:szCs w:val="16"/>
        <w:rtl w:val="0"/>
      </w:rPr>
      <w:t xml:space="preserve">                     Block 12 Long Road, Gordon Heights, Olongapo City</w:t>
    </w:r>
  </w:p>
  <w:p w:rsidR="00000000" w:rsidDel="00000000" w:rsidP="00000000" w:rsidRDefault="00000000" w:rsidRPr="00000000" w14:paraId="00000026">
    <w:pPr>
      <w:spacing w:after="0" w:line="240" w:lineRule="auto"/>
      <w:jc w:val="center"/>
      <w:rPr>
        <w:rFonts w:ascii="Cambria" w:cs="Cambria" w:eastAsia="Cambria" w:hAnsi="Cambria"/>
        <w:b w:val="1"/>
        <w:bCs w:val="1"/>
        <w:sz w:val="16"/>
        <w:szCs w:val="16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16"/>
        <w:szCs w:val="16"/>
        <w:rtl w:val="0"/>
      </w:rPr>
      <w:t xml:space="preserve">              Telephone No. 223-5497</w:t>
    </w:r>
  </w:p>
  <w:p w:rsidR="00000000" w:rsidDel="00000000" w:rsidP="00000000" w:rsidRDefault="00000000" w:rsidRPr="00000000" w14:paraId="00000027">
    <w:pPr>
      <w:spacing w:after="0" w:line="240" w:lineRule="auto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0" algn="ctr" dir="5400000" dist="25400">
                          <a:srgbClr val="808080">
                            <a:alpha val="50196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spacing w:after="0" w:line="240" w:lineRule="auto"/>
      <w:jc w:val="center"/>
      <w:rPr>
        <w:rFonts w:ascii="Open Sans" w:cs="Open Sans" w:eastAsia="Open Sans" w:hAnsi="Open Sans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sz w:val="42"/>
        <w:szCs w:val="42"/>
        <w:rtl w:val="0"/>
      </w:rPr>
      <w:t xml:space="preserve">OFFICE OF THE PUNONG BARANGAY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spacing w:after="0" w:line="240" w:lineRule="auto"/>
      <w:jc w:val="center"/>
      <w:rPr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0" algn="ctr" dir="5400000" dist="25400">
                          <a:srgbClr val="808080"/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Book Antiqua" w:cs="Book Antiqua" w:eastAsia="Book Antiqua" w:hAnsi="Book Antiqua"/>
      <w:i w:val="1"/>
      <w:iCs w:val="1"/>
      <w:color w:val="262626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Rule="auto"/>
    </w:pPr>
    <w:rPr>
      <w:rFonts w:ascii="Book Antiqua" w:cs="Book Antiqua" w:eastAsia="Book Antiqua" w:hAnsi="Book Antiqua"/>
      <w:i w:val="1"/>
      <w:iCs w:val="1"/>
      <w:color w:val="2626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OpenSans-bold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a8739459-546a-4b1e-8e3f-b81d92878f39</vt:lpwstr>
  </property>
</Properties>
</file>