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48AD" w14:textId="30B87C92" w:rsidR="006B3C3A" w:rsidRDefault="002F5AF3" w:rsidP="00AD1FE2">
      <w:pPr>
        <w:jc w:val="center"/>
        <w:rPr>
          <w:b/>
          <w:bCs/>
          <w:sz w:val="32"/>
          <w:szCs w:val="32"/>
        </w:rPr>
      </w:pPr>
      <w:r w:rsidRPr="002F5AF3">
        <w:rPr>
          <w:b/>
          <w:bCs/>
          <w:sz w:val="32"/>
          <w:szCs w:val="32"/>
        </w:rPr>
        <w:t>Open-closed Principle</w:t>
      </w:r>
    </w:p>
    <w:p w14:paraId="602BB6F8" w14:textId="08172D53" w:rsidR="00AD1FE2" w:rsidRDefault="00AD1FE2">
      <w:pPr>
        <w:rPr>
          <w:sz w:val="28"/>
          <w:szCs w:val="28"/>
        </w:rPr>
      </w:pPr>
    </w:p>
    <w:p w14:paraId="7C328BD6" w14:textId="2B466C71" w:rsidR="00AD1FE2" w:rsidRDefault="00AD1FE2">
      <w:pPr>
        <w:rPr>
          <w:sz w:val="28"/>
          <w:szCs w:val="28"/>
        </w:rPr>
      </w:pPr>
      <w:r>
        <w:rPr>
          <w:sz w:val="28"/>
          <w:szCs w:val="28"/>
        </w:rPr>
        <w:t xml:space="preserve">Objetos ou entidades devem ser abertos para </w:t>
      </w:r>
      <w:r w:rsidR="003F4825">
        <w:rPr>
          <w:sz w:val="28"/>
          <w:szCs w:val="28"/>
        </w:rPr>
        <w:t>extensão</w:t>
      </w:r>
      <w:r>
        <w:rPr>
          <w:sz w:val="28"/>
          <w:szCs w:val="28"/>
        </w:rPr>
        <w:t xml:space="preserve"> mas fechados para modificações.</w:t>
      </w:r>
    </w:p>
    <w:p w14:paraId="075C0152" w14:textId="77777777" w:rsidR="009049DE" w:rsidRDefault="009049DE">
      <w:pPr>
        <w:rPr>
          <w:sz w:val="28"/>
          <w:szCs w:val="28"/>
        </w:rPr>
      </w:pPr>
    </w:p>
    <w:p w14:paraId="6CF296F1" w14:textId="5A3175D4" w:rsidR="002F5AF3" w:rsidRDefault="009049DE">
      <w:pPr>
        <w:rPr>
          <w:sz w:val="28"/>
          <w:szCs w:val="28"/>
        </w:rPr>
      </w:pPr>
      <w:r w:rsidRPr="009049DE">
        <w:rPr>
          <w:sz w:val="28"/>
          <w:szCs w:val="28"/>
        </w:rPr>
        <w:t>Aberto à extensão</w:t>
      </w:r>
      <w:r w:rsidR="00AD1FE2">
        <w:rPr>
          <w:sz w:val="28"/>
          <w:szCs w:val="28"/>
        </w:rPr>
        <w:t>.</w:t>
      </w:r>
    </w:p>
    <w:p w14:paraId="20102421" w14:textId="22115DE7" w:rsidR="009049DE" w:rsidRDefault="003F4825" w:rsidP="003F4825">
      <w:pPr>
        <w:rPr>
          <w:sz w:val="28"/>
          <w:szCs w:val="28"/>
        </w:rPr>
      </w:pPr>
      <w:r w:rsidRPr="003F4825">
        <w:rPr>
          <w:sz w:val="28"/>
          <w:szCs w:val="28"/>
        </w:rPr>
        <w:t xml:space="preserve">Duvido muito que haja muitos projetos de software que não sofram alterações desde o momento em que foram projetados. O design do software não é um processo simples. Qualquer projeto sofrerá algumas mudanças, </w:t>
      </w:r>
      <w:r>
        <w:rPr>
          <w:sz w:val="28"/>
          <w:szCs w:val="28"/>
        </w:rPr>
        <w:t>a</w:t>
      </w:r>
      <w:r w:rsidRPr="003F4825">
        <w:rPr>
          <w:sz w:val="28"/>
          <w:szCs w:val="28"/>
        </w:rPr>
        <w:t xml:space="preserve"> qualquer momento, podemos precisar adicionar coisas novas ou ter modificações a fazer e, se os componentes existentes não estiverem abertos para extensão, qualquer alteração implicaria um grande risco.</w:t>
      </w:r>
      <w:r>
        <w:rPr>
          <w:sz w:val="28"/>
          <w:szCs w:val="28"/>
        </w:rPr>
        <w:t xml:space="preserve"> </w:t>
      </w:r>
      <w:r w:rsidRPr="003F4825">
        <w:rPr>
          <w:sz w:val="28"/>
          <w:szCs w:val="28"/>
        </w:rPr>
        <w:t>Uma de nossas responsabilidades como desenvolvedores de software é antecipar o que pode mudar no que escrevemos. Devemos nos concentrar para encontrar o nível certo de abstração e o ponto certo de extensão do comportamento. Não devemos fechar nosso código para extensão futura e vinculá-lo ao comportamento atual, porque o comportamento sempre pode mudar e evoluir</w:t>
      </w:r>
      <w:r>
        <w:rPr>
          <w:sz w:val="28"/>
          <w:szCs w:val="28"/>
        </w:rPr>
        <w:t>.</w:t>
      </w:r>
    </w:p>
    <w:p w14:paraId="1AC33221" w14:textId="77777777" w:rsidR="003F4825" w:rsidRDefault="003F4825" w:rsidP="003F4825">
      <w:pPr>
        <w:rPr>
          <w:sz w:val="28"/>
          <w:szCs w:val="28"/>
        </w:rPr>
      </w:pPr>
    </w:p>
    <w:p w14:paraId="6B5F8520" w14:textId="71EADD1C" w:rsidR="009049DE" w:rsidRDefault="00A35B7C">
      <w:pPr>
        <w:rPr>
          <w:sz w:val="28"/>
          <w:szCs w:val="28"/>
        </w:rPr>
      </w:pPr>
      <w:r>
        <w:rPr>
          <w:sz w:val="28"/>
          <w:szCs w:val="28"/>
        </w:rPr>
        <w:t>Fechado</w:t>
      </w:r>
      <w:r w:rsidR="00AD1FE2">
        <w:rPr>
          <w:sz w:val="28"/>
          <w:szCs w:val="28"/>
        </w:rPr>
        <w:t xml:space="preserve"> para modificações.</w:t>
      </w:r>
    </w:p>
    <w:p w14:paraId="28A4A188" w14:textId="36822D31" w:rsidR="00A35B7C" w:rsidRDefault="00A35B7C" w:rsidP="00AD1FE2">
      <w:pPr>
        <w:ind w:firstLine="708"/>
        <w:rPr>
          <w:sz w:val="28"/>
          <w:szCs w:val="28"/>
        </w:rPr>
      </w:pPr>
      <w:r w:rsidRPr="00A35B7C">
        <w:rPr>
          <w:sz w:val="28"/>
          <w:szCs w:val="28"/>
        </w:rPr>
        <w:t>A implementação de qualquer entidade de software deve ser fechada para modificação. Se o comportamento mudar, não devemos mudar o funcionamento de uma entidade específica, apenas precisamos estendê-lo. Pense no enorme número de aplicativos de software que dependem do método de classificação. É testado na aplicação real, funciona bem e é ideal.</w:t>
      </w:r>
    </w:p>
    <w:p w14:paraId="3B0C8F36" w14:textId="77777777" w:rsidR="00AD1FE2" w:rsidRPr="002F5AF3" w:rsidRDefault="00AD1FE2" w:rsidP="00AD1FE2">
      <w:pPr>
        <w:rPr>
          <w:sz w:val="28"/>
          <w:szCs w:val="28"/>
        </w:rPr>
      </w:pPr>
    </w:p>
    <w:sectPr w:rsidR="00AD1FE2" w:rsidRPr="002F5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F3"/>
    <w:rsid w:val="000734A2"/>
    <w:rsid w:val="002F5AF3"/>
    <w:rsid w:val="003F4825"/>
    <w:rsid w:val="009049DE"/>
    <w:rsid w:val="00A35B7C"/>
    <w:rsid w:val="00A40963"/>
    <w:rsid w:val="00A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A08F"/>
  <w15:chartTrackingRefBased/>
  <w15:docId w15:val="{FCA471FE-17D2-4CF7-9D57-BC9B4A3F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EB49C90B21A541BA30BF55A30DB341" ma:contentTypeVersion="2" ma:contentTypeDescription="Crie um novo documento." ma:contentTypeScope="" ma:versionID="63aa3fb344deb4d51476197328762a80">
  <xsd:schema xmlns:xsd="http://www.w3.org/2001/XMLSchema" xmlns:xs="http://www.w3.org/2001/XMLSchema" xmlns:p="http://schemas.microsoft.com/office/2006/metadata/properties" xmlns:ns2="2aa42592-a9ce-442a-82fc-ce1599b0ae61" targetNamespace="http://schemas.microsoft.com/office/2006/metadata/properties" ma:root="true" ma:fieldsID="b525697913d49e3f53cdd8116207c8a0" ns2:_="">
    <xsd:import namespace="2aa42592-a9ce-442a-82fc-ce1599b0ae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a42592-a9ce-442a-82fc-ce1599b0a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A3C4D-55C5-4CD3-B1D2-B02A8F6B87D5}"/>
</file>

<file path=customXml/itemProps2.xml><?xml version="1.0" encoding="utf-8"?>
<ds:datastoreItem xmlns:ds="http://schemas.openxmlformats.org/officeDocument/2006/customXml" ds:itemID="{8CA99CE1-27BF-407C-AFAA-5838208C9872}"/>
</file>

<file path=customXml/itemProps3.xml><?xml version="1.0" encoding="utf-8"?>
<ds:datastoreItem xmlns:ds="http://schemas.openxmlformats.org/officeDocument/2006/customXml" ds:itemID="{6AD8791F-5E94-4942-8975-16F7091B09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MAGNO DE ANDRADE BASTOS</dc:creator>
  <cp:keywords/>
  <dc:description/>
  <cp:lastModifiedBy>LUCAS BASTOS</cp:lastModifiedBy>
  <cp:revision>2</cp:revision>
  <dcterms:created xsi:type="dcterms:W3CDTF">2020-06-23T23:46:00Z</dcterms:created>
  <dcterms:modified xsi:type="dcterms:W3CDTF">2020-06-24T01:17:00Z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0x010100A6EB49C90B21A541BA30BF55A30DB341</vt:lpwstr>
  </property>
</Properties>
</file>