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50639" w14:textId="77777777" w:rsidR="00D379BA" w:rsidRPr="00D379BA" w:rsidRDefault="00D379BA" w:rsidP="00D379BA">
      <w:pPr>
        <w:rPr>
          <w:b/>
          <w:bCs/>
        </w:rPr>
      </w:pPr>
      <w:r w:rsidRPr="00D379BA">
        <w:rPr>
          <w:b/>
          <w:bCs/>
        </w:rPr>
        <w:t>TABLERO DE SEGUIMIENTO KPI</w:t>
      </w:r>
    </w:p>
    <w:p w14:paraId="0BBC7A59" w14:textId="77777777" w:rsidR="00D379BA" w:rsidRPr="00D379BA" w:rsidRDefault="00D379BA" w:rsidP="00D379BA">
      <w:pPr>
        <w:rPr>
          <w:b/>
          <w:bCs/>
        </w:rPr>
      </w:pPr>
      <w:r w:rsidRPr="00D379BA">
        <w:rPr>
          <w:b/>
          <w:bCs/>
        </w:rPr>
        <w:t>Sistema de Gestión para Mercados Municipales</w:t>
      </w:r>
    </w:p>
    <w:p w14:paraId="6D88733A" w14:textId="5BBE2EDF" w:rsidR="00D379BA" w:rsidRPr="00D379BA" w:rsidRDefault="00D379BA" w:rsidP="00D379BA">
      <w:pPr>
        <w:rPr>
          <w:b/>
          <w:bCs/>
        </w:rPr>
      </w:pPr>
      <w:r>
        <w:rPr>
          <w:b/>
          <w:bCs/>
        </w:rPr>
        <w:t>1</w:t>
      </w:r>
      <w:r w:rsidRPr="00D379BA">
        <w:rPr>
          <w:b/>
          <w:bCs/>
        </w:rPr>
        <w:t>. Objetivo</w:t>
      </w:r>
    </w:p>
    <w:p w14:paraId="26B97C2C" w14:textId="77777777" w:rsidR="00D379BA" w:rsidRPr="00D379BA" w:rsidRDefault="00D379BA" w:rsidP="00D379BA">
      <w:pPr>
        <w:jc w:val="both"/>
      </w:pPr>
      <w:r w:rsidRPr="00D379BA">
        <w:t>El presente tablero permite medir el avance del proyecto mediante indicadores relacionados con el cronograma, presupuesto, alcance, calidad, riesgos y recursos.</w:t>
      </w:r>
    </w:p>
    <w:p w14:paraId="34DD6074" w14:textId="77777777" w:rsidR="00D379BA" w:rsidRPr="00D379BA" w:rsidRDefault="00D379BA" w:rsidP="00D379BA">
      <w:pPr>
        <w:jc w:val="both"/>
      </w:pPr>
      <w:r w:rsidRPr="00D379BA">
        <w:t>Los indicadores serán actualizados semanalmente y utilizados para detectar desviaciones y tomar acciones correctivas.</w:t>
      </w:r>
    </w:p>
    <w:p w14:paraId="2BCA0C05" w14:textId="47183CF3" w:rsidR="00D379BA" w:rsidRDefault="00C754F5" w:rsidP="00D379BA">
      <w:pPr>
        <w:rPr>
          <w:b/>
          <w:bCs/>
        </w:rPr>
      </w:pPr>
      <w:r>
        <w:rPr>
          <w:b/>
          <w:bCs/>
        </w:rPr>
        <w:t>2</w:t>
      </w:r>
      <w:r w:rsidR="00D379BA" w:rsidRPr="00D379BA">
        <w:rPr>
          <w:b/>
          <w:bCs/>
        </w:rPr>
        <w:t>. Criterios de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5"/>
        <w:gridCol w:w="5580"/>
      </w:tblGrid>
      <w:tr w:rsidR="00D379BA" w14:paraId="5C535C67" w14:textId="77777777" w:rsidTr="00D379BA">
        <w:tc>
          <w:tcPr>
            <w:tcW w:w="1165" w:type="dxa"/>
            <w:shd w:val="clear" w:color="auto" w:fill="C9C9C9" w:themeFill="accent3" w:themeFillTint="99"/>
            <w:vAlign w:val="center"/>
          </w:tcPr>
          <w:p w14:paraId="394A334C" w14:textId="2510685D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Estado</w:t>
            </w:r>
          </w:p>
        </w:tc>
        <w:tc>
          <w:tcPr>
            <w:tcW w:w="5580" w:type="dxa"/>
            <w:shd w:val="clear" w:color="auto" w:fill="C9C9C9" w:themeFill="accent3" w:themeFillTint="99"/>
            <w:vAlign w:val="center"/>
          </w:tcPr>
          <w:p w14:paraId="6E9EC75E" w14:textId="01808677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Significado</w:t>
            </w:r>
          </w:p>
        </w:tc>
      </w:tr>
      <w:tr w:rsidR="00D379BA" w14:paraId="51A42EDE" w14:textId="77777777" w:rsidTr="00D379BA">
        <w:tc>
          <w:tcPr>
            <w:tcW w:w="1165" w:type="dxa"/>
            <w:shd w:val="clear" w:color="auto" w:fill="92D050"/>
            <w:vAlign w:val="center"/>
          </w:tcPr>
          <w:p w14:paraId="050CD3FB" w14:textId="3AB32C11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5580" w:type="dxa"/>
            <w:vAlign w:val="center"/>
          </w:tcPr>
          <w:p w14:paraId="582D01A0" w14:textId="06AE61CC" w:rsidR="00D379BA" w:rsidRDefault="00D379BA" w:rsidP="00D379BA">
            <w:pPr>
              <w:rPr>
                <w:b/>
                <w:bCs/>
              </w:rPr>
            </w:pPr>
            <w:r w:rsidRPr="00D379BA">
              <w:t>El indicador se encuentra dentro de lo planificado</w:t>
            </w:r>
          </w:p>
        </w:tc>
      </w:tr>
      <w:tr w:rsidR="00D379BA" w14:paraId="47DF62BF" w14:textId="77777777" w:rsidTr="00D379BA">
        <w:tc>
          <w:tcPr>
            <w:tcW w:w="1165" w:type="dxa"/>
            <w:shd w:val="clear" w:color="auto" w:fill="FFFF00"/>
            <w:vAlign w:val="center"/>
          </w:tcPr>
          <w:p w14:paraId="22A6C907" w14:textId="6AEA70FA" w:rsidR="00D379BA" w:rsidRDefault="00D379BA" w:rsidP="00D379BA">
            <w:pPr>
              <w:rPr>
                <w:b/>
                <w:bCs/>
              </w:rPr>
            </w:pPr>
            <w:r w:rsidRPr="00D379BA">
              <w:t>Amarillo</w:t>
            </w:r>
          </w:p>
        </w:tc>
        <w:tc>
          <w:tcPr>
            <w:tcW w:w="5580" w:type="dxa"/>
            <w:vAlign w:val="center"/>
          </w:tcPr>
          <w:p w14:paraId="737AC4DE" w14:textId="3EFD048E" w:rsidR="00D379BA" w:rsidRDefault="00D379BA" w:rsidP="00D379BA">
            <w:pPr>
              <w:rPr>
                <w:b/>
                <w:bCs/>
              </w:rPr>
            </w:pPr>
            <w:r w:rsidRPr="00D379BA">
              <w:t>Existe una desviación que requiere seguimiento</w:t>
            </w:r>
          </w:p>
        </w:tc>
      </w:tr>
      <w:tr w:rsidR="00D379BA" w14:paraId="5AB27C0A" w14:textId="77777777" w:rsidTr="00D379BA">
        <w:tc>
          <w:tcPr>
            <w:tcW w:w="1165" w:type="dxa"/>
            <w:shd w:val="clear" w:color="auto" w:fill="FF0000"/>
            <w:vAlign w:val="center"/>
          </w:tcPr>
          <w:p w14:paraId="5FDC1B04" w14:textId="0BA49E6B" w:rsidR="00D379BA" w:rsidRDefault="00D379BA" w:rsidP="00D379BA">
            <w:pPr>
              <w:rPr>
                <w:b/>
                <w:bCs/>
              </w:rPr>
            </w:pPr>
            <w:r w:rsidRPr="00D379BA">
              <w:t>Rojo</w:t>
            </w:r>
          </w:p>
        </w:tc>
        <w:tc>
          <w:tcPr>
            <w:tcW w:w="5580" w:type="dxa"/>
            <w:vAlign w:val="center"/>
          </w:tcPr>
          <w:p w14:paraId="1A055C4B" w14:textId="455E38C0" w:rsidR="00D379BA" w:rsidRDefault="00D379BA" w:rsidP="00D379BA">
            <w:pPr>
              <w:rPr>
                <w:b/>
                <w:bCs/>
              </w:rPr>
            </w:pPr>
            <w:r w:rsidRPr="00D379BA">
              <w:t>Existe una desviación crítica que requiere acción inmediata</w:t>
            </w:r>
          </w:p>
        </w:tc>
      </w:tr>
    </w:tbl>
    <w:p w14:paraId="1F672050" w14:textId="77777777" w:rsidR="00D379BA" w:rsidRPr="00D379BA" w:rsidRDefault="00D379BA" w:rsidP="00D379BA">
      <w:pPr>
        <w:rPr>
          <w:b/>
          <w:bCs/>
        </w:rPr>
      </w:pPr>
    </w:p>
    <w:p w14:paraId="7473DE52" w14:textId="472597C7" w:rsidR="00D379BA" w:rsidRDefault="00C754F5" w:rsidP="00D379BA">
      <w:pPr>
        <w:rPr>
          <w:b/>
          <w:bCs/>
        </w:rPr>
      </w:pPr>
      <w:r>
        <w:rPr>
          <w:b/>
          <w:bCs/>
        </w:rPr>
        <w:t>3</w:t>
      </w:r>
      <w:r w:rsidR="00D379BA" w:rsidRPr="00D379BA">
        <w:rPr>
          <w:b/>
          <w:bCs/>
        </w:rPr>
        <w:t>. Tablero de indicadores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1"/>
        <w:gridCol w:w="1334"/>
        <w:gridCol w:w="1530"/>
        <w:gridCol w:w="990"/>
        <w:gridCol w:w="3343"/>
      </w:tblGrid>
      <w:tr w:rsidR="00D379BA" w14:paraId="7901D3D5" w14:textId="77777777" w:rsidTr="00D379BA">
        <w:tc>
          <w:tcPr>
            <w:tcW w:w="1631" w:type="dxa"/>
            <w:shd w:val="clear" w:color="auto" w:fill="C9C9C9" w:themeFill="accent3" w:themeFillTint="99"/>
            <w:vAlign w:val="center"/>
          </w:tcPr>
          <w:p w14:paraId="2F458D87" w14:textId="519D5E81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KPI</w:t>
            </w:r>
          </w:p>
        </w:tc>
        <w:tc>
          <w:tcPr>
            <w:tcW w:w="1334" w:type="dxa"/>
            <w:shd w:val="clear" w:color="auto" w:fill="C9C9C9" w:themeFill="accent3" w:themeFillTint="99"/>
            <w:vAlign w:val="center"/>
          </w:tcPr>
          <w:p w14:paraId="1A534F63" w14:textId="1D3F6C28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Meta</w:t>
            </w:r>
          </w:p>
        </w:tc>
        <w:tc>
          <w:tcPr>
            <w:tcW w:w="1530" w:type="dxa"/>
            <w:shd w:val="clear" w:color="auto" w:fill="C9C9C9" w:themeFill="accent3" w:themeFillTint="99"/>
            <w:vAlign w:val="center"/>
          </w:tcPr>
          <w:p w14:paraId="09193D32" w14:textId="25250696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Resultado actual</w:t>
            </w:r>
          </w:p>
        </w:tc>
        <w:tc>
          <w:tcPr>
            <w:tcW w:w="990" w:type="dxa"/>
            <w:shd w:val="clear" w:color="auto" w:fill="C9C9C9" w:themeFill="accent3" w:themeFillTint="99"/>
            <w:vAlign w:val="center"/>
          </w:tcPr>
          <w:p w14:paraId="284D4B6E" w14:textId="187A69FB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Estado</w:t>
            </w:r>
          </w:p>
        </w:tc>
        <w:tc>
          <w:tcPr>
            <w:tcW w:w="3343" w:type="dxa"/>
            <w:shd w:val="clear" w:color="auto" w:fill="C9C9C9" w:themeFill="accent3" w:themeFillTint="99"/>
            <w:vAlign w:val="center"/>
          </w:tcPr>
          <w:p w14:paraId="38539181" w14:textId="2B409295" w:rsidR="00D379BA" w:rsidRDefault="00D379BA" w:rsidP="00D379BA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Observación</w:t>
            </w:r>
          </w:p>
        </w:tc>
      </w:tr>
      <w:tr w:rsidR="00D379BA" w14:paraId="1F25C3FA" w14:textId="77777777" w:rsidTr="00D379BA">
        <w:tc>
          <w:tcPr>
            <w:tcW w:w="1631" w:type="dxa"/>
            <w:vAlign w:val="center"/>
          </w:tcPr>
          <w:p w14:paraId="562887A4" w14:textId="67443425" w:rsidR="00D379BA" w:rsidRDefault="00D379BA" w:rsidP="00D379BA">
            <w:pPr>
              <w:rPr>
                <w:b/>
                <w:bCs/>
              </w:rPr>
            </w:pPr>
            <w:r w:rsidRPr="00D379BA">
              <w:t>Avance general del proyecto</w:t>
            </w:r>
          </w:p>
        </w:tc>
        <w:tc>
          <w:tcPr>
            <w:tcW w:w="1334" w:type="dxa"/>
            <w:vAlign w:val="center"/>
          </w:tcPr>
          <w:p w14:paraId="6BE882C1" w14:textId="3E915D5D" w:rsidR="00D379BA" w:rsidRDefault="00D379BA" w:rsidP="00D379BA">
            <w:pPr>
              <w:rPr>
                <w:b/>
                <w:bCs/>
              </w:rPr>
            </w:pPr>
            <w:r w:rsidRPr="00D379BA">
              <w:t>20 %</w:t>
            </w:r>
          </w:p>
        </w:tc>
        <w:tc>
          <w:tcPr>
            <w:tcW w:w="1530" w:type="dxa"/>
            <w:vAlign w:val="center"/>
          </w:tcPr>
          <w:p w14:paraId="51ED20B2" w14:textId="69B77E2B" w:rsidR="00D379BA" w:rsidRDefault="00D379BA" w:rsidP="00D379BA">
            <w:pPr>
              <w:rPr>
                <w:b/>
                <w:bCs/>
              </w:rPr>
            </w:pPr>
            <w:r w:rsidRPr="00D379BA">
              <w:t>19 %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110C2CCD" w14:textId="3F70191A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1B1F69AD" w14:textId="4A7FE059" w:rsidR="00D379BA" w:rsidRDefault="00D379BA" w:rsidP="00D379BA">
            <w:pPr>
              <w:rPr>
                <w:b/>
                <w:bCs/>
              </w:rPr>
            </w:pPr>
            <w:r w:rsidRPr="00D379BA">
              <w:t>Diferencia mínima sin impacto en la fecha final</w:t>
            </w:r>
          </w:p>
        </w:tc>
      </w:tr>
      <w:tr w:rsidR="00D379BA" w14:paraId="67803A92" w14:textId="77777777" w:rsidTr="00D379BA">
        <w:tc>
          <w:tcPr>
            <w:tcW w:w="1631" w:type="dxa"/>
            <w:vAlign w:val="center"/>
          </w:tcPr>
          <w:p w14:paraId="06DC1528" w14:textId="26CE915F" w:rsidR="00D379BA" w:rsidRDefault="00D379BA" w:rsidP="00D379BA">
            <w:pPr>
              <w:rPr>
                <w:b/>
                <w:bCs/>
              </w:rPr>
            </w:pPr>
            <w:r w:rsidRPr="00D379BA">
              <w:t>Cumplimiento de actividades</w:t>
            </w:r>
          </w:p>
        </w:tc>
        <w:tc>
          <w:tcPr>
            <w:tcW w:w="1334" w:type="dxa"/>
            <w:vAlign w:val="center"/>
          </w:tcPr>
          <w:p w14:paraId="44245003" w14:textId="5DABB796" w:rsidR="00D379BA" w:rsidRDefault="00D379BA" w:rsidP="00D379BA">
            <w:pPr>
              <w:rPr>
                <w:b/>
                <w:bCs/>
              </w:rPr>
            </w:pPr>
            <w:r w:rsidRPr="00D379BA">
              <w:t>90 % o más</w:t>
            </w:r>
          </w:p>
        </w:tc>
        <w:tc>
          <w:tcPr>
            <w:tcW w:w="1530" w:type="dxa"/>
            <w:vAlign w:val="center"/>
          </w:tcPr>
          <w:p w14:paraId="401E4A92" w14:textId="1FAED9AC" w:rsidR="00D379BA" w:rsidRDefault="00D379BA" w:rsidP="00D379BA">
            <w:pPr>
              <w:rPr>
                <w:b/>
                <w:bCs/>
              </w:rPr>
            </w:pPr>
            <w:r w:rsidRPr="00D379BA">
              <w:t>95 %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651FA7D1" w14:textId="11E16FB5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0A75E288" w14:textId="10872C87" w:rsidR="00D379BA" w:rsidRDefault="00D379BA" w:rsidP="00D379BA">
            <w:pPr>
              <w:rPr>
                <w:b/>
                <w:bCs/>
              </w:rPr>
            </w:pPr>
            <w:r w:rsidRPr="00D379BA">
              <w:t>La mayoría de las actividades fueron completadas</w:t>
            </w:r>
          </w:p>
        </w:tc>
      </w:tr>
      <w:tr w:rsidR="00D379BA" w14:paraId="617E5469" w14:textId="77777777" w:rsidTr="00D379BA">
        <w:tc>
          <w:tcPr>
            <w:tcW w:w="1631" w:type="dxa"/>
            <w:vAlign w:val="center"/>
          </w:tcPr>
          <w:p w14:paraId="3D53D199" w14:textId="2CC3EC3E" w:rsidR="00D379BA" w:rsidRDefault="00D379BA" w:rsidP="00D379BA">
            <w:pPr>
              <w:rPr>
                <w:b/>
                <w:bCs/>
              </w:rPr>
            </w:pPr>
            <w:r w:rsidRPr="00D379BA">
              <w:t>Documentación de planificación</w:t>
            </w:r>
          </w:p>
        </w:tc>
        <w:tc>
          <w:tcPr>
            <w:tcW w:w="1334" w:type="dxa"/>
            <w:vAlign w:val="center"/>
          </w:tcPr>
          <w:p w14:paraId="539CBD43" w14:textId="734ADF03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1530" w:type="dxa"/>
            <w:vAlign w:val="center"/>
          </w:tcPr>
          <w:p w14:paraId="3F1595A5" w14:textId="1A5A63CA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3A1AC0C5" w14:textId="18B2ECDD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2F6219A3" w14:textId="2335A1C5" w:rsidR="00D379BA" w:rsidRDefault="00D379BA" w:rsidP="00D379BA">
            <w:pPr>
              <w:rPr>
                <w:b/>
                <w:bCs/>
              </w:rPr>
            </w:pPr>
            <w:r w:rsidRPr="00D379BA">
              <w:t>Documentos iniciales completados</w:t>
            </w:r>
          </w:p>
        </w:tc>
      </w:tr>
      <w:tr w:rsidR="00D379BA" w14:paraId="4CF6D5DC" w14:textId="77777777" w:rsidTr="00D379BA">
        <w:tc>
          <w:tcPr>
            <w:tcW w:w="1631" w:type="dxa"/>
            <w:vAlign w:val="center"/>
          </w:tcPr>
          <w:p w14:paraId="467923F3" w14:textId="5B8BC0FB" w:rsidR="00D379BA" w:rsidRDefault="00D379BA" w:rsidP="00D379BA">
            <w:pPr>
              <w:rPr>
                <w:b/>
                <w:bCs/>
              </w:rPr>
            </w:pPr>
            <w:r w:rsidRPr="00D379BA">
              <w:t>Avance del diseño técnico</w:t>
            </w:r>
          </w:p>
        </w:tc>
        <w:tc>
          <w:tcPr>
            <w:tcW w:w="1334" w:type="dxa"/>
            <w:vAlign w:val="center"/>
          </w:tcPr>
          <w:p w14:paraId="3064F905" w14:textId="1B7742CA" w:rsidR="00D379BA" w:rsidRDefault="00D379BA" w:rsidP="00D379BA">
            <w:pPr>
              <w:rPr>
                <w:b/>
                <w:bCs/>
              </w:rPr>
            </w:pPr>
            <w:r w:rsidRPr="00D379BA">
              <w:t>25 %</w:t>
            </w:r>
          </w:p>
        </w:tc>
        <w:tc>
          <w:tcPr>
            <w:tcW w:w="1530" w:type="dxa"/>
            <w:vAlign w:val="center"/>
          </w:tcPr>
          <w:p w14:paraId="2CB20331" w14:textId="4949FE8C" w:rsidR="00D379BA" w:rsidRDefault="00D379BA" w:rsidP="00D379BA">
            <w:pPr>
              <w:rPr>
                <w:b/>
                <w:bCs/>
              </w:rPr>
            </w:pPr>
            <w:r w:rsidRPr="00D379BA">
              <w:t>20 %</w:t>
            </w:r>
          </w:p>
        </w:tc>
        <w:tc>
          <w:tcPr>
            <w:tcW w:w="990" w:type="dxa"/>
            <w:shd w:val="clear" w:color="auto" w:fill="FFFF00"/>
            <w:vAlign w:val="center"/>
          </w:tcPr>
          <w:p w14:paraId="4431487D" w14:textId="36B71F6B" w:rsidR="00D379BA" w:rsidRDefault="00D379BA" w:rsidP="00D379BA">
            <w:pPr>
              <w:rPr>
                <w:b/>
                <w:bCs/>
              </w:rPr>
            </w:pPr>
            <w:r w:rsidRPr="00D379BA">
              <w:t>Amarillo</w:t>
            </w:r>
          </w:p>
        </w:tc>
        <w:tc>
          <w:tcPr>
            <w:tcW w:w="3343" w:type="dxa"/>
            <w:vAlign w:val="center"/>
          </w:tcPr>
          <w:p w14:paraId="31B6CD83" w14:textId="2A3D2E8E" w:rsidR="00D379BA" w:rsidRDefault="00D379BA" w:rsidP="00D379BA">
            <w:pPr>
              <w:rPr>
                <w:b/>
                <w:bCs/>
              </w:rPr>
            </w:pPr>
            <w:r w:rsidRPr="00D379BA">
              <w:t>Se requiere completar arquitectura y base de datos</w:t>
            </w:r>
          </w:p>
        </w:tc>
      </w:tr>
      <w:tr w:rsidR="00D379BA" w14:paraId="06921C6B" w14:textId="77777777" w:rsidTr="00D379BA">
        <w:tc>
          <w:tcPr>
            <w:tcW w:w="1631" w:type="dxa"/>
            <w:vAlign w:val="center"/>
          </w:tcPr>
          <w:p w14:paraId="2AA3BD77" w14:textId="082FB988" w:rsidR="00D379BA" w:rsidRDefault="00D379BA" w:rsidP="00D379BA">
            <w:pPr>
              <w:rPr>
                <w:b/>
                <w:bCs/>
              </w:rPr>
            </w:pPr>
            <w:r w:rsidRPr="00D379BA">
              <w:t>Presupuesto utilizado</w:t>
            </w:r>
          </w:p>
        </w:tc>
        <w:tc>
          <w:tcPr>
            <w:tcW w:w="1334" w:type="dxa"/>
            <w:vAlign w:val="center"/>
          </w:tcPr>
          <w:p w14:paraId="66A83899" w14:textId="29ED55DF" w:rsidR="00D379BA" w:rsidRDefault="00D379BA" w:rsidP="00D379BA">
            <w:pPr>
              <w:rPr>
                <w:b/>
                <w:bCs/>
              </w:rPr>
            </w:pPr>
            <w:r w:rsidRPr="00D379BA">
              <w:t>Máximo Bs 12.000</w:t>
            </w:r>
          </w:p>
        </w:tc>
        <w:tc>
          <w:tcPr>
            <w:tcW w:w="1530" w:type="dxa"/>
            <w:vAlign w:val="center"/>
          </w:tcPr>
          <w:p w14:paraId="5E903287" w14:textId="11042016" w:rsidR="00D379BA" w:rsidRDefault="00D379BA" w:rsidP="00D379BA">
            <w:pPr>
              <w:rPr>
                <w:b/>
                <w:bCs/>
              </w:rPr>
            </w:pPr>
            <w:r w:rsidRPr="00D379BA">
              <w:t>Bs 11.500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5CEF42ED" w14:textId="664F97D3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61E76ECA" w14:textId="16805D76" w:rsidR="00D379BA" w:rsidRDefault="00D379BA" w:rsidP="00D379BA">
            <w:pPr>
              <w:rPr>
                <w:b/>
                <w:bCs/>
              </w:rPr>
            </w:pPr>
            <w:r w:rsidRPr="00D379BA">
              <w:t>Gasto dentro de lo planificado</w:t>
            </w:r>
          </w:p>
        </w:tc>
      </w:tr>
      <w:tr w:rsidR="00D379BA" w14:paraId="10A19C6F" w14:textId="77777777" w:rsidTr="00D379BA">
        <w:tc>
          <w:tcPr>
            <w:tcW w:w="1631" w:type="dxa"/>
            <w:vAlign w:val="center"/>
          </w:tcPr>
          <w:p w14:paraId="76589B42" w14:textId="558E293E" w:rsidR="00D379BA" w:rsidRDefault="00D379BA" w:rsidP="00D379BA">
            <w:pPr>
              <w:rPr>
                <w:b/>
                <w:bCs/>
              </w:rPr>
            </w:pPr>
            <w:r w:rsidRPr="00D379BA">
              <w:t>Variación presupuestaria</w:t>
            </w:r>
          </w:p>
        </w:tc>
        <w:tc>
          <w:tcPr>
            <w:tcW w:w="1334" w:type="dxa"/>
            <w:vAlign w:val="center"/>
          </w:tcPr>
          <w:p w14:paraId="404936A0" w14:textId="49D12443" w:rsidR="00D379BA" w:rsidRDefault="00D379BA" w:rsidP="00D379BA">
            <w:pPr>
              <w:rPr>
                <w:b/>
                <w:bCs/>
              </w:rPr>
            </w:pPr>
            <w:r w:rsidRPr="00D379BA">
              <w:t>Máximo 5 %</w:t>
            </w:r>
          </w:p>
        </w:tc>
        <w:tc>
          <w:tcPr>
            <w:tcW w:w="1530" w:type="dxa"/>
            <w:vAlign w:val="center"/>
          </w:tcPr>
          <w:p w14:paraId="53C17782" w14:textId="7768F807" w:rsidR="00D379BA" w:rsidRDefault="00D379BA" w:rsidP="00D379BA">
            <w:pPr>
              <w:rPr>
                <w:b/>
                <w:bCs/>
              </w:rPr>
            </w:pPr>
            <w:r w:rsidRPr="00D379BA">
              <w:t>4,17 % favorable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401298D5" w14:textId="11000EA5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247DFEB8" w14:textId="4A3E8B36" w:rsidR="00D379BA" w:rsidRDefault="00D379BA" w:rsidP="00D379BA">
            <w:pPr>
              <w:rPr>
                <w:b/>
                <w:bCs/>
              </w:rPr>
            </w:pPr>
            <w:r w:rsidRPr="00D379BA">
              <w:t>Se gastó menos de lo previsto</w:t>
            </w:r>
          </w:p>
        </w:tc>
      </w:tr>
      <w:tr w:rsidR="00D379BA" w14:paraId="2D789321" w14:textId="77777777" w:rsidTr="00D379BA">
        <w:tc>
          <w:tcPr>
            <w:tcW w:w="1631" w:type="dxa"/>
            <w:vAlign w:val="center"/>
          </w:tcPr>
          <w:p w14:paraId="441E851F" w14:textId="5C6F6417" w:rsidR="00D379BA" w:rsidRDefault="00D379BA" w:rsidP="00D379BA">
            <w:pPr>
              <w:rPr>
                <w:b/>
                <w:bCs/>
              </w:rPr>
            </w:pPr>
            <w:r w:rsidRPr="00D379BA">
              <w:t>Riesgos altos materializados</w:t>
            </w:r>
          </w:p>
        </w:tc>
        <w:tc>
          <w:tcPr>
            <w:tcW w:w="1334" w:type="dxa"/>
            <w:vAlign w:val="center"/>
          </w:tcPr>
          <w:p w14:paraId="61E5D0B3" w14:textId="385FBF84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1530" w:type="dxa"/>
            <w:vAlign w:val="center"/>
          </w:tcPr>
          <w:p w14:paraId="48845D16" w14:textId="4C42F9C7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18F3EAB6" w14:textId="4075246E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60801A29" w14:textId="69036155" w:rsidR="00D379BA" w:rsidRDefault="00D379BA" w:rsidP="00D379BA">
            <w:pPr>
              <w:rPr>
                <w:b/>
                <w:bCs/>
              </w:rPr>
            </w:pPr>
            <w:r w:rsidRPr="00D379BA">
              <w:t>Ningún riesgo se materializó</w:t>
            </w:r>
          </w:p>
        </w:tc>
      </w:tr>
      <w:tr w:rsidR="00D379BA" w14:paraId="1CD98381" w14:textId="77777777" w:rsidTr="00D379BA">
        <w:tc>
          <w:tcPr>
            <w:tcW w:w="1631" w:type="dxa"/>
            <w:vAlign w:val="center"/>
          </w:tcPr>
          <w:p w14:paraId="008DF1E2" w14:textId="41B9DDC2" w:rsidR="00D379BA" w:rsidRDefault="00D379BA" w:rsidP="00D379BA">
            <w:pPr>
              <w:rPr>
                <w:b/>
                <w:bCs/>
              </w:rPr>
            </w:pPr>
            <w:r w:rsidRPr="00D379BA">
              <w:t>Riesgos activos monitoreados</w:t>
            </w:r>
          </w:p>
        </w:tc>
        <w:tc>
          <w:tcPr>
            <w:tcW w:w="1334" w:type="dxa"/>
            <w:vAlign w:val="center"/>
          </w:tcPr>
          <w:p w14:paraId="60850C71" w14:textId="127D3A30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1530" w:type="dxa"/>
            <w:vAlign w:val="center"/>
          </w:tcPr>
          <w:p w14:paraId="6B3B44BC" w14:textId="692E0DB0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5BC8C500" w14:textId="26D0195E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403A6FA2" w14:textId="1869EB5D" w:rsidR="00D379BA" w:rsidRDefault="00D379BA" w:rsidP="00D379BA">
            <w:pPr>
              <w:rPr>
                <w:b/>
                <w:bCs/>
              </w:rPr>
            </w:pPr>
            <w:r w:rsidRPr="00D379BA">
              <w:t>Los riesgos registrados fueron revisados</w:t>
            </w:r>
          </w:p>
        </w:tc>
      </w:tr>
      <w:tr w:rsidR="00D379BA" w14:paraId="2617CFE5" w14:textId="77777777" w:rsidTr="00D379BA">
        <w:tc>
          <w:tcPr>
            <w:tcW w:w="1631" w:type="dxa"/>
            <w:vAlign w:val="center"/>
          </w:tcPr>
          <w:p w14:paraId="0D6AB848" w14:textId="32771BD0" w:rsidR="00D379BA" w:rsidRDefault="00D379BA" w:rsidP="00D379BA">
            <w:pPr>
              <w:rPr>
                <w:b/>
                <w:bCs/>
              </w:rPr>
            </w:pPr>
            <w:r w:rsidRPr="00D379BA">
              <w:t>Incidencias críticas abiertas</w:t>
            </w:r>
          </w:p>
        </w:tc>
        <w:tc>
          <w:tcPr>
            <w:tcW w:w="1334" w:type="dxa"/>
            <w:vAlign w:val="center"/>
          </w:tcPr>
          <w:p w14:paraId="522C5B1A" w14:textId="1E72C9EA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1530" w:type="dxa"/>
            <w:vAlign w:val="center"/>
          </w:tcPr>
          <w:p w14:paraId="0AAFD016" w14:textId="34B8D732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15CE9517" w14:textId="3224740E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313A5691" w14:textId="3B84FD3A" w:rsidR="00D379BA" w:rsidRDefault="00D379BA" w:rsidP="00D379BA">
            <w:pPr>
              <w:rPr>
                <w:b/>
                <w:bCs/>
              </w:rPr>
            </w:pPr>
            <w:r w:rsidRPr="00D379BA">
              <w:t>No existen incidencias críticas</w:t>
            </w:r>
          </w:p>
        </w:tc>
      </w:tr>
      <w:tr w:rsidR="00D379BA" w14:paraId="6783D8B3" w14:textId="77777777" w:rsidTr="00D379BA">
        <w:tc>
          <w:tcPr>
            <w:tcW w:w="1631" w:type="dxa"/>
            <w:vAlign w:val="center"/>
          </w:tcPr>
          <w:p w14:paraId="350622D9" w14:textId="77F36020" w:rsidR="00D379BA" w:rsidRDefault="00D379BA" w:rsidP="00D379BA">
            <w:pPr>
              <w:rPr>
                <w:b/>
                <w:bCs/>
              </w:rPr>
            </w:pPr>
            <w:r w:rsidRPr="00D379BA">
              <w:t>Solicitudes de cambio pendientes</w:t>
            </w:r>
          </w:p>
        </w:tc>
        <w:tc>
          <w:tcPr>
            <w:tcW w:w="1334" w:type="dxa"/>
            <w:vAlign w:val="center"/>
          </w:tcPr>
          <w:p w14:paraId="4773AB2F" w14:textId="4EBBA575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1530" w:type="dxa"/>
            <w:vAlign w:val="center"/>
          </w:tcPr>
          <w:p w14:paraId="3B7B076F" w14:textId="0FC760D5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79D91399" w14:textId="6EDA915C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17D1D277" w14:textId="52076949" w:rsidR="00D379BA" w:rsidRDefault="00D379BA" w:rsidP="00D379BA">
            <w:pPr>
              <w:rPr>
                <w:b/>
                <w:bCs/>
              </w:rPr>
            </w:pPr>
            <w:r w:rsidRPr="00D379BA">
              <w:t>No existen cambios solicitados</w:t>
            </w:r>
          </w:p>
        </w:tc>
      </w:tr>
      <w:tr w:rsidR="00D379BA" w14:paraId="42F6BFAB" w14:textId="77777777" w:rsidTr="00D379BA">
        <w:tc>
          <w:tcPr>
            <w:tcW w:w="1631" w:type="dxa"/>
            <w:vAlign w:val="center"/>
          </w:tcPr>
          <w:p w14:paraId="3E99D287" w14:textId="015F00E5" w:rsidR="00D379BA" w:rsidRDefault="00D379BA" w:rsidP="00D379BA">
            <w:pPr>
              <w:rPr>
                <w:b/>
                <w:bCs/>
              </w:rPr>
            </w:pPr>
            <w:r w:rsidRPr="00D379BA">
              <w:t>Disponibilidad del equipo</w:t>
            </w:r>
          </w:p>
        </w:tc>
        <w:tc>
          <w:tcPr>
            <w:tcW w:w="1334" w:type="dxa"/>
            <w:vAlign w:val="center"/>
          </w:tcPr>
          <w:p w14:paraId="2E2E640E" w14:textId="34B20FD5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1530" w:type="dxa"/>
            <w:vAlign w:val="center"/>
          </w:tcPr>
          <w:p w14:paraId="44C12CDA" w14:textId="2E163287" w:rsidR="00D379BA" w:rsidRDefault="00D379BA" w:rsidP="00D379BA">
            <w:pPr>
              <w:rPr>
                <w:b/>
                <w:bCs/>
              </w:rPr>
            </w:pPr>
            <w:r w:rsidRPr="00D379BA">
              <w:t>100 %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41E270C6" w14:textId="249D2359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270D4402" w14:textId="3B61D54D" w:rsidR="00D379BA" w:rsidRDefault="00D379BA" w:rsidP="00D379BA">
            <w:pPr>
              <w:rPr>
                <w:b/>
                <w:bCs/>
              </w:rPr>
            </w:pPr>
            <w:r w:rsidRPr="00D379BA">
              <w:t>Los cinco desarrolladores están disponibles</w:t>
            </w:r>
          </w:p>
        </w:tc>
      </w:tr>
      <w:tr w:rsidR="00D379BA" w14:paraId="784CB5D3" w14:textId="77777777" w:rsidTr="00D379BA">
        <w:tc>
          <w:tcPr>
            <w:tcW w:w="1631" w:type="dxa"/>
            <w:vAlign w:val="center"/>
          </w:tcPr>
          <w:p w14:paraId="707B447C" w14:textId="3340C380" w:rsidR="00D379BA" w:rsidRDefault="00D379BA" w:rsidP="00D379BA">
            <w:pPr>
              <w:rPr>
                <w:b/>
                <w:bCs/>
              </w:rPr>
            </w:pPr>
            <w:r w:rsidRPr="00D379BA">
              <w:t>Defectos críticos</w:t>
            </w:r>
          </w:p>
        </w:tc>
        <w:tc>
          <w:tcPr>
            <w:tcW w:w="1334" w:type="dxa"/>
            <w:vAlign w:val="center"/>
          </w:tcPr>
          <w:p w14:paraId="43FF3E9C" w14:textId="5698E376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1530" w:type="dxa"/>
            <w:vAlign w:val="center"/>
          </w:tcPr>
          <w:p w14:paraId="3211C05D" w14:textId="425AF72A" w:rsidR="00D379BA" w:rsidRDefault="00D379BA" w:rsidP="00D379BA">
            <w:pPr>
              <w:rPr>
                <w:b/>
                <w:bCs/>
              </w:rPr>
            </w:pPr>
            <w:r w:rsidRPr="00D379BA">
              <w:t>0</w:t>
            </w:r>
          </w:p>
        </w:tc>
        <w:tc>
          <w:tcPr>
            <w:tcW w:w="990" w:type="dxa"/>
            <w:shd w:val="clear" w:color="auto" w:fill="92D050"/>
            <w:vAlign w:val="center"/>
          </w:tcPr>
          <w:p w14:paraId="6E0D7385" w14:textId="36C8E32B" w:rsidR="00D379BA" w:rsidRDefault="00D379BA" w:rsidP="00D379BA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3343" w:type="dxa"/>
            <w:vAlign w:val="center"/>
          </w:tcPr>
          <w:p w14:paraId="151596F3" w14:textId="53BFCB73" w:rsidR="00D379BA" w:rsidRDefault="00D379BA" w:rsidP="00D379BA">
            <w:pPr>
              <w:rPr>
                <w:b/>
                <w:bCs/>
              </w:rPr>
            </w:pPr>
            <w:r w:rsidRPr="00D379BA">
              <w:t>Aún no se detectaron defectos críticos</w:t>
            </w:r>
          </w:p>
        </w:tc>
      </w:tr>
    </w:tbl>
    <w:p w14:paraId="46C31FF9" w14:textId="77777777" w:rsidR="00D379BA" w:rsidRPr="00D379BA" w:rsidRDefault="00D379BA" w:rsidP="00D379BA">
      <w:pPr>
        <w:rPr>
          <w:b/>
          <w:bCs/>
        </w:rPr>
      </w:pPr>
    </w:p>
    <w:p w14:paraId="19801560" w14:textId="30EDBE48" w:rsidR="00D379BA" w:rsidRDefault="00C754F5" w:rsidP="00D379BA">
      <w:pPr>
        <w:rPr>
          <w:b/>
          <w:bCs/>
        </w:rPr>
      </w:pPr>
      <w:r>
        <w:rPr>
          <w:b/>
          <w:bCs/>
        </w:rPr>
        <w:lastRenderedPageBreak/>
        <w:t>4</w:t>
      </w:r>
      <w:r w:rsidR="00D379BA" w:rsidRPr="00D379BA">
        <w:rPr>
          <w:b/>
          <w:bCs/>
        </w:rPr>
        <w:t>. Resumen por dimensión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1710"/>
        <w:gridCol w:w="4410"/>
      </w:tblGrid>
      <w:tr w:rsidR="00C754F5" w14:paraId="3E869DD7" w14:textId="77777777" w:rsidTr="00C754F5">
        <w:tc>
          <w:tcPr>
            <w:tcW w:w="1525" w:type="dxa"/>
            <w:shd w:val="clear" w:color="auto" w:fill="D0CECE" w:themeFill="background2" w:themeFillShade="E6"/>
            <w:vAlign w:val="center"/>
          </w:tcPr>
          <w:p w14:paraId="28DC9E20" w14:textId="7E45F6B4" w:rsidR="00C754F5" w:rsidRDefault="00C754F5" w:rsidP="00C754F5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Dimensión</w:t>
            </w:r>
          </w:p>
        </w:tc>
        <w:tc>
          <w:tcPr>
            <w:tcW w:w="1710" w:type="dxa"/>
            <w:shd w:val="clear" w:color="auto" w:fill="D0CECE" w:themeFill="background2" w:themeFillShade="E6"/>
            <w:vAlign w:val="center"/>
          </w:tcPr>
          <w:p w14:paraId="32AB0A6B" w14:textId="5D1646F5" w:rsidR="00C754F5" w:rsidRDefault="00C754F5" w:rsidP="00C754F5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Estado</w:t>
            </w:r>
          </w:p>
        </w:tc>
        <w:tc>
          <w:tcPr>
            <w:tcW w:w="4410" w:type="dxa"/>
            <w:shd w:val="clear" w:color="auto" w:fill="D0CECE" w:themeFill="background2" w:themeFillShade="E6"/>
            <w:vAlign w:val="center"/>
          </w:tcPr>
          <w:p w14:paraId="66BB67B6" w14:textId="3AAD10AD" w:rsidR="00C754F5" w:rsidRDefault="00C754F5" w:rsidP="00C754F5">
            <w:pPr>
              <w:rPr>
                <w:b/>
                <w:bCs/>
              </w:rPr>
            </w:pPr>
            <w:r w:rsidRPr="00D379BA">
              <w:rPr>
                <w:b/>
                <w:bCs/>
              </w:rPr>
              <w:t>Comentario</w:t>
            </w:r>
          </w:p>
        </w:tc>
      </w:tr>
      <w:tr w:rsidR="00C754F5" w14:paraId="258854B5" w14:textId="77777777" w:rsidTr="00C754F5">
        <w:tc>
          <w:tcPr>
            <w:tcW w:w="1525" w:type="dxa"/>
            <w:vAlign w:val="center"/>
          </w:tcPr>
          <w:p w14:paraId="4D620A16" w14:textId="1C65975D" w:rsidR="00C754F5" w:rsidRDefault="00C754F5" w:rsidP="00C754F5">
            <w:pPr>
              <w:rPr>
                <w:b/>
                <w:bCs/>
              </w:rPr>
            </w:pPr>
            <w:r w:rsidRPr="00D379BA">
              <w:t>Alcance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4529C4AF" w14:textId="006C8E73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6E6B4D7B" w14:textId="5FA18613" w:rsidR="00C754F5" w:rsidRDefault="00C754F5" w:rsidP="00C754F5">
            <w:pPr>
              <w:rPr>
                <w:b/>
                <w:bCs/>
              </w:rPr>
            </w:pPr>
            <w:r w:rsidRPr="00D379BA">
              <w:t>Se mantiene el alcance aprobado</w:t>
            </w:r>
          </w:p>
        </w:tc>
      </w:tr>
      <w:tr w:rsidR="00C754F5" w14:paraId="3ED82581" w14:textId="77777777" w:rsidTr="00C754F5">
        <w:tc>
          <w:tcPr>
            <w:tcW w:w="1525" w:type="dxa"/>
            <w:vAlign w:val="center"/>
          </w:tcPr>
          <w:p w14:paraId="7A266251" w14:textId="52A17EDD" w:rsidR="00C754F5" w:rsidRDefault="00C754F5" w:rsidP="00C754F5">
            <w:pPr>
              <w:rPr>
                <w:b/>
                <w:bCs/>
              </w:rPr>
            </w:pPr>
            <w:r w:rsidRPr="00D379BA">
              <w:t>Cronograma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2D96B0F7" w14:textId="188CC22C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090FD12B" w14:textId="6B01DC50" w:rsidR="00C754F5" w:rsidRDefault="00C754F5" w:rsidP="00C754F5">
            <w:pPr>
              <w:rPr>
                <w:b/>
                <w:bCs/>
              </w:rPr>
            </w:pPr>
            <w:r w:rsidRPr="00D379BA">
              <w:t>Existe una diferencia mínima de avance</w:t>
            </w:r>
          </w:p>
        </w:tc>
      </w:tr>
      <w:tr w:rsidR="00C754F5" w14:paraId="3A5D08AE" w14:textId="77777777" w:rsidTr="00C754F5">
        <w:tc>
          <w:tcPr>
            <w:tcW w:w="1525" w:type="dxa"/>
            <w:vAlign w:val="center"/>
          </w:tcPr>
          <w:p w14:paraId="05239943" w14:textId="416DCA18" w:rsidR="00C754F5" w:rsidRDefault="00C754F5" w:rsidP="00C754F5">
            <w:pPr>
              <w:rPr>
                <w:b/>
                <w:bCs/>
              </w:rPr>
            </w:pPr>
            <w:r w:rsidRPr="00D379BA">
              <w:t>Presupuesto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41BB592F" w14:textId="2BEEDD40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4B59429B" w14:textId="05AAB4A0" w:rsidR="00C754F5" w:rsidRDefault="00C754F5" w:rsidP="00C754F5">
            <w:pPr>
              <w:rPr>
                <w:b/>
                <w:bCs/>
              </w:rPr>
            </w:pPr>
            <w:r w:rsidRPr="00D379BA">
              <w:t>El gasto se encuentra dentro del límite</w:t>
            </w:r>
          </w:p>
        </w:tc>
      </w:tr>
      <w:tr w:rsidR="00C754F5" w14:paraId="3AE0BBC9" w14:textId="77777777" w:rsidTr="00C754F5">
        <w:tc>
          <w:tcPr>
            <w:tcW w:w="1525" w:type="dxa"/>
            <w:vAlign w:val="center"/>
          </w:tcPr>
          <w:p w14:paraId="1E22C2EB" w14:textId="00DFFF79" w:rsidR="00C754F5" w:rsidRDefault="00C754F5" w:rsidP="00C754F5">
            <w:pPr>
              <w:rPr>
                <w:b/>
                <w:bCs/>
              </w:rPr>
            </w:pPr>
            <w:r w:rsidRPr="00D379BA">
              <w:t>Calidad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369C84B1" w14:textId="2C5871EA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2D9B538B" w14:textId="5816F73F" w:rsidR="00C754F5" w:rsidRDefault="00C754F5" w:rsidP="00C754F5">
            <w:pPr>
              <w:rPr>
                <w:b/>
                <w:bCs/>
              </w:rPr>
            </w:pPr>
            <w:r w:rsidRPr="00D379BA">
              <w:t>No existen defectos críticos</w:t>
            </w:r>
          </w:p>
        </w:tc>
      </w:tr>
      <w:tr w:rsidR="00C754F5" w14:paraId="39393316" w14:textId="77777777" w:rsidTr="00C754F5">
        <w:tc>
          <w:tcPr>
            <w:tcW w:w="1525" w:type="dxa"/>
            <w:vAlign w:val="center"/>
          </w:tcPr>
          <w:p w14:paraId="5A90E203" w14:textId="04181E0B" w:rsidR="00C754F5" w:rsidRDefault="00C754F5" w:rsidP="00C754F5">
            <w:pPr>
              <w:rPr>
                <w:b/>
                <w:bCs/>
              </w:rPr>
            </w:pPr>
            <w:r w:rsidRPr="00D379BA">
              <w:t>Riesgos</w:t>
            </w:r>
          </w:p>
        </w:tc>
        <w:tc>
          <w:tcPr>
            <w:tcW w:w="1710" w:type="dxa"/>
            <w:shd w:val="clear" w:color="auto" w:fill="FFFF00"/>
            <w:vAlign w:val="center"/>
          </w:tcPr>
          <w:p w14:paraId="033B7EAF" w14:textId="2C45483D" w:rsidR="00C754F5" w:rsidRDefault="00C754F5" w:rsidP="00C754F5">
            <w:pPr>
              <w:rPr>
                <w:b/>
                <w:bCs/>
              </w:rPr>
            </w:pPr>
            <w:r w:rsidRPr="00D379BA">
              <w:t>Amarillo</w:t>
            </w:r>
          </w:p>
        </w:tc>
        <w:tc>
          <w:tcPr>
            <w:tcW w:w="4410" w:type="dxa"/>
            <w:vAlign w:val="center"/>
          </w:tcPr>
          <w:p w14:paraId="1C77C124" w14:textId="78F1277F" w:rsidR="00C754F5" w:rsidRDefault="00C754F5" w:rsidP="00C754F5">
            <w:pPr>
              <w:rPr>
                <w:b/>
                <w:bCs/>
              </w:rPr>
            </w:pPr>
            <w:r w:rsidRPr="00D379BA">
              <w:t>Existen riesgos altos que requieren monitoreo</w:t>
            </w:r>
          </w:p>
        </w:tc>
      </w:tr>
      <w:tr w:rsidR="00C754F5" w14:paraId="3F1D94B3" w14:textId="77777777" w:rsidTr="00C754F5">
        <w:tc>
          <w:tcPr>
            <w:tcW w:w="1525" w:type="dxa"/>
            <w:vAlign w:val="center"/>
          </w:tcPr>
          <w:p w14:paraId="62699587" w14:textId="56851D16" w:rsidR="00C754F5" w:rsidRDefault="00C754F5" w:rsidP="00C754F5">
            <w:pPr>
              <w:rPr>
                <w:b/>
                <w:bCs/>
              </w:rPr>
            </w:pPr>
            <w:r w:rsidRPr="00D379BA">
              <w:t>Recursos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079A4146" w14:textId="4BB9A8D6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43C6DD1E" w14:textId="2C8EFD66" w:rsidR="00C754F5" w:rsidRDefault="00C754F5" w:rsidP="00C754F5">
            <w:pPr>
              <w:rPr>
                <w:b/>
                <w:bCs/>
              </w:rPr>
            </w:pPr>
            <w:r w:rsidRPr="00D379BA">
              <w:t>El equipo inicial se encuentra disponible</w:t>
            </w:r>
          </w:p>
        </w:tc>
      </w:tr>
      <w:tr w:rsidR="00C754F5" w14:paraId="6068E2AA" w14:textId="77777777" w:rsidTr="00C754F5">
        <w:tc>
          <w:tcPr>
            <w:tcW w:w="1525" w:type="dxa"/>
            <w:vAlign w:val="center"/>
          </w:tcPr>
          <w:p w14:paraId="6CDE77D5" w14:textId="049BFBDD" w:rsidR="00C754F5" w:rsidRDefault="00C754F5" w:rsidP="00C754F5">
            <w:pPr>
              <w:rPr>
                <w:b/>
                <w:bCs/>
              </w:rPr>
            </w:pPr>
            <w:r w:rsidRPr="00D379BA">
              <w:t>Cambios</w:t>
            </w:r>
          </w:p>
        </w:tc>
        <w:tc>
          <w:tcPr>
            <w:tcW w:w="1710" w:type="dxa"/>
            <w:shd w:val="clear" w:color="auto" w:fill="92D050"/>
            <w:vAlign w:val="center"/>
          </w:tcPr>
          <w:p w14:paraId="2DA81A4B" w14:textId="6F19FD89" w:rsidR="00C754F5" w:rsidRDefault="00C754F5" w:rsidP="00C754F5">
            <w:pPr>
              <w:rPr>
                <w:b/>
                <w:bCs/>
              </w:rPr>
            </w:pPr>
            <w:r w:rsidRPr="00D379BA">
              <w:t>Verde</w:t>
            </w:r>
          </w:p>
        </w:tc>
        <w:tc>
          <w:tcPr>
            <w:tcW w:w="4410" w:type="dxa"/>
            <w:vAlign w:val="center"/>
          </w:tcPr>
          <w:p w14:paraId="25058916" w14:textId="53207012" w:rsidR="00C754F5" w:rsidRDefault="00C754F5" w:rsidP="00C754F5">
            <w:pPr>
              <w:rPr>
                <w:b/>
                <w:bCs/>
              </w:rPr>
            </w:pPr>
            <w:r w:rsidRPr="00D379BA">
              <w:t>No existen solicitudes registradas</w:t>
            </w:r>
          </w:p>
        </w:tc>
      </w:tr>
    </w:tbl>
    <w:p w14:paraId="25EF68E5" w14:textId="77777777" w:rsidR="00C754F5" w:rsidRDefault="00C754F5" w:rsidP="00D379BA">
      <w:pPr>
        <w:rPr>
          <w:b/>
          <w:bCs/>
        </w:rPr>
      </w:pPr>
    </w:p>
    <w:p w14:paraId="27ADAF5F" w14:textId="52306715" w:rsidR="00D379BA" w:rsidRPr="00D379BA" w:rsidRDefault="00C754F5" w:rsidP="00D379BA">
      <w:pPr>
        <w:rPr>
          <w:b/>
          <w:bCs/>
        </w:rPr>
      </w:pPr>
      <w:r>
        <w:rPr>
          <w:b/>
          <w:bCs/>
        </w:rPr>
        <w:t>5</w:t>
      </w:r>
      <w:r w:rsidR="00D379BA" w:rsidRPr="00D379BA">
        <w:rPr>
          <w:b/>
          <w:bCs/>
        </w:rPr>
        <w:t>. Indicadores principales</w:t>
      </w:r>
    </w:p>
    <w:p w14:paraId="4D2D9977" w14:textId="77777777" w:rsidR="00D379BA" w:rsidRPr="00D379BA" w:rsidRDefault="00D379BA" w:rsidP="00C754F5">
      <w:pPr>
        <w:spacing w:after="0"/>
        <w:jc w:val="both"/>
        <w:rPr>
          <w:b/>
          <w:bCs/>
        </w:rPr>
      </w:pPr>
      <w:r w:rsidRPr="00D379BA">
        <w:rPr>
          <w:b/>
          <w:bCs/>
        </w:rPr>
        <w:t>Avance general</w:t>
      </w:r>
    </w:p>
    <w:p w14:paraId="69654EC8" w14:textId="77777777" w:rsidR="00D379BA" w:rsidRPr="00D379BA" w:rsidRDefault="00D379BA" w:rsidP="00C754F5">
      <w:pPr>
        <w:spacing w:after="0"/>
        <w:jc w:val="both"/>
      </w:pPr>
      <w:r w:rsidRPr="00D379BA">
        <w:t>El proyecto presenta un avance real del 19 %, frente al 20 % planificado.</w:t>
      </w:r>
    </w:p>
    <w:p w14:paraId="6E8C45B7" w14:textId="77777777" w:rsidR="00D379BA" w:rsidRPr="00D379BA" w:rsidRDefault="00D379BA" w:rsidP="00C754F5">
      <w:pPr>
        <w:spacing w:after="0"/>
        <w:jc w:val="both"/>
      </w:pPr>
      <w:r w:rsidRPr="00D379BA">
        <w:t>La diferencia es de un punto porcentual y no representa actualmente un retraso crítico.</w:t>
      </w:r>
    </w:p>
    <w:p w14:paraId="165B6F60" w14:textId="77777777" w:rsidR="00D379BA" w:rsidRPr="00D379BA" w:rsidRDefault="00D379BA" w:rsidP="00C754F5">
      <w:pPr>
        <w:spacing w:after="0"/>
        <w:jc w:val="both"/>
        <w:rPr>
          <w:b/>
          <w:bCs/>
        </w:rPr>
      </w:pPr>
      <w:r w:rsidRPr="00D379BA">
        <w:rPr>
          <w:b/>
          <w:bCs/>
        </w:rPr>
        <w:t>Presupuesto</w:t>
      </w:r>
    </w:p>
    <w:p w14:paraId="4CCC6CF2" w14:textId="77777777" w:rsidR="00D379BA" w:rsidRPr="00D379BA" w:rsidRDefault="00D379BA" w:rsidP="00C754F5">
      <w:pPr>
        <w:spacing w:after="0"/>
        <w:jc w:val="both"/>
      </w:pPr>
      <w:r w:rsidRPr="00D379BA">
        <w:t>El gasto planificado hasta la semana 5 era de Bs 12.000 y el gasto real fue de Bs 11.500.</w:t>
      </w:r>
    </w:p>
    <w:p w14:paraId="597C6D29" w14:textId="77777777" w:rsidR="00D379BA" w:rsidRPr="00D379BA" w:rsidRDefault="00D379BA" w:rsidP="00C754F5">
      <w:pPr>
        <w:spacing w:after="0"/>
        <w:jc w:val="both"/>
      </w:pPr>
      <w:r w:rsidRPr="00D379BA">
        <w:t>La diferencia favorable es de Bs 500.</w:t>
      </w:r>
    </w:p>
    <w:p w14:paraId="1574914B" w14:textId="77777777" w:rsidR="00D379BA" w:rsidRPr="00D379BA" w:rsidRDefault="00D379BA" w:rsidP="00C754F5">
      <w:pPr>
        <w:spacing w:after="0"/>
        <w:jc w:val="both"/>
        <w:rPr>
          <w:b/>
          <w:bCs/>
        </w:rPr>
      </w:pPr>
      <w:r w:rsidRPr="00D379BA">
        <w:rPr>
          <w:b/>
          <w:bCs/>
        </w:rPr>
        <w:t>Riesgos</w:t>
      </w:r>
    </w:p>
    <w:p w14:paraId="33F6A418" w14:textId="77777777" w:rsidR="00D379BA" w:rsidRPr="00D379BA" w:rsidRDefault="00D379BA" w:rsidP="00C754F5">
      <w:pPr>
        <w:spacing w:after="0"/>
        <w:jc w:val="both"/>
      </w:pPr>
      <w:r w:rsidRPr="00D379BA">
        <w:t>Los riesgos principales continúan identificados y monitoreados. Ninguno se ha materializado durante el periodo.</w:t>
      </w:r>
    </w:p>
    <w:p w14:paraId="1801E8E4" w14:textId="77777777" w:rsidR="00D379BA" w:rsidRPr="00D379BA" w:rsidRDefault="00D379BA" w:rsidP="00C754F5">
      <w:pPr>
        <w:spacing w:after="0"/>
        <w:jc w:val="both"/>
        <w:rPr>
          <w:b/>
          <w:bCs/>
        </w:rPr>
      </w:pPr>
      <w:r w:rsidRPr="00D379BA">
        <w:rPr>
          <w:b/>
          <w:bCs/>
        </w:rPr>
        <w:t>Recursos</w:t>
      </w:r>
    </w:p>
    <w:p w14:paraId="1C5020D6" w14:textId="2C6ED7EB" w:rsidR="00D379BA" w:rsidRDefault="00D379BA" w:rsidP="00C754F5">
      <w:pPr>
        <w:spacing w:after="0"/>
        <w:jc w:val="both"/>
      </w:pPr>
      <w:r w:rsidRPr="00D379BA">
        <w:t>El equipo inicial de cinco desarrolladores mantiene disponibilidad completa para las actividades planificadas.</w:t>
      </w:r>
    </w:p>
    <w:p w14:paraId="335E2910" w14:textId="77777777" w:rsidR="00C754F5" w:rsidRPr="00D379BA" w:rsidRDefault="00C754F5" w:rsidP="00C754F5">
      <w:pPr>
        <w:spacing w:after="0"/>
        <w:jc w:val="both"/>
      </w:pPr>
    </w:p>
    <w:p w14:paraId="3AAD7BB0" w14:textId="77777777" w:rsidR="00C754F5" w:rsidRDefault="00C754F5" w:rsidP="00D379BA">
      <w:pPr>
        <w:rPr>
          <w:b/>
          <w:bCs/>
        </w:rPr>
      </w:pPr>
      <w:r>
        <w:rPr>
          <w:b/>
          <w:bCs/>
        </w:rPr>
        <w:t>6</w:t>
      </w:r>
      <w:r w:rsidR="00D379BA" w:rsidRPr="00D379BA">
        <w:rPr>
          <w:b/>
          <w:bCs/>
        </w:rPr>
        <w:t>. Acciones de seguimiento</w:t>
      </w:r>
    </w:p>
    <w:p w14:paraId="65280418" w14:textId="1C2B0D64" w:rsidR="00D379BA" w:rsidRPr="00D379BA" w:rsidRDefault="00D379BA" w:rsidP="00D379BA">
      <w:pPr>
        <w:rPr>
          <w:b/>
          <w:bCs/>
        </w:rPr>
      </w:pPr>
      <w:r w:rsidRPr="00D379BA">
        <w:t>Para la siguiente semana se realizarán las siguientes acciones:</w:t>
      </w:r>
    </w:p>
    <w:p w14:paraId="4B320C52" w14:textId="77777777" w:rsidR="00D379BA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Completar el diseño de arquitectura.</w:t>
      </w:r>
    </w:p>
    <w:p w14:paraId="5A0F8C71" w14:textId="77777777" w:rsidR="00D379BA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Finalizar el modelo de base de datos.</w:t>
      </w:r>
    </w:p>
    <w:p w14:paraId="218B9F0C" w14:textId="77777777" w:rsidR="00D379BA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Revisar los prototipos principales.</w:t>
      </w:r>
    </w:p>
    <w:p w14:paraId="04615A97" w14:textId="77777777" w:rsidR="00D379BA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Confirmar la participación de funcionarios municipales.</w:t>
      </w:r>
    </w:p>
    <w:p w14:paraId="25DD146B" w14:textId="77777777" w:rsidR="00D379BA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Mantener el monitoreo de riesgos.</w:t>
      </w:r>
    </w:p>
    <w:p w14:paraId="1DDB11E1" w14:textId="3FA6C9AC" w:rsidR="00C754F5" w:rsidRPr="00D379BA" w:rsidRDefault="00D379BA" w:rsidP="00C754F5">
      <w:pPr>
        <w:pStyle w:val="Prrafodelista"/>
        <w:numPr>
          <w:ilvl w:val="0"/>
          <w:numId w:val="2"/>
        </w:numPr>
      </w:pPr>
      <w:r w:rsidRPr="00D379BA">
        <w:t>Actualizar el tablero con los resultados del siguiente informe semanal.</w:t>
      </w:r>
    </w:p>
    <w:p w14:paraId="608AA961" w14:textId="45CC85A8" w:rsidR="00D379BA" w:rsidRPr="00D379BA" w:rsidRDefault="00C754F5" w:rsidP="00D379BA">
      <w:pPr>
        <w:rPr>
          <w:b/>
          <w:bCs/>
        </w:rPr>
      </w:pPr>
      <w:r>
        <w:rPr>
          <w:b/>
          <w:bCs/>
        </w:rPr>
        <w:t>7</w:t>
      </w:r>
      <w:r w:rsidR="00D379BA" w:rsidRPr="00D379BA">
        <w:rPr>
          <w:b/>
          <w:bCs/>
        </w:rPr>
        <w:t>. Conclusión</w:t>
      </w:r>
    </w:p>
    <w:p w14:paraId="4290D677" w14:textId="77777777" w:rsidR="00D379BA" w:rsidRPr="00D379BA" w:rsidRDefault="00D379BA" w:rsidP="00C754F5">
      <w:pPr>
        <w:jc w:val="both"/>
      </w:pPr>
      <w:r w:rsidRPr="00D379BA">
        <w:t>El estado general del proyecto es favorable. El avance, presupuesto y disponibilidad de recursos se encuentran dentro de los límites establecidos.</w:t>
      </w:r>
    </w:p>
    <w:p w14:paraId="4980601B" w14:textId="3E5A2AB9" w:rsidR="00D379BA" w:rsidRDefault="00D379BA" w:rsidP="00C754F5">
      <w:pPr>
        <w:jc w:val="both"/>
      </w:pPr>
      <w:r w:rsidRPr="00D379BA">
        <w:t>El diseño técnico presenta una pequeña diferencia respecto a lo planificado, por lo que será monitoreado durante la siguiente semana para evitar que genere retrasos posteriores.</w:t>
      </w:r>
    </w:p>
    <w:p w14:paraId="2425C1DE" w14:textId="578B2023" w:rsidR="00C754F5" w:rsidRDefault="00C754F5" w:rsidP="00C754F5">
      <w:pPr>
        <w:jc w:val="both"/>
      </w:pPr>
    </w:p>
    <w:p w14:paraId="0F5CCB4A" w14:textId="77777777" w:rsidR="00C754F5" w:rsidRPr="00D379BA" w:rsidRDefault="00C754F5" w:rsidP="00C754F5">
      <w:pPr>
        <w:jc w:val="both"/>
      </w:pPr>
    </w:p>
    <w:p w14:paraId="5CF3D395" w14:textId="77777777" w:rsidR="00D379BA" w:rsidRPr="00D379BA" w:rsidRDefault="00D379BA" w:rsidP="00D379BA">
      <w:pPr>
        <w:rPr>
          <w:b/>
          <w:bCs/>
        </w:rPr>
      </w:pPr>
      <w:r w:rsidRPr="00D379BA">
        <w:rPr>
          <w:b/>
          <w:bCs/>
        </w:rPr>
        <w:lastRenderedPageBreak/>
        <w:t>9.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2520"/>
      </w:tblGrid>
      <w:tr w:rsidR="00C754F5" w14:paraId="2BA9FD5B" w14:textId="77777777" w:rsidTr="000F66FC">
        <w:tc>
          <w:tcPr>
            <w:tcW w:w="2245" w:type="dxa"/>
            <w:vAlign w:val="center"/>
          </w:tcPr>
          <w:p w14:paraId="5D3CE872" w14:textId="77777777" w:rsidR="00C754F5" w:rsidRDefault="00C754F5" w:rsidP="000F66FC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Cargo</w:t>
            </w:r>
          </w:p>
        </w:tc>
        <w:tc>
          <w:tcPr>
            <w:tcW w:w="2520" w:type="dxa"/>
            <w:vAlign w:val="center"/>
          </w:tcPr>
          <w:p w14:paraId="04AE3EC0" w14:textId="77777777" w:rsidR="00C754F5" w:rsidRDefault="00C754F5" w:rsidP="000F66FC">
            <w:pPr>
              <w:rPr>
                <w:b/>
                <w:bCs/>
              </w:rPr>
            </w:pPr>
            <w:r w:rsidRPr="006E454A">
              <w:rPr>
                <w:b/>
                <w:bCs/>
              </w:rPr>
              <w:t>Firma</w:t>
            </w:r>
          </w:p>
        </w:tc>
      </w:tr>
      <w:tr w:rsidR="00C754F5" w14:paraId="7A58FAD2" w14:textId="77777777" w:rsidTr="000F66FC">
        <w:tc>
          <w:tcPr>
            <w:tcW w:w="2245" w:type="dxa"/>
            <w:vAlign w:val="center"/>
          </w:tcPr>
          <w:p w14:paraId="336948FA" w14:textId="77777777" w:rsidR="00C754F5" w:rsidRDefault="00C754F5" w:rsidP="000F66FC">
            <w:r w:rsidRPr="006E454A">
              <w:t>Jefe de proyecto</w:t>
            </w:r>
          </w:p>
          <w:p w14:paraId="69216C25" w14:textId="77777777" w:rsidR="00C754F5" w:rsidRDefault="00C754F5" w:rsidP="000F66FC">
            <w:pPr>
              <w:rPr>
                <w:b/>
                <w:bCs/>
              </w:rPr>
            </w:pPr>
          </w:p>
        </w:tc>
        <w:tc>
          <w:tcPr>
            <w:tcW w:w="2520" w:type="dxa"/>
            <w:vAlign w:val="center"/>
          </w:tcPr>
          <w:p w14:paraId="423EB2AA" w14:textId="77777777" w:rsidR="00C754F5" w:rsidRDefault="00C754F5" w:rsidP="000F66FC">
            <w:pPr>
              <w:rPr>
                <w:b/>
                <w:bCs/>
              </w:rPr>
            </w:pPr>
          </w:p>
        </w:tc>
      </w:tr>
      <w:tr w:rsidR="00C754F5" w14:paraId="771FFFF4" w14:textId="77777777" w:rsidTr="000F66FC">
        <w:tc>
          <w:tcPr>
            <w:tcW w:w="2245" w:type="dxa"/>
            <w:vAlign w:val="center"/>
          </w:tcPr>
          <w:p w14:paraId="429B4D0A" w14:textId="77777777" w:rsidR="00C754F5" w:rsidRDefault="00C754F5" w:rsidP="000F66FC">
            <w:pPr>
              <w:rPr>
                <w:b/>
                <w:bCs/>
              </w:rPr>
            </w:pPr>
            <w:r w:rsidRPr="006E454A">
              <w:t>Representante de la Dirección de Ingresos</w:t>
            </w:r>
          </w:p>
        </w:tc>
        <w:tc>
          <w:tcPr>
            <w:tcW w:w="2520" w:type="dxa"/>
            <w:vAlign w:val="center"/>
          </w:tcPr>
          <w:p w14:paraId="5AE7511F" w14:textId="77777777" w:rsidR="00C754F5" w:rsidRDefault="00C754F5" w:rsidP="000F66FC">
            <w:pPr>
              <w:rPr>
                <w:b/>
                <w:bCs/>
              </w:rPr>
            </w:pPr>
          </w:p>
        </w:tc>
      </w:tr>
    </w:tbl>
    <w:p w14:paraId="53E1A626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22FAA"/>
    <w:multiLevelType w:val="multilevel"/>
    <w:tmpl w:val="8BF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302C8"/>
    <w:multiLevelType w:val="hybridMultilevel"/>
    <w:tmpl w:val="DE0AE8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A7"/>
    <w:rsid w:val="00375F7C"/>
    <w:rsid w:val="00573E05"/>
    <w:rsid w:val="00AF01A7"/>
    <w:rsid w:val="00C754F5"/>
    <w:rsid w:val="00D379BA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1F76"/>
  <w15:chartTrackingRefBased/>
  <w15:docId w15:val="{3858E70A-F7B3-44B2-8E94-348FAAD9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37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5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2026-06-16T23:53:00Z</dcterms:created>
  <dcterms:modified xsi:type="dcterms:W3CDTF">2026-06-17T00:01:00Z</dcterms:modified>
</cp:coreProperties>
</file>