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7B77" w14:textId="77777777" w:rsidR="008400EC" w:rsidRPr="008400EC" w:rsidRDefault="008400EC" w:rsidP="008400EC">
      <w:pPr>
        <w:rPr>
          <w:b/>
          <w:bCs/>
        </w:rPr>
      </w:pPr>
      <w:r w:rsidRPr="008400EC">
        <w:rPr>
          <w:b/>
          <w:bCs/>
        </w:rPr>
        <w:t>PLAN DE MEJORA CONTINUA</w:t>
      </w:r>
    </w:p>
    <w:p w14:paraId="0AB05D06" w14:textId="77777777" w:rsidR="008400EC" w:rsidRPr="008400EC" w:rsidRDefault="008400EC" w:rsidP="008400EC">
      <w:pPr>
        <w:rPr>
          <w:b/>
          <w:bCs/>
        </w:rPr>
      </w:pPr>
      <w:r w:rsidRPr="008400EC">
        <w:rPr>
          <w:b/>
          <w:bCs/>
        </w:rPr>
        <w:t>Sistema de Gestión para Mercados Municipales</w:t>
      </w:r>
    </w:p>
    <w:p w14:paraId="2AED6C06" w14:textId="7092BCEA" w:rsidR="008400EC" w:rsidRPr="008400EC" w:rsidRDefault="008400EC" w:rsidP="008400EC">
      <w:pPr>
        <w:pStyle w:val="Prrafodelista"/>
        <w:numPr>
          <w:ilvl w:val="0"/>
          <w:numId w:val="3"/>
        </w:numPr>
        <w:rPr>
          <w:b/>
          <w:bCs/>
        </w:rPr>
      </w:pPr>
      <w:r w:rsidRPr="008400EC">
        <w:rPr>
          <w:b/>
          <w:bCs/>
        </w:rPr>
        <w:t>Información general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4049"/>
      </w:tblGrid>
      <w:tr w:rsidR="008400EC" w14:paraId="3A5AB27A" w14:textId="77777777" w:rsidTr="008400EC">
        <w:tc>
          <w:tcPr>
            <w:tcW w:w="1346" w:type="dxa"/>
            <w:vAlign w:val="center"/>
          </w:tcPr>
          <w:p w14:paraId="29EE79CF" w14:textId="77777777" w:rsidR="008400EC" w:rsidRDefault="008400EC" w:rsidP="000F66FC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Campo</w:t>
            </w:r>
          </w:p>
        </w:tc>
        <w:tc>
          <w:tcPr>
            <w:tcW w:w="4049" w:type="dxa"/>
            <w:vAlign w:val="center"/>
          </w:tcPr>
          <w:p w14:paraId="3CC3B099" w14:textId="77777777" w:rsidR="008400EC" w:rsidRDefault="008400EC" w:rsidP="000F66FC">
            <w:pPr>
              <w:pStyle w:val="Prrafodelista"/>
              <w:ind w:left="0"/>
              <w:rPr>
                <w:b/>
                <w:bCs/>
              </w:rPr>
            </w:pPr>
            <w:r w:rsidRPr="00F00FA0">
              <w:rPr>
                <w:b/>
                <w:bCs/>
              </w:rPr>
              <w:t>Descripción</w:t>
            </w:r>
          </w:p>
        </w:tc>
      </w:tr>
      <w:tr w:rsidR="008400EC" w14:paraId="3D968354" w14:textId="77777777" w:rsidTr="008400EC">
        <w:tc>
          <w:tcPr>
            <w:tcW w:w="1346" w:type="dxa"/>
            <w:vAlign w:val="center"/>
          </w:tcPr>
          <w:p w14:paraId="447DC471" w14:textId="45ED7284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Código</w:t>
            </w:r>
          </w:p>
        </w:tc>
        <w:tc>
          <w:tcPr>
            <w:tcW w:w="4049" w:type="dxa"/>
            <w:vAlign w:val="center"/>
          </w:tcPr>
          <w:p w14:paraId="27E5FFE4" w14:textId="135E5B92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PMC-001</w:t>
            </w:r>
          </w:p>
        </w:tc>
      </w:tr>
      <w:tr w:rsidR="008400EC" w14:paraId="33792799" w14:textId="77777777" w:rsidTr="008400EC">
        <w:tc>
          <w:tcPr>
            <w:tcW w:w="1346" w:type="dxa"/>
            <w:vAlign w:val="center"/>
          </w:tcPr>
          <w:p w14:paraId="5238FB84" w14:textId="5FF7A211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Versión</w:t>
            </w:r>
          </w:p>
        </w:tc>
        <w:tc>
          <w:tcPr>
            <w:tcW w:w="4049" w:type="dxa"/>
            <w:vAlign w:val="center"/>
          </w:tcPr>
          <w:p w14:paraId="6F15D429" w14:textId="44A3562D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1.0</w:t>
            </w:r>
          </w:p>
        </w:tc>
      </w:tr>
      <w:tr w:rsidR="008400EC" w14:paraId="3791B6ED" w14:textId="77777777" w:rsidTr="008400EC">
        <w:tc>
          <w:tcPr>
            <w:tcW w:w="1346" w:type="dxa"/>
            <w:vAlign w:val="center"/>
          </w:tcPr>
          <w:p w14:paraId="49F0F86A" w14:textId="7C1D5C86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Responsable</w:t>
            </w:r>
          </w:p>
        </w:tc>
        <w:tc>
          <w:tcPr>
            <w:tcW w:w="4049" w:type="dxa"/>
            <w:vAlign w:val="center"/>
          </w:tcPr>
          <w:p w14:paraId="3C76E090" w14:textId="21C57FA1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Jefe de proyecto y equipo de desarrollo</w:t>
            </w:r>
          </w:p>
        </w:tc>
      </w:tr>
      <w:tr w:rsidR="008400EC" w14:paraId="14D09B95" w14:textId="77777777" w:rsidTr="008400EC">
        <w:tc>
          <w:tcPr>
            <w:tcW w:w="1346" w:type="dxa"/>
            <w:vAlign w:val="center"/>
          </w:tcPr>
          <w:p w14:paraId="6C2367EE" w14:textId="044D812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Revisión</w:t>
            </w:r>
          </w:p>
        </w:tc>
        <w:tc>
          <w:tcPr>
            <w:tcW w:w="4049" w:type="dxa"/>
            <w:vAlign w:val="center"/>
          </w:tcPr>
          <w:p w14:paraId="2556FA64" w14:textId="25713304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Al finalizar cada Sprint</w:t>
            </w:r>
          </w:p>
        </w:tc>
      </w:tr>
    </w:tbl>
    <w:p w14:paraId="05CBA557" w14:textId="48953101" w:rsidR="008400EC" w:rsidRDefault="008400EC" w:rsidP="008400EC">
      <w:pPr>
        <w:pStyle w:val="Prrafodelista"/>
        <w:rPr>
          <w:b/>
          <w:bCs/>
        </w:rPr>
      </w:pPr>
    </w:p>
    <w:p w14:paraId="1E85D419" w14:textId="77777777" w:rsidR="008400EC" w:rsidRPr="008400EC" w:rsidRDefault="008400EC" w:rsidP="008400EC">
      <w:pPr>
        <w:pStyle w:val="Prrafodelista"/>
        <w:rPr>
          <w:b/>
          <w:bCs/>
        </w:rPr>
      </w:pPr>
    </w:p>
    <w:p w14:paraId="3BC7458B" w14:textId="428C9E10" w:rsidR="008400EC" w:rsidRPr="008400EC" w:rsidRDefault="008400EC" w:rsidP="008400E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8400EC">
        <w:rPr>
          <w:b/>
          <w:bCs/>
        </w:rPr>
        <w:t>Objetivo</w:t>
      </w:r>
    </w:p>
    <w:p w14:paraId="66C3B6DE" w14:textId="77777777" w:rsidR="008400EC" w:rsidRPr="008400EC" w:rsidRDefault="008400EC" w:rsidP="008400EC">
      <w:pPr>
        <w:ind w:left="360"/>
        <w:jc w:val="both"/>
      </w:pPr>
      <w:r w:rsidRPr="008400EC">
        <w:t>Implementar acciones que permitan mejorar la organización del equipo, la calidad del producto, la gestión del conocimiento y la respuesta ante cambios e incidencias.</w:t>
      </w:r>
    </w:p>
    <w:p w14:paraId="7D4B4686" w14:textId="50F1C7F0" w:rsidR="008400EC" w:rsidRDefault="008400EC" w:rsidP="008400EC">
      <w:pPr>
        <w:pStyle w:val="Prrafodelista"/>
        <w:numPr>
          <w:ilvl w:val="0"/>
          <w:numId w:val="3"/>
        </w:numPr>
        <w:rPr>
          <w:b/>
          <w:bCs/>
        </w:rPr>
      </w:pPr>
      <w:r w:rsidRPr="008400EC">
        <w:rPr>
          <w:b/>
          <w:bCs/>
        </w:rPr>
        <w:t>Acciones de mejora</w:t>
      </w:r>
    </w:p>
    <w:tbl>
      <w:tblPr>
        <w:tblStyle w:val="Tablaconcuadrcula"/>
        <w:tblW w:w="8455" w:type="dxa"/>
        <w:tblInd w:w="720" w:type="dxa"/>
        <w:tblLook w:val="04A0" w:firstRow="1" w:lastRow="0" w:firstColumn="1" w:lastColumn="0" w:noHBand="0" w:noVBand="1"/>
      </w:tblPr>
      <w:tblGrid>
        <w:gridCol w:w="805"/>
        <w:gridCol w:w="1890"/>
        <w:gridCol w:w="2520"/>
        <w:gridCol w:w="1862"/>
        <w:gridCol w:w="1378"/>
      </w:tblGrid>
      <w:tr w:rsidR="008400EC" w14:paraId="4CA9B521" w14:textId="77777777" w:rsidTr="008400EC">
        <w:tc>
          <w:tcPr>
            <w:tcW w:w="805" w:type="dxa"/>
            <w:vAlign w:val="center"/>
          </w:tcPr>
          <w:p w14:paraId="07B56F65" w14:textId="7930349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rPr>
                <w:b/>
                <w:bCs/>
              </w:rPr>
              <w:t>ID</w:t>
            </w:r>
          </w:p>
        </w:tc>
        <w:tc>
          <w:tcPr>
            <w:tcW w:w="1890" w:type="dxa"/>
            <w:vAlign w:val="center"/>
          </w:tcPr>
          <w:p w14:paraId="567F2546" w14:textId="495F4EC4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rPr>
                <w:b/>
                <w:bCs/>
              </w:rPr>
              <w:t>Problema identificado</w:t>
            </w:r>
          </w:p>
        </w:tc>
        <w:tc>
          <w:tcPr>
            <w:tcW w:w="2520" w:type="dxa"/>
            <w:vAlign w:val="center"/>
          </w:tcPr>
          <w:p w14:paraId="66C5C602" w14:textId="685D860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rPr>
                <w:b/>
                <w:bCs/>
              </w:rPr>
              <w:t>Acción de mejora</w:t>
            </w:r>
          </w:p>
        </w:tc>
        <w:tc>
          <w:tcPr>
            <w:tcW w:w="1862" w:type="dxa"/>
            <w:vAlign w:val="center"/>
          </w:tcPr>
          <w:p w14:paraId="4C4A389B" w14:textId="66EC7A2F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rPr>
                <w:b/>
                <w:bCs/>
              </w:rPr>
              <w:t>Indicador</w:t>
            </w:r>
          </w:p>
        </w:tc>
        <w:tc>
          <w:tcPr>
            <w:tcW w:w="1378" w:type="dxa"/>
            <w:vAlign w:val="center"/>
          </w:tcPr>
          <w:p w14:paraId="566A7224" w14:textId="191858A2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rPr>
                <w:b/>
                <w:bCs/>
              </w:rPr>
              <w:t>Responsable</w:t>
            </w:r>
          </w:p>
        </w:tc>
      </w:tr>
      <w:tr w:rsidR="008400EC" w14:paraId="65F0D05F" w14:textId="77777777" w:rsidTr="008400EC">
        <w:tc>
          <w:tcPr>
            <w:tcW w:w="805" w:type="dxa"/>
            <w:vAlign w:val="center"/>
          </w:tcPr>
          <w:p w14:paraId="25969BF7" w14:textId="560D067B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MC-01</w:t>
            </w:r>
          </w:p>
        </w:tc>
        <w:tc>
          <w:tcPr>
            <w:tcW w:w="1890" w:type="dxa"/>
            <w:vAlign w:val="center"/>
          </w:tcPr>
          <w:p w14:paraId="1DEA1891" w14:textId="4CBE8F66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Dependencia de desarrolladores clave</w:t>
            </w:r>
          </w:p>
        </w:tc>
        <w:tc>
          <w:tcPr>
            <w:tcW w:w="2520" w:type="dxa"/>
            <w:vAlign w:val="center"/>
          </w:tcPr>
          <w:p w14:paraId="38BD313E" w14:textId="4590196A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Documentar los módulos y realizar revisión de código entre pares</w:t>
            </w:r>
          </w:p>
        </w:tc>
        <w:tc>
          <w:tcPr>
            <w:tcW w:w="1862" w:type="dxa"/>
            <w:vAlign w:val="center"/>
          </w:tcPr>
          <w:p w14:paraId="4D16E4B3" w14:textId="442BDDC9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100 % de módulos críticos documentados</w:t>
            </w:r>
          </w:p>
        </w:tc>
        <w:tc>
          <w:tcPr>
            <w:tcW w:w="1378" w:type="dxa"/>
            <w:vAlign w:val="center"/>
          </w:tcPr>
          <w:p w14:paraId="02508451" w14:textId="61E83F89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Líder técnico</w:t>
            </w:r>
          </w:p>
        </w:tc>
      </w:tr>
      <w:tr w:rsidR="008400EC" w14:paraId="4F057A3B" w14:textId="77777777" w:rsidTr="008400EC">
        <w:tc>
          <w:tcPr>
            <w:tcW w:w="805" w:type="dxa"/>
            <w:vAlign w:val="center"/>
          </w:tcPr>
          <w:p w14:paraId="6276A826" w14:textId="25DA4A9B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MC-02</w:t>
            </w:r>
          </w:p>
        </w:tc>
        <w:tc>
          <w:tcPr>
            <w:tcW w:w="1890" w:type="dxa"/>
            <w:vAlign w:val="center"/>
          </w:tcPr>
          <w:p w14:paraId="7D1DB043" w14:textId="426CDBFF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Conocimiento concentrado en una persona</w:t>
            </w:r>
          </w:p>
        </w:tc>
        <w:tc>
          <w:tcPr>
            <w:tcW w:w="2520" w:type="dxa"/>
            <w:vAlign w:val="center"/>
          </w:tcPr>
          <w:p w14:paraId="77000135" w14:textId="6540AE9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Asignar un responsable principal y uno secundario por módulo</w:t>
            </w:r>
          </w:p>
        </w:tc>
        <w:tc>
          <w:tcPr>
            <w:tcW w:w="1862" w:type="dxa"/>
            <w:vAlign w:val="center"/>
          </w:tcPr>
          <w:p w14:paraId="563B4CA8" w14:textId="7D7782DD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Dos personas conocen cada módulo crítico</w:t>
            </w:r>
          </w:p>
        </w:tc>
        <w:tc>
          <w:tcPr>
            <w:tcW w:w="1378" w:type="dxa"/>
            <w:vAlign w:val="center"/>
          </w:tcPr>
          <w:p w14:paraId="3BF8B35B" w14:textId="6CE46393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Jefe de proyecto</w:t>
            </w:r>
          </w:p>
        </w:tc>
      </w:tr>
      <w:tr w:rsidR="008400EC" w14:paraId="2790F5C9" w14:textId="77777777" w:rsidTr="008400EC">
        <w:tc>
          <w:tcPr>
            <w:tcW w:w="805" w:type="dxa"/>
            <w:vAlign w:val="center"/>
          </w:tcPr>
          <w:p w14:paraId="202F10E9" w14:textId="10CCF205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MC-03</w:t>
            </w:r>
          </w:p>
        </w:tc>
        <w:tc>
          <w:tcPr>
            <w:tcW w:w="1890" w:type="dxa"/>
            <w:vAlign w:val="center"/>
          </w:tcPr>
          <w:p w14:paraId="48A88E90" w14:textId="216D67C9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Cambios que pueden afectar el alcance</w:t>
            </w:r>
          </w:p>
        </w:tc>
        <w:tc>
          <w:tcPr>
            <w:tcW w:w="2520" w:type="dxa"/>
            <w:vAlign w:val="center"/>
          </w:tcPr>
          <w:p w14:paraId="057214F0" w14:textId="7D3345CF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Evaluar toda solicitud antes de incorporarla al Sprint</w:t>
            </w:r>
          </w:p>
        </w:tc>
        <w:tc>
          <w:tcPr>
            <w:tcW w:w="1862" w:type="dxa"/>
            <w:vAlign w:val="center"/>
          </w:tcPr>
          <w:p w14:paraId="049A00E0" w14:textId="330A1474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100 % de cambios con análisis de impacto</w:t>
            </w:r>
          </w:p>
        </w:tc>
        <w:tc>
          <w:tcPr>
            <w:tcW w:w="1378" w:type="dxa"/>
            <w:vAlign w:val="center"/>
          </w:tcPr>
          <w:p w14:paraId="23204201" w14:textId="24BF8287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Jefe de proyecto</w:t>
            </w:r>
          </w:p>
        </w:tc>
      </w:tr>
      <w:tr w:rsidR="008400EC" w14:paraId="6A1A0EB0" w14:textId="77777777" w:rsidTr="008400EC">
        <w:tc>
          <w:tcPr>
            <w:tcW w:w="805" w:type="dxa"/>
            <w:vAlign w:val="center"/>
          </w:tcPr>
          <w:p w14:paraId="7F31D630" w14:textId="61FF4D75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MC-04</w:t>
            </w:r>
          </w:p>
        </w:tc>
        <w:tc>
          <w:tcPr>
            <w:tcW w:w="1890" w:type="dxa"/>
            <w:vAlign w:val="center"/>
          </w:tcPr>
          <w:p w14:paraId="35F2FC27" w14:textId="1A4B683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Riesgo de errores detectados tarde</w:t>
            </w:r>
          </w:p>
        </w:tc>
        <w:tc>
          <w:tcPr>
            <w:tcW w:w="2520" w:type="dxa"/>
            <w:vAlign w:val="center"/>
          </w:tcPr>
          <w:p w14:paraId="45C042CD" w14:textId="59EA7A65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Realizar pruebas durante cada Sprint</w:t>
            </w:r>
          </w:p>
        </w:tc>
        <w:tc>
          <w:tcPr>
            <w:tcW w:w="1862" w:type="dxa"/>
            <w:vAlign w:val="center"/>
          </w:tcPr>
          <w:p w14:paraId="7BCF9C1E" w14:textId="1366622A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Casos de prueba ejecutados por incremento</w:t>
            </w:r>
          </w:p>
        </w:tc>
        <w:tc>
          <w:tcPr>
            <w:tcW w:w="1378" w:type="dxa"/>
            <w:vAlign w:val="center"/>
          </w:tcPr>
          <w:p w14:paraId="66A52F72" w14:textId="59D0A732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Responsable de calidad</w:t>
            </w:r>
          </w:p>
        </w:tc>
      </w:tr>
      <w:tr w:rsidR="008400EC" w14:paraId="716BAA3B" w14:textId="77777777" w:rsidTr="008400EC">
        <w:tc>
          <w:tcPr>
            <w:tcW w:w="805" w:type="dxa"/>
            <w:vAlign w:val="center"/>
          </w:tcPr>
          <w:p w14:paraId="04B273D2" w14:textId="34AAFD03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MC-05</w:t>
            </w:r>
          </w:p>
        </w:tc>
        <w:tc>
          <w:tcPr>
            <w:tcW w:w="1890" w:type="dxa"/>
            <w:vAlign w:val="center"/>
          </w:tcPr>
          <w:p w14:paraId="4D11F8C2" w14:textId="1EB91962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Falta de información sobre el avance</w:t>
            </w:r>
          </w:p>
        </w:tc>
        <w:tc>
          <w:tcPr>
            <w:tcW w:w="2520" w:type="dxa"/>
            <w:vAlign w:val="center"/>
          </w:tcPr>
          <w:p w14:paraId="45811087" w14:textId="3E0F8E68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Actualizar semanalmente el informe y tablero KPI</w:t>
            </w:r>
          </w:p>
        </w:tc>
        <w:tc>
          <w:tcPr>
            <w:tcW w:w="1862" w:type="dxa"/>
            <w:vAlign w:val="center"/>
          </w:tcPr>
          <w:p w14:paraId="0363F406" w14:textId="75D70265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Un informe presentado cada semana</w:t>
            </w:r>
          </w:p>
        </w:tc>
        <w:tc>
          <w:tcPr>
            <w:tcW w:w="1378" w:type="dxa"/>
            <w:vAlign w:val="center"/>
          </w:tcPr>
          <w:p w14:paraId="2C9529A7" w14:textId="5483DBFE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Jefe de proyecto</w:t>
            </w:r>
          </w:p>
        </w:tc>
      </w:tr>
      <w:tr w:rsidR="008400EC" w14:paraId="10204855" w14:textId="77777777" w:rsidTr="008400EC">
        <w:tc>
          <w:tcPr>
            <w:tcW w:w="805" w:type="dxa"/>
            <w:vAlign w:val="center"/>
          </w:tcPr>
          <w:p w14:paraId="4A6E8CF9" w14:textId="619B907D" w:rsidR="008400EC" w:rsidRPr="008400EC" w:rsidRDefault="008400EC" w:rsidP="008400EC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8400EC">
              <w:rPr>
                <w:sz w:val="20"/>
                <w:szCs w:val="20"/>
              </w:rPr>
              <w:t>MC-06</w:t>
            </w:r>
          </w:p>
        </w:tc>
        <w:tc>
          <w:tcPr>
            <w:tcW w:w="1890" w:type="dxa"/>
            <w:vAlign w:val="center"/>
          </w:tcPr>
          <w:p w14:paraId="0E2309E5" w14:textId="2802F6DC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Posibles requisitos normativos incompletos</w:t>
            </w:r>
          </w:p>
        </w:tc>
        <w:tc>
          <w:tcPr>
            <w:tcW w:w="2520" w:type="dxa"/>
            <w:vAlign w:val="center"/>
          </w:tcPr>
          <w:p w14:paraId="713F5D12" w14:textId="14C51B89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Revisar los cambios legales con la Dirección de Ingresos</w:t>
            </w:r>
          </w:p>
        </w:tc>
        <w:tc>
          <w:tcPr>
            <w:tcW w:w="1862" w:type="dxa"/>
            <w:vAlign w:val="center"/>
          </w:tcPr>
          <w:p w14:paraId="26E2754D" w14:textId="68BE006D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Requisitos normativos validados</w:t>
            </w:r>
          </w:p>
        </w:tc>
        <w:tc>
          <w:tcPr>
            <w:tcW w:w="1378" w:type="dxa"/>
            <w:vAlign w:val="center"/>
          </w:tcPr>
          <w:p w14:paraId="58BAC4E4" w14:textId="5C235580" w:rsidR="008400EC" w:rsidRDefault="008400EC" w:rsidP="008400EC">
            <w:pPr>
              <w:pStyle w:val="Prrafodelista"/>
              <w:ind w:left="0"/>
              <w:rPr>
                <w:b/>
                <w:bCs/>
              </w:rPr>
            </w:pPr>
            <w:r w:rsidRPr="008400EC">
              <w:t>Analista funcional</w:t>
            </w:r>
          </w:p>
        </w:tc>
      </w:tr>
    </w:tbl>
    <w:p w14:paraId="669025C4" w14:textId="77777777" w:rsidR="008400EC" w:rsidRPr="008400EC" w:rsidRDefault="008400EC" w:rsidP="008400EC">
      <w:pPr>
        <w:pStyle w:val="Prrafodelista"/>
        <w:rPr>
          <w:b/>
          <w:bCs/>
        </w:rPr>
      </w:pPr>
    </w:p>
    <w:p w14:paraId="32864E37" w14:textId="0C51DC6E" w:rsidR="008400EC" w:rsidRPr="008400EC" w:rsidRDefault="008400EC" w:rsidP="008400EC">
      <w:pPr>
        <w:pStyle w:val="Prrafodelista"/>
        <w:numPr>
          <w:ilvl w:val="0"/>
          <w:numId w:val="3"/>
        </w:numPr>
        <w:rPr>
          <w:b/>
          <w:bCs/>
        </w:rPr>
      </w:pPr>
      <w:r w:rsidRPr="008400EC">
        <w:rPr>
          <w:b/>
          <w:bCs/>
        </w:rPr>
        <w:t>Ciclo de mejora</w:t>
      </w:r>
    </w:p>
    <w:p w14:paraId="65735A1D" w14:textId="77777777" w:rsidR="008400EC" w:rsidRPr="008400EC" w:rsidRDefault="008400EC" w:rsidP="008400EC">
      <w:pPr>
        <w:spacing w:after="0"/>
        <w:ind w:left="708"/>
      </w:pPr>
      <w:r w:rsidRPr="008400EC">
        <w:t>El plan utilizará el ciclo:</w:t>
      </w:r>
    </w:p>
    <w:p w14:paraId="1554E4FA" w14:textId="77777777" w:rsidR="008400EC" w:rsidRPr="008400EC" w:rsidRDefault="008400EC" w:rsidP="008400EC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8400EC">
        <w:rPr>
          <w:b/>
          <w:bCs/>
        </w:rPr>
        <w:t>Planificar:</w:t>
      </w:r>
      <w:r w:rsidRPr="008400EC">
        <w:t xml:space="preserve"> identificar el problema y definir una acción.</w:t>
      </w:r>
    </w:p>
    <w:p w14:paraId="74E10782" w14:textId="77777777" w:rsidR="008400EC" w:rsidRPr="008400EC" w:rsidRDefault="008400EC" w:rsidP="008400EC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8400EC">
        <w:rPr>
          <w:b/>
          <w:bCs/>
        </w:rPr>
        <w:t>Ejecutar:</w:t>
      </w:r>
      <w:r w:rsidRPr="008400EC">
        <w:t xml:space="preserve"> aplicar la mejora durante el Sprint.</w:t>
      </w:r>
    </w:p>
    <w:p w14:paraId="77EA0B5F" w14:textId="77777777" w:rsidR="008400EC" w:rsidRPr="008400EC" w:rsidRDefault="008400EC" w:rsidP="008400EC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8400EC">
        <w:rPr>
          <w:b/>
          <w:bCs/>
        </w:rPr>
        <w:t>Verificar:</w:t>
      </w:r>
      <w:r w:rsidRPr="008400EC">
        <w:t xml:space="preserve"> revisar el indicador y el resultado.</w:t>
      </w:r>
    </w:p>
    <w:p w14:paraId="68C3332C" w14:textId="06E5EE9F" w:rsidR="008400EC" w:rsidRDefault="008400EC" w:rsidP="008400EC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8400EC">
        <w:rPr>
          <w:b/>
          <w:bCs/>
        </w:rPr>
        <w:t>Actuar:</w:t>
      </w:r>
      <w:r w:rsidRPr="008400EC">
        <w:t xml:space="preserve"> mantener, corregir o reemplazar la acción.</w:t>
      </w:r>
    </w:p>
    <w:p w14:paraId="3DFFF239" w14:textId="1EFC51D8" w:rsidR="008400EC" w:rsidRDefault="008400EC" w:rsidP="008400EC">
      <w:pPr>
        <w:spacing w:after="0"/>
        <w:ind w:left="1428"/>
        <w:rPr>
          <w:b/>
          <w:bCs/>
        </w:rPr>
      </w:pPr>
    </w:p>
    <w:p w14:paraId="50DC9CD7" w14:textId="77777777" w:rsidR="008400EC" w:rsidRPr="008400EC" w:rsidRDefault="008400EC" w:rsidP="008400EC">
      <w:pPr>
        <w:spacing w:after="0"/>
        <w:ind w:left="1428"/>
      </w:pPr>
    </w:p>
    <w:p w14:paraId="238EFBF9" w14:textId="17FD97C6" w:rsidR="008400EC" w:rsidRPr="008400EC" w:rsidRDefault="008400EC" w:rsidP="008400EC">
      <w:pPr>
        <w:pStyle w:val="Prrafodelista"/>
        <w:numPr>
          <w:ilvl w:val="0"/>
          <w:numId w:val="1"/>
        </w:numPr>
        <w:rPr>
          <w:b/>
          <w:bCs/>
        </w:rPr>
      </w:pPr>
      <w:r w:rsidRPr="008400EC">
        <w:rPr>
          <w:b/>
          <w:bCs/>
        </w:rPr>
        <w:lastRenderedPageBreak/>
        <w:t>Seguimiento</w:t>
      </w:r>
    </w:p>
    <w:p w14:paraId="3F6542E5" w14:textId="77777777" w:rsidR="008400EC" w:rsidRPr="008400EC" w:rsidRDefault="008400EC" w:rsidP="008400EC">
      <w:pPr>
        <w:spacing w:after="0"/>
        <w:ind w:left="708"/>
        <w:jc w:val="both"/>
      </w:pPr>
      <w:r w:rsidRPr="008400EC">
        <w:t>En cada retrospectiva se revisará:</w:t>
      </w:r>
    </w:p>
    <w:p w14:paraId="2AC410F4" w14:textId="77777777" w:rsidR="008400EC" w:rsidRPr="008400EC" w:rsidRDefault="008400EC" w:rsidP="008400EC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8400EC">
        <w:t>Qué salió bien.</w:t>
      </w:r>
    </w:p>
    <w:p w14:paraId="3ECB183D" w14:textId="77777777" w:rsidR="008400EC" w:rsidRPr="008400EC" w:rsidRDefault="008400EC" w:rsidP="008400EC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8400EC">
        <w:t>Qué problemas aparecieron.</w:t>
      </w:r>
    </w:p>
    <w:p w14:paraId="106DAD76" w14:textId="77777777" w:rsidR="008400EC" w:rsidRPr="008400EC" w:rsidRDefault="008400EC" w:rsidP="008400EC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8400EC">
        <w:t>Qué acción debe aplicarse.</w:t>
      </w:r>
    </w:p>
    <w:p w14:paraId="5AA43E6A" w14:textId="77777777" w:rsidR="008400EC" w:rsidRPr="008400EC" w:rsidRDefault="008400EC" w:rsidP="008400EC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8400EC">
        <w:t>Quién será responsable.</w:t>
      </w:r>
    </w:p>
    <w:p w14:paraId="69FB4B56" w14:textId="77777777" w:rsidR="008400EC" w:rsidRPr="008400EC" w:rsidRDefault="008400EC" w:rsidP="008400EC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proofErr w:type="gramStart"/>
      <w:r w:rsidRPr="008400EC">
        <w:t>Cuándo</w:t>
      </w:r>
      <w:proofErr w:type="gramEnd"/>
      <w:r w:rsidRPr="008400EC">
        <w:t xml:space="preserve"> se verificará el resultado.</w:t>
      </w:r>
    </w:p>
    <w:p w14:paraId="6886127C" w14:textId="77777777" w:rsidR="008400EC" w:rsidRPr="008400EC" w:rsidRDefault="008400EC" w:rsidP="008400EC">
      <w:pPr>
        <w:spacing w:after="0"/>
        <w:ind w:left="708"/>
        <w:jc w:val="both"/>
      </w:pPr>
      <w:r w:rsidRPr="008400EC">
        <w:t>Las acciones completadas se marcarán como cerradas y las que no logren el resultado esperado serán ajustadas para el siguiente Sprint.</w:t>
      </w:r>
    </w:p>
    <w:p w14:paraId="5CB8AB7B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A44EC"/>
    <w:multiLevelType w:val="multilevel"/>
    <w:tmpl w:val="8CCC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518A5"/>
    <w:multiLevelType w:val="hybridMultilevel"/>
    <w:tmpl w:val="E6B66D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B2703"/>
    <w:multiLevelType w:val="multilevel"/>
    <w:tmpl w:val="C7B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64"/>
    <w:rsid w:val="00375F7C"/>
    <w:rsid w:val="00573E05"/>
    <w:rsid w:val="008400EC"/>
    <w:rsid w:val="00975464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DA59"/>
  <w15:chartTrackingRefBased/>
  <w15:docId w15:val="{FF18C899-8CB9-49D1-A49B-EF403F09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00EC"/>
    <w:pPr>
      <w:ind w:left="720"/>
      <w:contextualSpacing/>
    </w:pPr>
  </w:style>
  <w:style w:type="table" w:styleId="Tablaconcuadrcula">
    <w:name w:val="Table Grid"/>
    <w:basedOn w:val="Tablanormal"/>
    <w:uiPriority w:val="39"/>
    <w:rsid w:val="0084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2026-06-17T00:15:00Z</dcterms:created>
  <dcterms:modified xsi:type="dcterms:W3CDTF">2026-06-17T00:21:00Z</dcterms:modified>
</cp:coreProperties>
</file>