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2628" w14:textId="77777777" w:rsidR="000A2EE9" w:rsidRPr="00D164C7" w:rsidRDefault="000A2EE9" w:rsidP="000A2EE9">
      <w:pPr>
        <w:spacing w:after="0"/>
        <w:jc w:val="center"/>
        <w:rPr>
          <w:b/>
          <w:bCs/>
          <w:sz w:val="48"/>
          <w:szCs w:val="48"/>
          <w:lang w:val="ru-RU"/>
        </w:rPr>
      </w:pPr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43DBC517" w14:textId="77777777" w:rsidR="000A2EE9" w:rsidRPr="00D164C7" w:rsidRDefault="000A2EE9" w:rsidP="000A2EE9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6124E73C" w14:textId="77777777" w:rsidR="000A2EE9" w:rsidRDefault="000A2EE9" w:rsidP="000A2EE9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5FC7C781" w14:textId="77777777" w:rsidR="000A2EE9" w:rsidRDefault="000A2EE9" w:rsidP="000A2EE9">
      <w:pPr>
        <w:spacing w:after="0"/>
        <w:jc w:val="center"/>
        <w:rPr>
          <w:sz w:val="36"/>
          <w:szCs w:val="36"/>
          <w:lang w:val="ru-RU"/>
        </w:rPr>
      </w:pPr>
    </w:p>
    <w:p w14:paraId="0E3D907C" w14:textId="77777777" w:rsidR="000A2EE9" w:rsidRDefault="000A2EE9" w:rsidP="000A2EE9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6ADC98BF" w14:textId="77777777" w:rsidR="000A2EE9" w:rsidRPr="00FE0CF6" w:rsidRDefault="000A2EE9" w:rsidP="000A2EE9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p w14:paraId="0AC0D6F0" w14:textId="377B0AEE" w:rsidR="000A2EE9" w:rsidRDefault="000A2EE9">
      <w:pPr>
        <w:rPr>
          <w:lang w:val="ru-RU"/>
        </w:rPr>
      </w:pPr>
      <w:r>
        <w:rPr>
          <w:lang w:val="ru-RU"/>
        </w:rPr>
        <w:br w:type="page"/>
      </w:r>
    </w:p>
    <w:p w14:paraId="065F0DE1" w14:textId="0EAE4DC8" w:rsidR="00CE23E9" w:rsidRDefault="000A2EE9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E0A40A2" w14:textId="77777777" w:rsidR="000A2EE9" w:rsidRDefault="000A2EE9" w:rsidP="000A2EE9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4FEA9E3D" w14:textId="04A594E3" w:rsidR="000A2EE9" w:rsidRDefault="000A2EE9" w:rsidP="006D3444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 w:rsidR="002339CC"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 w:rsidR="002339CC"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 w:rsidR="002339CC"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 w:rsidR="001730E2">
        <w:rPr>
          <w:rFonts w:ascii="Segoe UI" w:hAnsi="Segoe UI" w:cs="Segoe UI"/>
          <w:lang w:val="ru-RU"/>
        </w:rPr>
        <w:t>.</w:t>
      </w:r>
      <w:r w:rsidR="006D3444">
        <w:rPr>
          <w:rFonts w:ascii="Segoe UI" w:hAnsi="Segoe UI" w:cs="Segoe UI"/>
          <w:lang w:val="ru-RU"/>
        </w:rPr>
        <w:t xml:space="preserve"> </w:t>
      </w:r>
      <w:r w:rsidR="002339CC" w:rsidRPr="0065292B">
        <w:rPr>
          <w:sz w:val="24"/>
          <w:szCs w:val="24"/>
          <w:lang w:val="ru-RU"/>
        </w:rPr>
        <w:t>Эпсилон-субъединица</w:t>
      </w:r>
      <w:r w:rsidR="002339CC">
        <w:rPr>
          <w:sz w:val="24"/>
          <w:szCs w:val="24"/>
          <w:lang w:val="ru-RU"/>
        </w:rPr>
        <w:t>,</w:t>
      </w:r>
      <w:r w:rsidR="002339CC" w:rsidRPr="0065292B">
        <w:rPr>
          <w:sz w:val="24"/>
          <w:szCs w:val="24"/>
          <w:lang w:val="ru-RU"/>
        </w:rPr>
        <w:t xml:space="preserve"> явля</w:t>
      </w:r>
      <w:r w:rsidR="002339CC">
        <w:rPr>
          <w:sz w:val="24"/>
          <w:szCs w:val="24"/>
          <w:lang w:val="ru-RU"/>
        </w:rPr>
        <w:t>ясь</w:t>
      </w:r>
      <w:r w:rsidR="002339CC" w:rsidRPr="0065292B">
        <w:rPr>
          <w:sz w:val="24"/>
          <w:szCs w:val="24"/>
          <w:lang w:val="ru-RU"/>
        </w:rPr>
        <w:t xml:space="preserve"> одной из составляющих </w:t>
      </w:r>
      <w:r w:rsidR="002339CC">
        <w:rPr>
          <w:sz w:val="24"/>
          <w:szCs w:val="24"/>
        </w:rPr>
        <w:t>F</w:t>
      </w:r>
      <w:r w:rsidR="002339CC" w:rsidRPr="00FE0CF6">
        <w:rPr>
          <w:sz w:val="24"/>
          <w:szCs w:val="24"/>
          <w:lang w:val="ru-RU"/>
        </w:rPr>
        <w:t xml:space="preserve">1 </w:t>
      </w:r>
      <w:r w:rsidR="006D3444">
        <w:rPr>
          <w:sz w:val="24"/>
          <w:szCs w:val="24"/>
          <w:lang w:val="ru-RU"/>
        </w:rPr>
        <w:t>субкомплекс</w:t>
      </w:r>
      <w:r w:rsidR="006D3444">
        <w:rPr>
          <w:sz w:val="24"/>
          <w:szCs w:val="24"/>
          <w:lang w:val="ru-RU"/>
        </w:rPr>
        <w:t>а</w:t>
      </w:r>
      <w:r w:rsidR="002339CC">
        <w:rPr>
          <w:sz w:val="24"/>
          <w:szCs w:val="24"/>
          <w:lang w:val="ru-RU"/>
        </w:rPr>
        <w:t xml:space="preserve">, </w:t>
      </w:r>
      <w:r w:rsidR="002339CC"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 w:rsidR="002339CC">
        <w:rPr>
          <w:sz w:val="24"/>
          <w:szCs w:val="24"/>
          <w:lang w:val="ru-RU"/>
        </w:rPr>
        <w:t xml:space="preserve"> и в связывании её доменов</w:t>
      </w:r>
      <w:r w:rsidR="002339CC" w:rsidRPr="0065292B">
        <w:rPr>
          <w:sz w:val="24"/>
          <w:szCs w:val="24"/>
          <w:lang w:val="ru-RU"/>
        </w:rPr>
        <w:t>.</w:t>
      </w:r>
      <w:r w:rsidR="006D3444">
        <w:rPr>
          <w:sz w:val="24"/>
          <w:szCs w:val="24"/>
          <w:lang w:val="ru-RU"/>
        </w:rPr>
        <w:t xml:space="preserve"> Несмотря на то, что </w:t>
      </w:r>
      <w:r w:rsidR="006D3444">
        <w:rPr>
          <w:sz w:val="24"/>
          <w:szCs w:val="24"/>
        </w:rPr>
        <w:t>F</w:t>
      </w:r>
      <w:r w:rsidR="006D3444" w:rsidRPr="006D3444">
        <w:rPr>
          <w:sz w:val="24"/>
          <w:szCs w:val="24"/>
          <w:lang w:val="ru-RU"/>
        </w:rPr>
        <w:t>1</w:t>
      </w:r>
      <w:r w:rsidR="006D3444"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1631162B" w14:textId="69DF775A" w:rsidR="006D3444" w:rsidRDefault="006D3444" w:rsidP="006D3444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5F4D72A6" w14:textId="406F239C" w:rsidR="00D65E4B" w:rsidRDefault="00D65E4B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02B5EBD2" w14:textId="0B920545" w:rsidR="006D3444" w:rsidRPr="00D65E4B" w:rsidRDefault="00D65E4B" w:rsidP="006D3444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7BE0E7E7" w14:textId="7E2D7FD3" w:rsidR="00D65E4B" w:rsidRDefault="00D65E4B" w:rsidP="006D3444">
      <w:pPr>
        <w:spacing w:after="0" w:line="276" w:lineRule="auto"/>
        <w:rPr>
          <w:rFonts w:ascii="Segoe UI" w:hAnsi="Segoe UI" w:cs="Segoe UI"/>
          <w:lang w:val="ru-RU"/>
        </w:rPr>
      </w:pPr>
    </w:p>
    <w:p w14:paraId="328DCC0C" w14:textId="7F2565FA" w:rsidR="00D65E4B" w:rsidRDefault="00D65E4B" w:rsidP="006D3444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 xml:space="preserve">анализ </w:t>
      </w:r>
      <w:r>
        <w:rPr>
          <w:sz w:val="24"/>
          <w:szCs w:val="24"/>
          <w:lang w:val="ru-RU"/>
        </w:rPr>
        <w:t xml:space="preserve">регуляторных </w:t>
      </w:r>
      <w:r>
        <w:rPr>
          <w:sz w:val="24"/>
          <w:szCs w:val="24"/>
          <w:lang w:val="ru-RU"/>
        </w:rPr>
        <w:t>влияни</w:t>
      </w:r>
      <w:r>
        <w:rPr>
          <w:sz w:val="24"/>
          <w:szCs w:val="24"/>
          <w:lang w:val="ru-RU"/>
        </w:rPr>
        <w:t xml:space="preserve">й </w:t>
      </w:r>
      <w:r>
        <w:rPr>
          <w:sz w:val="24"/>
          <w:szCs w:val="24"/>
          <w:lang w:val="ru-RU"/>
        </w:rPr>
        <w:t>исследованных конформаций эпсилон субъединицы бактериальной АТФ</w:t>
      </w:r>
      <w:r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синтазы на </w:t>
      </w:r>
      <w:r>
        <w:rPr>
          <w:sz w:val="24"/>
          <w:szCs w:val="24"/>
          <w:lang w:val="ru-RU"/>
        </w:rPr>
        <w:t>её активность</w:t>
      </w:r>
    </w:p>
    <w:p w14:paraId="58C62B2B" w14:textId="4572FA7F" w:rsidR="00D65E4B" w:rsidRDefault="00D65E4B" w:rsidP="006D3444">
      <w:pPr>
        <w:spacing w:after="0" w:line="276" w:lineRule="auto"/>
        <w:rPr>
          <w:sz w:val="24"/>
          <w:szCs w:val="24"/>
          <w:lang w:val="ru-RU"/>
        </w:rPr>
      </w:pPr>
    </w:p>
    <w:p w14:paraId="713C511B" w14:textId="77777777" w:rsidR="00D65E4B" w:rsidRDefault="00D65E4B" w:rsidP="006D3444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6700A6DC" w14:textId="4BBC873E" w:rsidR="00D65E4B" w:rsidRPr="00D65E4B" w:rsidRDefault="00D65E4B" w:rsidP="006D3444">
      <w:pPr>
        <w:spacing w:after="0" w:line="276" w:lineRule="auto"/>
        <w:rPr>
          <w:rFonts w:cstheme="minorHAnsi"/>
          <w:b/>
          <w:bCs/>
          <w:color w:val="FF0000"/>
          <w:sz w:val="24"/>
          <w:szCs w:val="24"/>
          <w:lang w:val="ru-RU"/>
        </w:rPr>
      </w:pPr>
      <w:r w:rsidRPr="00D65E4B">
        <w:rPr>
          <w:rFonts w:cstheme="minorHAnsi"/>
          <w:b/>
          <w:bCs/>
          <w:color w:val="FF0000"/>
          <w:sz w:val="24"/>
          <w:szCs w:val="24"/>
          <w:lang w:val="ru-RU"/>
        </w:rPr>
        <w:t>СФОРМУЛИРОВАТЬ ЗАДАЧИ</w:t>
      </w:r>
    </w:p>
    <w:p w14:paraId="1A9D22C7" w14:textId="194BEA30" w:rsidR="00D65E4B" w:rsidRDefault="00D65E4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br w:type="page"/>
      </w:r>
    </w:p>
    <w:p w14:paraId="1063E844" w14:textId="09D3FB2D" w:rsidR="00D65E4B" w:rsidRDefault="00D65E4B" w:rsidP="006D3444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Литературный обзор</w:t>
      </w:r>
    </w:p>
    <w:p w14:paraId="2457A146" w14:textId="50D2CF8C" w:rsidR="00D65E4B" w:rsidRDefault="00D65E4B" w:rsidP="006D3444">
      <w:pPr>
        <w:spacing w:after="0" w:line="276" w:lineRule="auto"/>
        <w:rPr>
          <w:sz w:val="24"/>
          <w:szCs w:val="24"/>
          <w:lang w:val="ru-RU"/>
        </w:rPr>
      </w:pPr>
    </w:p>
    <w:p w14:paraId="427114E3" w14:textId="77777777" w:rsidR="00D65E4B" w:rsidRPr="00D65E4B" w:rsidRDefault="00D65E4B" w:rsidP="006D3444">
      <w:pPr>
        <w:spacing w:after="0" w:line="276" w:lineRule="auto"/>
        <w:rPr>
          <w:sz w:val="24"/>
          <w:szCs w:val="24"/>
          <w:lang w:val="ru-RU"/>
        </w:rPr>
      </w:pPr>
    </w:p>
    <w:sectPr w:rsidR="00D65E4B" w:rsidRPr="00D65E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33"/>
    <w:rsid w:val="00023033"/>
    <w:rsid w:val="000A2EE9"/>
    <w:rsid w:val="001730E2"/>
    <w:rsid w:val="002339CC"/>
    <w:rsid w:val="005C6CE6"/>
    <w:rsid w:val="00657F27"/>
    <w:rsid w:val="006D3444"/>
    <w:rsid w:val="008A06C6"/>
    <w:rsid w:val="00B3059C"/>
    <w:rsid w:val="00CE23E9"/>
    <w:rsid w:val="00D6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13CF"/>
  <w15:chartTrackingRefBased/>
  <w15:docId w15:val="{24196079-EB3D-4587-8898-4C864FE6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5</cp:revision>
  <dcterms:created xsi:type="dcterms:W3CDTF">2024-11-05T00:14:00Z</dcterms:created>
  <dcterms:modified xsi:type="dcterms:W3CDTF">2024-11-05T00:46:00Z</dcterms:modified>
</cp:coreProperties>
</file>