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0"/>
        <w:ind w:left="0" w:firstLine="0"/>
        <w:rPr>
          <w:rFonts w:ascii="Times New Roman"/>
          <w:sz w:val="41"/>
        </w:rPr>
      </w:pPr>
      <w:r>
        <w:rPr>
          <w:rFonts w:ascii="Times New Roman"/>
          <w:sz w:val="41"/>
        </w:rPr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0</wp:posOffset>
                </wp:positionH>
                <wp:positionV relativeFrom="page">
                  <wp:posOffset>6980565</wp:posOffset>
                </wp:positionV>
                <wp:extent cx="7560309" cy="370903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560309" cy="3709035"/>
                          <a:chExt cx="7560309" cy="3709035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5" cy="3708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box 3"/>
                        <wps:cNvSpPr txBox="1"/>
                        <wps:spPr>
                          <a:xfrm>
                            <a:off x="2912084" y="2274853"/>
                            <a:ext cx="1746885" cy="224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8"/>
                                <w:ind w:left="0" w:right="0" w:firstLine="0"/>
                                <w:jc w:val="left"/>
                                <w:rPr>
                                  <w:rFonts w:ascii="Tahoma"/>
                                  <w:sz w:val="24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pacing w:val="-6"/>
                                  <w:sz w:val="24"/>
                                </w:rPr>
                                <w:t>Tech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1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6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1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6"/>
                                  <w:sz w:val="24"/>
                                </w:rPr>
                                <w:t>Jobs,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1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6"/>
                                  <w:sz w:val="24"/>
                                </w:rPr>
                                <w:t>Jan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6"/>
                                  <w:sz w:val="24"/>
                                </w:rPr>
                                <w:t>10,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1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9"/>
                                  <w:sz w:val="24"/>
                                </w:rPr>
                                <w:t>2024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.0pt;margin-top:549.650818pt;width:595.3pt;height:292.05pt;mso-position-horizontal-relative:page;mso-position-vertical-relative:page;z-index:15729664" id="docshapegroup1" coordorigin="0,10993" coordsize="11906,5841">
                <v:shape style="position:absolute;left:0;top:10993;width:11906;height:5841" type="#_x0000_t75" id="docshape2" stroked="false">
                  <v:imagedata r:id="rId5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4585;top:14575;width:2751;height:354" type="#_x0000_t202" id="docshape3" filled="false" stroked="false">
                  <v:textbox inset="0,0,0,0">
                    <w:txbxContent>
                      <w:p>
                        <w:pPr>
                          <w:spacing w:before="38"/>
                          <w:ind w:left="0" w:right="0" w:firstLine="0"/>
                          <w:jc w:val="left"/>
                          <w:rPr>
                            <w:rFonts w:ascii="Tahoma"/>
                            <w:sz w:val="24"/>
                          </w:rPr>
                        </w:pPr>
                        <w:r>
                          <w:rPr>
                            <w:rFonts w:ascii="Tahoma"/>
                            <w:color w:val="FFFFFF"/>
                            <w:spacing w:val="-6"/>
                            <w:sz w:val="24"/>
                          </w:rPr>
                          <w:t>Tech</w:t>
                        </w:r>
                        <w:r>
                          <w:rPr>
                            <w:rFonts w:ascii="Tahoma"/>
                            <w:color w:val="FFFFFF"/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FFFFFF"/>
                            <w:spacing w:val="-6"/>
                            <w:sz w:val="24"/>
                          </w:rPr>
                          <w:t>for</w:t>
                        </w:r>
                        <w:r>
                          <w:rPr>
                            <w:rFonts w:ascii="Tahoma"/>
                            <w:color w:val="FFFFFF"/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FFFFFF"/>
                            <w:spacing w:val="-6"/>
                            <w:sz w:val="24"/>
                          </w:rPr>
                          <w:t>Jobs,</w:t>
                        </w:r>
                        <w:r>
                          <w:rPr>
                            <w:rFonts w:ascii="Tahoma"/>
                            <w:color w:val="FFFFFF"/>
                            <w:spacing w:val="-13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FFFFFF"/>
                            <w:spacing w:val="-6"/>
                            <w:sz w:val="24"/>
                          </w:rPr>
                          <w:t>Jan</w:t>
                        </w:r>
                        <w:r>
                          <w:rPr>
                            <w:rFonts w:ascii="Tahoma"/>
                            <w:color w:val="FFFFFF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FFFFFF"/>
                            <w:spacing w:val="-6"/>
                            <w:sz w:val="24"/>
                          </w:rPr>
                          <w:t>10,</w:t>
                        </w:r>
                        <w:r>
                          <w:rPr>
                            <w:rFonts w:ascii="Tahoma"/>
                            <w:color w:val="FFFFFF"/>
                            <w:spacing w:val="-13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color w:val="FFFFFF"/>
                            <w:spacing w:val="-9"/>
                            <w:sz w:val="24"/>
                          </w:rPr>
                          <w:t>2024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229"/>
        <w:ind w:left="0" w:firstLine="0"/>
        <w:rPr>
          <w:rFonts w:ascii="Times New Roman"/>
          <w:sz w:val="41"/>
        </w:rPr>
      </w:pPr>
    </w:p>
    <w:p>
      <w:pPr>
        <w:pStyle w:val="Title"/>
        <w:spacing w:line="189" w:lineRule="auto"/>
        <w:ind w:left="3958" w:right="690"/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899998</wp:posOffset>
            </wp:positionH>
            <wp:positionV relativeFrom="paragraph">
              <wp:posOffset>-744426</wp:posOffset>
            </wp:positionV>
            <wp:extent cx="2015874" cy="2015874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5874" cy="2015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3098585</wp:posOffset>
                </wp:positionH>
                <wp:positionV relativeFrom="paragraph">
                  <wp:posOffset>-23511</wp:posOffset>
                </wp:positionV>
                <wp:extent cx="1270" cy="663575"/>
                <wp:effectExtent l="0" t="0" r="0" b="0"/>
                <wp:wrapNone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1270" cy="663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63575">
                              <a:moveTo>
                                <a:pt x="0" y="66339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6000">
                          <a:solidFill>
                            <a:srgbClr val="0294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29152" from="243.983124pt,50.384924pt" to="243.983124pt,-1.851276pt" stroked="true" strokeweight="2.83466pt" strokecolor="#0294cc">
                <v:stroke dashstyle="solid"/>
                <w10:wrap type="none"/>
              </v:line>
            </w:pict>
          </mc:Fallback>
        </mc:AlternateContent>
      </w:r>
      <w:r>
        <w:rPr>
          <w:w w:val="90"/>
        </w:rPr>
        <w:t>GeoStat: Visualizing</w:t>
      </w:r>
      <w:r>
        <w:rPr>
          <w:spacing w:val="-10"/>
          <w:w w:val="90"/>
        </w:rPr>
        <w:t> </w:t>
      </w:r>
      <w:r>
        <w:rPr>
          <w:w w:val="90"/>
        </w:rPr>
        <w:t>Country- Level</w:t>
      </w:r>
      <w:r>
        <w:rPr>
          <w:spacing w:val="-47"/>
          <w:w w:val="90"/>
        </w:rPr>
        <w:t> </w:t>
      </w:r>
      <w:r>
        <w:rPr>
          <w:w w:val="90"/>
        </w:rPr>
        <w:t>Data</w:t>
      </w:r>
      <w:r>
        <w:rPr>
          <w:spacing w:val="-47"/>
          <w:w w:val="90"/>
        </w:rPr>
        <w:t> </w:t>
      </w:r>
      <w:r>
        <w:rPr>
          <w:w w:val="90"/>
        </w:rPr>
        <w:t>for</w:t>
      </w:r>
      <w:r>
        <w:rPr>
          <w:spacing w:val="-47"/>
          <w:w w:val="90"/>
        </w:rPr>
        <w:t> </w:t>
      </w:r>
      <w:r>
        <w:rPr>
          <w:w w:val="90"/>
        </w:rPr>
        <w:t>Deeper</w:t>
      </w:r>
      <w:r>
        <w:rPr>
          <w:spacing w:val="-47"/>
          <w:w w:val="90"/>
        </w:rPr>
        <w:t> </w:t>
      </w:r>
      <w:r>
        <w:rPr>
          <w:w w:val="90"/>
        </w:rPr>
        <w:t>Insights</w:t>
      </w:r>
    </w:p>
    <w:p>
      <w:pPr>
        <w:pStyle w:val="BodyText"/>
        <w:spacing w:before="0"/>
        <w:ind w:left="0" w:firstLine="0"/>
        <w:rPr>
          <w:rFonts w:ascii="Tahoma"/>
          <w:sz w:val="41"/>
        </w:rPr>
      </w:pPr>
    </w:p>
    <w:p>
      <w:pPr>
        <w:pStyle w:val="BodyText"/>
        <w:spacing w:before="0"/>
        <w:ind w:left="0" w:firstLine="0"/>
        <w:rPr>
          <w:rFonts w:ascii="Tahoma"/>
          <w:sz w:val="41"/>
        </w:rPr>
      </w:pPr>
    </w:p>
    <w:p>
      <w:pPr>
        <w:pStyle w:val="BodyText"/>
        <w:spacing w:before="0"/>
        <w:ind w:left="0" w:firstLine="0"/>
        <w:rPr>
          <w:rFonts w:ascii="Tahoma"/>
          <w:sz w:val="41"/>
        </w:rPr>
      </w:pPr>
    </w:p>
    <w:p>
      <w:pPr>
        <w:pStyle w:val="BodyText"/>
        <w:spacing w:before="0"/>
        <w:ind w:left="0" w:firstLine="0"/>
        <w:rPr>
          <w:rFonts w:ascii="Tahoma"/>
          <w:sz w:val="41"/>
        </w:rPr>
      </w:pPr>
    </w:p>
    <w:p>
      <w:pPr>
        <w:pStyle w:val="BodyText"/>
        <w:spacing w:before="0"/>
        <w:ind w:left="0" w:firstLine="0"/>
        <w:rPr>
          <w:rFonts w:ascii="Tahoma"/>
          <w:sz w:val="41"/>
        </w:rPr>
      </w:pPr>
    </w:p>
    <w:p>
      <w:pPr>
        <w:pStyle w:val="BodyText"/>
        <w:spacing w:before="0"/>
        <w:ind w:left="0" w:firstLine="0"/>
        <w:rPr>
          <w:rFonts w:ascii="Tahoma"/>
          <w:sz w:val="41"/>
        </w:rPr>
      </w:pPr>
    </w:p>
    <w:p>
      <w:pPr>
        <w:pStyle w:val="BodyText"/>
        <w:spacing w:before="23"/>
        <w:ind w:left="0" w:firstLine="0"/>
        <w:rPr>
          <w:rFonts w:ascii="Tahoma"/>
          <w:sz w:val="41"/>
        </w:rPr>
      </w:pPr>
    </w:p>
    <w:p>
      <w:pPr>
        <w:pStyle w:val="Title"/>
      </w:pPr>
      <w:r>
        <w:rPr>
          <w:w w:val="90"/>
        </w:rPr>
        <w:t>Student:</w:t>
      </w:r>
      <w:r>
        <w:rPr>
          <w:spacing w:val="42"/>
        </w:rPr>
        <w:t> </w:t>
      </w:r>
      <w:r>
        <w:rPr>
          <w:w w:val="90"/>
        </w:rPr>
        <w:t>Yazeed</w:t>
      </w:r>
      <w:r>
        <w:rPr/>
        <w:t> </w:t>
      </w:r>
      <w:r>
        <w:rPr>
          <w:w w:val="90"/>
        </w:rPr>
        <w:t>Mshayekh</w:t>
      </w:r>
      <w:r>
        <w:rPr/>
        <w:t> </w:t>
      </w:r>
      <w:r>
        <w:rPr>
          <w:w w:val="90"/>
        </w:rPr>
        <w:t>—</w:t>
      </w:r>
      <w:r>
        <w:rPr>
          <w:spacing w:val="-1"/>
        </w:rPr>
        <w:t> </w:t>
      </w:r>
      <w:r>
        <w:rPr>
          <w:w w:val="90"/>
        </w:rPr>
        <w:t>TA:</w:t>
      </w:r>
      <w:r>
        <w:rPr/>
        <w:t> </w:t>
      </w:r>
      <w:r>
        <w:rPr>
          <w:w w:val="90"/>
        </w:rPr>
        <w:t>Mariam</w:t>
      </w:r>
      <w:r>
        <w:rPr/>
        <w:t> </w:t>
      </w:r>
      <w:r>
        <w:rPr>
          <w:spacing w:val="-2"/>
          <w:w w:val="90"/>
        </w:rPr>
        <w:t>Elmasry</w:t>
      </w:r>
    </w:p>
    <w:p>
      <w:pPr>
        <w:pStyle w:val="Title"/>
        <w:spacing w:after="0"/>
        <w:sectPr>
          <w:type w:val="continuous"/>
          <w:pgSz w:w="11910" w:h="16840"/>
          <w:pgMar w:top="1400" w:bottom="0" w:left="1275" w:right="425"/>
        </w:sectPr>
      </w:pPr>
    </w:p>
    <w:p>
      <w:pPr>
        <w:spacing w:before="102"/>
        <w:ind w:left="142" w:right="0" w:firstLine="0"/>
        <w:jc w:val="left"/>
        <w:rPr>
          <w:rFonts w:ascii="Arial Black"/>
          <w:sz w:val="28"/>
        </w:rPr>
      </w:pPr>
      <w:r>
        <w:rPr>
          <w:rFonts w:ascii="Arial Black"/>
          <w:color w:val="0294CC"/>
          <w:spacing w:val="-2"/>
          <w:w w:val="95"/>
          <w:sz w:val="28"/>
        </w:rPr>
        <w:t>Contents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440" w:val="left" w:leader="none"/>
              <w:tab w:pos="9213" w:val="right" w:leader="none"/>
            </w:tabs>
            <w:spacing w:line="240" w:lineRule="auto" w:before="391" w:after="0"/>
            <w:ind w:left="440" w:right="0" w:hanging="298"/>
            <w:jc w:val="left"/>
          </w:pPr>
          <w:hyperlink w:history="true" w:anchor="_bookmark0">
            <w:r>
              <w:rPr/>
              <w:t>Project</w:t>
            </w:r>
            <w:r>
              <w:rPr>
                <w:spacing w:val="18"/>
              </w:rPr>
              <w:t> </w:t>
            </w:r>
            <w:r>
              <w:rPr>
                <w:spacing w:val="-2"/>
              </w:rPr>
              <w:t>Description</w:t>
            </w:r>
          </w:hyperlink>
          <w:r>
            <w:rPr>
              <w:rFonts w:ascii="Times New Roman"/>
              <w:b w:val="0"/>
            </w:rPr>
            <w:tab/>
          </w:r>
          <w:r>
            <w:rPr>
              <w:spacing w:val="-10"/>
            </w:rPr>
            <w:t>2</w:t>
          </w:r>
        </w:p>
        <w:p>
          <w:pPr>
            <w:pStyle w:val="TOC2"/>
            <w:numPr>
              <w:ilvl w:val="1"/>
              <w:numId w:val="1"/>
            </w:numPr>
            <w:tabs>
              <w:tab w:pos="899" w:val="left" w:leader="none"/>
              <w:tab w:pos="9212" w:val="right" w:leader="dot"/>
            </w:tabs>
            <w:spacing w:line="240" w:lineRule="auto" w:before="12" w:after="0"/>
            <w:ind w:left="899" w:right="0" w:hanging="458"/>
            <w:jc w:val="left"/>
          </w:pPr>
          <w:hyperlink w:history="true" w:anchor="_bookmark1">
            <w:r>
              <w:rPr/>
              <w:t>Problem</w:t>
            </w:r>
            <w:r>
              <w:rPr>
                <w:spacing w:val="-5"/>
              </w:rPr>
              <w:t> </w:t>
            </w:r>
            <w:r>
              <w:rPr>
                <w:spacing w:val="-2"/>
              </w:rPr>
              <w:t>Statement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2</w:t>
          </w:r>
        </w:p>
        <w:p>
          <w:pPr>
            <w:pStyle w:val="TOC2"/>
            <w:numPr>
              <w:ilvl w:val="1"/>
              <w:numId w:val="1"/>
            </w:numPr>
            <w:tabs>
              <w:tab w:pos="899" w:val="left" w:leader="none"/>
              <w:tab w:pos="9213" w:val="right" w:leader="dot"/>
            </w:tabs>
            <w:spacing w:line="240" w:lineRule="auto" w:before="11" w:after="0"/>
            <w:ind w:left="899" w:right="0" w:hanging="458"/>
            <w:jc w:val="left"/>
          </w:pPr>
          <w:hyperlink w:history="true" w:anchor="_bookmark2">
            <w:r>
              <w:rPr/>
              <w:t>Possible</w:t>
            </w:r>
            <w:r>
              <w:rPr>
                <w:spacing w:val="-2"/>
              </w:rPr>
              <w:t> </w:t>
            </w:r>
            <w:r>
              <w:rPr/>
              <w:t>Impact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Your</w:t>
            </w:r>
            <w:r>
              <w:rPr>
                <w:spacing w:val="-2"/>
              </w:rPr>
              <w:t> Analysis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2</w:t>
          </w:r>
        </w:p>
        <w:p>
          <w:pPr>
            <w:pStyle w:val="TOC2"/>
            <w:numPr>
              <w:ilvl w:val="1"/>
              <w:numId w:val="1"/>
            </w:numPr>
            <w:tabs>
              <w:tab w:pos="899" w:val="left" w:leader="none"/>
              <w:tab w:pos="9213" w:val="right" w:leader="dot"/>
            </w:tabs>
            <w:spacing w:line="240" w:lineRule="auto" w:before="12" w:after="0"/>
            <w:ind w:left="899" w:right="0" w:hanging="458"/>
            <w:jc w:val="left"/>
          </w:pPr>
          <w:hyperlink w:history="true" w:anchor="_bookmark3">
            <w:r>
              <w:rPr>
                <w:spacing w:val="-2"/>
              </w:rPr>
              <w:t>Dataset(s)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2</w:t>
          </w:r>
        </w:p>
        <w:p>
          <w:pPr>
            <w:pStyle w:val="TOC1"/>
            <w:numPr>
              <w:ilvl w:val="0"/>
              <w:numId w:val="1"/>
            </w:numPr>
            <w:tabs>
              <w:tab w:pos="440" w:val="left" w:leader="none"/>
              <w:tab w:pos="9212" w:val="right" w:leader="none"/>
            </w:tabs>
            <w:spacing w:line="240" w:lineRule="auto" w:before="211" w:after="0"/>
            <w:ind w:left="440" w:right="0" w:hanging="298"/>
            <w:jc w:val="left"/>
          </w:pPr>
          <w:hyperlink w:history="true" w:anchor="_bookmark4">
            <w:r>
              <w:rPr>
                <w:spacing w:val="-2"/>
              </w:rPr>
              <w:t>Project</w:t>
            </w:r>
            <w:r>
              <w:rPr>
                <w:spacing w:val="10"/>
              </w:rPr>
              <w:t> </w:t>
            </w:r>
            <w:r>
              <w:rPr>
                <w:spacing w:val="-2"/>
              </w:rPr>
              <w:t>Scoping</w:t>
            </w:r>
            <w:r>
              <w:rPr>
                <w:spacing w:val="11"/>
              </w:rPr>
              <w:t> </w:t>
            </w:r>
            <w:r>
              <w:rPr>
                <w:spacing w:val="-2"/>
              </w:rPr>
              <w:t>Document</w:t>
            </w:r>
          </w:hyperlink>
          <w:r>
            <w:rPr>
              <w:rFonts w:ascii="Times New Roman"/>
              <w:b w:val="0"/>
            </w:rPr>
            <w:tab/>
          </w:r>
          <w:r>
            <w:rPr>
              <w:spacing w:val="-10"/>
            </w:rPr>
            <w:t>4</w:t>
          </w:r>
        </w:p>
        <w:p>
          <w:pPr>
            <w:pStyle w:val="TOC2"/>
            <w:numPr>
              <w:ilvl w:val="1"/>
              <w:numId w:val="1"/>
            </w:numPr>
            <w:tabs>
              <w:tab w:pos="899" w:val="left" w:leader="none"/>
              <w:tab w:pos="9212" w:val="right" w:leader="dot"/>
            </w:tabs>
            <w:spacing w:line="240" w:lineRule="auto" w:before="12" w:after="0"/>
            <w:ind w:left="899" w:right="0" w:hanging="458"/>
            <w:jc w:val="left"/>
          </w:pPr>
          <w:hyperlink w:history="true" w:anchor="_bookmark5">
            <w:r>
              <w:rPr>
                <w:spacing w:val="-2"/>
              </w:rPr>
              <w:t>Business</w:t>
            </w:r>
            <w:r>
              <w:rPr>
                <w:spacing w:val="-5"/>
              </w:rPr>
              <w:t> </w:t>
            </w:r>
            <w:r>
              <w:rPr>
                <w:spacing w:val="-2"/>
              </w:rPr>
              <w:t>Problem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4</w:t>
          </w:r>
        </w:p>
        <w:p>
          <w:pPr>
            <w:pStyle w:val="TOC2"/>
            <w:numPr>
              <w:ilvl w:val="1"/>
              <w:numId w:val="1"/>
            </w:numPr>
            <w:tabs>
              <w:tab w:pos="899" w:val="left" w:leader="none"/>
              <w:tab w:pos="9213" w:val="right" w:leader="dot"/>
            </w:tabs>
            <w:spacing w:line="240" w:lineRule="auto" w:before="12" w:after="0"/>
            <w:ind w:left="899" w:right="0" w:hanging="458"/>
            <w:jc w:val="left"/>
          </w:pPr>
          <w:hyperlink w:history="true" w:anchor="_bookmark6">
            <w:r>
              <w:rPr>
                <w:spacing w:val="-2"/>
              </w:rPr>
              <w:t>Business</w:t>
            </w:r>
            <w:r>
              <w:rPr>
                <w:spacing w:val="-5"/>
              </w:rPr>
              <w:t> </w:t>
            </w:r>
            <w:r>
              <w:rPr>
                <w:spacing w:val="-2"/>
              </w:rPr>
              <w:t>Impact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4</w:t>
          </w:r>
        </w:p>
        <w:p>
          <w:pPr>
            <w:pStyle w:val="TOC2"/>
            <w:numPr>
              <w:ilvl w:val="1"/>
              <w:numId w:val="1"/>
            </w:numPr>
            <w:tabs>
              <w:tab w:pos="899" w:val="left" w:leader="none"/>
              <w:tab w:pos="9213" w:val="right" w:leader="dot"/>
            </w:tabs>
            <w:spacing w:line="240" w:lineRule="auto" w:before="12" w:after="0"/>
            <w:ind w:left="899" w:right="0" w:hanging="458"/>
            <w:jc w:val="left"/>
          </w:pPr>
          <w:hyperlink w:history="true" w:anchor="_bookmark7">
            <w:r>
              <w:rPr>
                <w:spacing w:val="-2"/>
              </w:rPr>
              <w:t>Dataset(s)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4</w:t>
          </w:r>
        </w:p>
        <w:p>
          <w:pPr>
            <w:pStyle w:val="TOC2"/>
            <w:numPr>
              <w:ilvl w:val="1"/>
              <w:numId w:val="1"/>
            </w:numPr>
            <w:tabs>
              <w:tab w:pos="899" w:val="left" w:leader="none"/>
              <w:tab w:pos="9212" w:val="right" w:leader="dot"/>
            </w:tabs>
            <w:spacing w:line="240" w:lineRule="auto" w:before="12" w:after="0"/>
            <w:ind w:left="899" w:right="0" w:hanging="458"/>
            <w:jc w:val="left"/>
          </w:pPr>
          <w:hyperlink w:history="true" w:anchor="_bookmark8">
            <w:r>
              <w:rPr>
                <w:spacing w:val="-2"/>
              </w:rPr>
              <w:t>Methods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5</w:t>
          </w:r>
        </w:p>
        <w:p>
          <w:pPr>
            <w:pStyle w:val="TOC2"/>
            <w:numPr>
              <w:ilvl w:val="1"/>
              <w:numId w:val="1"/>
            </w:numPr>
            <w:tabs>
              <w:tab w:pos="899" w:val="left" w:leader="none"/>
              <w:tab w:pos="9213" w:val="right" w:leader="dot"/>
            </w:tabs>
            <w:spacing w:line="240" w:lineRule="auto" w:before="12" w:after="0"/>
            <w:ind w:left="899" w:right="0" w:hanging="458"/>
            <w:jc w:val="left"/>
          </w:pPr>
          <w:hyperlink w:history="true" w:anchor="_bookmark9">
            <w:r>
              <w:rPr>
                <w:spacing w:val="-2"/>
              </w:rPr>
              <w:t>Dashboard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7</w:t>
          </w:r>
        </w:p>
        <w:p>
          <w:pPr>
            <w:pStyle w:val="TOC2"/>
            <w:numPr>
              <w:ilvl w:val="1"/>
              <w:numId w:val="1"/>
            </w:numPr>
            <w:tabs>
              <w:tab w:pos="899" w:val="left" w:leader="none"/>
              <w:tab w:pos="9212" w:val="right" w:leader="dot"/>
            </w:tabs>
            <w:spacing w:line="240" w:lineRule="auto" w:before="12" w:after="0"/>
            <w:ind w:left="899" w:right="0" w:hanging="458"/>
            <w:jc w:val="left"/>
          </w:pPr>
          <w:hyperlink w:history="true" w:anchor="_bookmark10">
            <w:r>
              <w:rPr>
                <w:spacing w:val="-2"/>
              </w:rPr>
              <w:t>Milestones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8</w:t>
          </w:r>
        </w:p>
        <w:p>
          <w:pPr>
            <w:pStyle w:val="TOC2"/>
            <w:numPr>
              <w:ilvl w:val="1"/>
              <w:numId w:val="1"/>
            </w:numPr>
            <w:tabs>
              <w:tab w:pos="891" w:val="left" w:leader="none"/>
              <w:tab w:pos="9212" w:val="right" w:leader="dot"/>
            </w:tabs>
            <w:spacing w:line="240" w:lineRule="auto" w:before="11" w:after="0"/>
            <w:ind w:left="891" w:right="0" w:hanging="450"/>
            <w:jc w:val="left"/>
          </w:pPr>
          <w:hyperlink w:history="true" w:anchor="_bookmark11">
            <w:r>
              <w:rPr>
                <w:spacing w:val="-2"/>
              </w:rPr>
              <w:t>Timeline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9</w:t>
          </w:r>
        </w:p>
        <w:p>
          <w:pPr>
            <w:pStyle w:val="TOC1"/>
            <w:numPr>
              <w:ilvl w:val="0"/>
              <w:numId w:val="1"/>
            </w:numPr>
            <w:tabs>
              <w:tab w:pos="440" w:val="left" w:leader="none"/>
              <w:tab w:pos="9213" w:val="right" w:leader="none"/>
            </w:tabs>
            <w:spacing w:line="240" w:lineRule="auto" w:before="212" w:after="0"/>
            <w:ind w:left="440" w:right="0" w:hanging="298"/>
            <w:jc w:val="left"/>
          </w:pPr>
          <w:hyperlink w:history="true" w:anchor="_bookmark12">
            <w:r>
              <w:rPr/>
              <w:t>Data</w:t>
            </w:r>
            <w:r>
              <w:rPr>
                <w:spacing w:val="24"/>
              </w:rPr>
              <w:t> </w:t>
            </w:r>
            <w:r>
              <w:rPr>
                <w:spacing w:val="-2"/>
              </w:rPr>
              <w:t>Curation</w:t>
            </w:r>
          </w:hyperlink>
          <w:r>
            <w:rPr>
              <w:rFonts w:ascii="Times New Roman"/>
              <w:b w:val="0"/>
            </w:rPr>
            <w:tab/>
          </w:r>
          <w:r>
            <w:rPr>
              <w:spacing w:val="-10"/>
            </w:rPr>
            <w:t>9</w:t>
          </w:r>
        </w:p>
        <w:p>
          <w:pPr>
            <w:pStyle w:val="TOC2"/>
            <w:numPr>
              <w:ilvl w:val="1"/>
              <w:numId w:val="1"/>
            </w:numPr>
            <w:tabs>
              <w:tab w:pos="899" w:val="left" w:leader="none"/>
              <w:tab w:pos="9212" w:val="right" w:leader="dot"/>
            </w:tabs>
            <w:spacing w:line="240" w:lineRule="auto" w:before="11" w:after="0"/>
            <w:ind w:left="899" w:right="0" w:hanging="458"/>
            <w:jc w:val="left"/>
          </w:pPr>
          <w:hyperlink w:history="true" w:anchor="_bookmark13">
            <w:r>
              <w:rPr/>
              <w:t>Data</w:t>
            </w:r>
            <w:r>
              <w:rPr>
                <w:spacing w:val="22"/>
              </w:rPr>
              <w:t> </w:t>
            </w:r>
            <w:r>
              <w:rPr>
                <w:spacing w:val="-2"/>
              </w:rPr>
              <w:t>Sourcing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9</w:t>
          </w:r>
        </w:p>
        <w:p>
          <w:pPr>
            <w:pStyle w:val="TOC2"/>
            <w:numPr>
              <w:ilvl w:val="1"/>
              <w:numId w:val="1"/>
            </w:numPr>
            <w:tabs>
              <w:tab w:pos="899" w:val="left" w:leader="none"/>
              <w:tab w:pos="9211" w:val="right" w:leader="dot"/>
            </w:tabs>
            <w:spacing w:line="240" w:lineRule="auto" w:before="12" w:after="0"/>
            <w:ind w:left="899" w:right="0" w:hanging="458"/>
            <w:jc w:val="left"/>
          </w:pPr>
          <w:hyperlink w:history="true" w:anchor="_bookmark14">
            <w:r>
              <w:rPr/>
              <w:t>Data</w:t>
            </w:r>
            <w:r>
              <w:rPr>
                <w:spacing w:val="22"/>
              </w:rPr>
              <w:t> </w:t>
            </w:r>
            <w:r>
              <w:rPr>
                <w:spacing w:val="-2"/>
              </w:rPr>
              <w:t>Profiling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9</w:t>
          </w:r>
        </w:p>
        <w:p>
          <w:pPr>
            <w:pStyle w:val="TOC2"/>
            <w:numPr>
              <w:ilvl w:val="1"/>
              <w:numId w:val="1"/>
            </w:numPr>
            <w:tabs>
              <w:tab w:pos="899" w:val="left" w:leader="none"/>
              <w:tab w:pos="9211" w:val="right" w:leader="dot"/>
            </w:tabs>
            <w:spacing w:line="240" w:lineRule="auto" w:before="12" w:after="0"/>
            <w:ind w:left="899" w:right="0" w:hanging="458"/>
            <w:jc w:val="left"/>
          </w:pPr>
          <w:hyperlink w:history="true" w:anchor="_bookmark15">
            <w:r>
              <w:rPr/>
              <w:t>Data</w:t>
            </w:r>
            <w:r>
              <w:rPr>
                <w:spacing w:val="22"/>
              </w:rPr>
              <w:t> </w:t>
            </w:r>
            <w:r>
              <w:rPr>
                <w:spacing w:val="-2"/>
              </w:rPr>
              <w:t>Wrangling</w:t>
            </w:r>
          </w:hyperlink>
          <w:r>
            <w:rPr>
              <w:rFonts w:ascii="Times New Roman"/>
            </w:rPr>
            <w:tab/>
          </w:r>
          <w:r>
            <w:rPr>
              <w:spacing w:val="-5"/>
            </w:rPr>
            <w:t>14</w:t>
          </w:r>
        </w:p>
        <w:p>
          <w:pPr>
            <w:pStyle w:val="TOC1"/>
            <w:numPr>
              <w:ilvl w:val="0"/>
              <w:numId w:val="1"/>
            </w:numPr>
            <w:tabs>
              <w:tab w:pos="440" w:val="left" w:leader="none"/>
              <w:tab w:pos="9213" w:val="right" w:leader="none"/>
            </w:tabs>
            <w:spacing w:line="240" w:lineRule="auto" w:before="211" w:after="0"/>
            <w:ind w:left="440" w:right="0" w:hanging="298"/>
            <w:jc w:val="left"/>
          </w:pPr>
          <w:hyperlink w:history="true" w:anchor="_bookmark16">
            <w:r>
              <w:rPr>
                <w:spacing w:val="-2"/>
              </w:rPr>
              <w:t>References</w:t>
            </w:r>
          </w:hyperlink>
          <w:r>
            <w:rPr>
              <w:rFonts w:ascii="Times New Roman"/>
              <w:b w:val="0"/>
            </w:rPr>
            <w:tab/>
          </w:r>
          <w:r>
            <w:rPr>
              <w:spacing w:val="-5"/>
            </w:rPr>
            <w:t>16</w:t>
          </w:r>
        </w:p>
      </w:sdtContent>
    </w:sdt>
    <w:p>
      <w:pPr>
        <w:pStyle w:val="TOC1"/>
        <w:spacing w:after="0" w:line="240" w:lineRule="auto"/>
        <w:jc w:val="left"/>
        <w:sectPr>
          <w:pgSz w:w="11910" w:h="16840"/>
          <w:pgMar w:top="1240" w:bottom="280" w:left="1275" w:right="425"/>
        </w:sectPr>
      </w:pPr>
    </w:p>
    <w:p>
      <w:pPr>
        <w:pStyle w:val="Heading1"/>
        <w:numPr>
          <w:ilvl w:val="0"/>
          <w:numId w:val="2"/>
        </w:numPr>
        <w:tabs>
          <w:tab w:pos="457" w:val="left" w:leader="none"/>
        </w:tabs>
        <w:spacing w:line="240" w:lineRule="auto" w:before="109" w:after="0"/>
        <w:ind w:left="457" w:right="0" w:hanging="315"/>
        <w:jc w:val="left"/>
      </w:pPr>
      <w:bookmarkStart w:name="Project Description" w:id="1"/>
      <w:bookmarkEnd w:id="1"/>
      <w:r>
        <w:rPr/>
      </w:r>
      <w:bookmarkStart w:name="_bookmark0" w:id="2"/>
      <w:bookmarkEnd w:id="2"/>
      <w:r>
        <w:rPr/>
      </w:r>
      <w:r>
        <w:rPr>
          <w:rFonts w:ascii="Times New Roman"/>
          <w:i/>
          <w:color w:val="7F7F7F"/>
          <w:w w:val="90"/>
        </w:rPr>
        <w:t>|</w:t>
      </w:r>
      <w:r>
        <w:rPr>
          <w:rFonts w:ascii="Times New Roman"/>
          <w:i/>
          <w:color w:val="7F7F7F"/>
          <w:spacing w:val="67"/>
        </w:rPr>
        <w:t> </w:t>
      </w:r>
      <w:r>
        <w:rPr>
          <w:color w:val="0294CC"/>
          <w:w w:val="90"/>
        </w:rPr>
        <w:t>Project</w:t>
      </w:r>
      <w:r>
        <w:rPr>
          <w:color w:val="0294CC"/>
          <w:spacing w:val="-3"/>
        </w:rPr>
        <w:t> </w:t>
      </w:r>
      <w:r>
        <w:rPr>
          <w:color w:val="0294CC"/>
          <w:spacing w:val="-2"/>
          <w:w w:val="90"/>
        </w:rPr>
        <w:t>Description</w:t>
      </w:r>
    </w:p>
    <w:p>
      <w:pPr>
        <w:pStyle w:val="Heading2"/>
        <w:numPr>
          <w:ilvl w:val="1"/>
          <w:numId w:val="2"/>
        </w:numPr>
        <w:tabs>
          <w:tab w:pos="609" w:val="left" w:leader="none"/>
        </w:tabs>
        <w:spacing w:line="240" w:lineRule="auto" w:before="170" w:after="0"/>
        <w:ind w:left="609" w:right="0" w:hanging="467"/>
        <w:jc w:val="left"/>
      </w:pPr>
      <w:bookmarkStart w:name="Problem Statement" w:id="3"/>
      <w:bookmarkEnd w:id="3"/>
      <w:r>
        <w:rPr/>
      </w:r>
      <w:bookmarkStart w:name="_bookmark1" w:id="4"/>
      <w:bookmarkEnd w:id="4"/>
      <w:r>
        <w:rPr/>
      </w:r>
      <w:r>
        <w:rPr>
          <w:rFonts w:ascii="Times New Roman"/>
          <w:i/>
          <w:color w:val="7F7F7F"/>
          <w:w w:val="90"/>
        </w:rPr>
        <w:t>|</w:t>
      </w:r>
      <w:r>
        <w:rPr>
          <w:rFonts w:ascii="Times New Roman"/>
          <w:i/>
          <w:color w:val="7F7F7F"/>
          <w:spacing w:val="36"/>
        </w:rPr>
        <w:t> </w:t>
      </w:r>
      <w:r>
        <w:rPr>
          <w:color w:val="0294CC"/>
          <w:w w:val="90"/>
        </w:rPr>
        <w:t>Problem</w:t>
      </w:r>
      <w:r>
        <w:rPr>
          <w:color w:val="0294CC"/>
          <w:spacing w:val="-9"/>
          <w:w w:val="90"/>
        </w:rPr>
        <w:t> </w:t>
      </w:r>
      <w:r>
        <w:rPr>
          <w:color w:val="0294CC"/>
          <w:spacing w:val="-2"/>
          <w:w w:val="90"/>
        </w:rPr>
        <w:t>Statement</w:t>
      </w:r>
    </w:p>
    <w:p>
      <w:pPr>
        <w:pStyle w:val="BodyText"/>
        <w:spacing w:line="252" w:lineRule="auto" w:before="110"/>
        <w:ind w:left="142" w:right="960" w:firstLine="226"/>
        <w:jc w:val="both"/>
      </w:pPr>
      <w:r>
        <w:rPr/>
        <w:t>The global landscape of countries presents a variety of challenges and opportunities across sectors such as economy, politics, and education. Understanding and analyzing key indicators like population, </w:t>
      </w:r>
      <w:r>
        <w:rPr>
          <w:spacing w:val="-2"/>
        </w:rPr>
        <w:t>GDP,</w:t>
      </w:r>
      <w:r>
        <w:rPr>
          <w:spacing w:val="-4"/>
        </w:rPr>
        <w:t> </w:t>
      </w:r>
      <w:r>
        <w:rPr>
          <w:spacing w:val="-2"/>
        </w:rPr>
        <w:t>life</w:t>
      </w:r>
      <w:r>
        <w:rPr>
          <w:spacing w:val="-4"/>
        </w:rPr>
        <w:t> </w:t>
      </w:r>
      <w:r>
        <w:rPr>
          <w:spacing w:val="-2"/>
        </w:rPr>
        <w:t>expectancy,</w:t>
      </w:r>
      <w:r>
        <w:rPr>
          <w:spacing w:val="-4"/>
        </w:rPr>
        <w:t> </w:t>
      </w:r>
      <w:r>
        <w:rPr>
          <w:spacing w:val="-2"/>
        </w:rPr>
        <w:t>literacy</w:t>
      </w:r>
      <w:r>
        <w:rPr>
          <w:spacing w:val="-4"/>
        </w:rPr>
        <w:t> </w:t>
      </w:r>
      <w:r>
        <w:rPr>
          <w:spacing w:val="-2"/>
        </w:rPr>
        <w:t>rates,</w:t>
      </w:r>
      <w:r>
        <w:rPr>
          <w:spacing w:val="-4"/>
        </w:rPr>
        <w:t> </w:t>
      </w:r>
      <w:r>
        <w:rPr>
          <w:spacing w:val="-2"/>
        </w:rPr>
        <w:t>natural</w:t>
      </w:r>
      <w:r>
        <w:rPr>
          <w:spacing w:val="-4"/>
        </w:rPr>
        <w:t> </w:t>
      </w:r>
      <w:r>
        <w:rPr>
          <w:spacing w:val="-2"/>
        </w:rPr>
        <w:t>resources,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university</w:t>
      </w:r>
      <w:r>
        <w:rPr>
          <w:spacing w:val="-4"/>
        </w:rPr>
        <w:t> </w:t>
      </w:r>
      <w:r>
        <w:rPr>
          <w:spacing w:val="-2"/>
        </w:rPr>
        <w:t>rankings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crucial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policymakers, </w:t>
      </w:r>
      <w:r>
        <w:rPr/>
        <w:t>businesses,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researchers</w:t>
      </w:r>
      <w:r>
        <w:rPr>
          <w:spacing w:val="-12"/>
        </w:rPr>
        <w:t> </w:t>
      </w:r>
      <w:r>
        <w:rPr/>
        <w:t>[</w:t>
      </w:r>
      <w:hyperlink w:history="true" w:anchor="_bookmark17">
        <w:r>
          <w:rPr>
            <w:color w:val="0294CC"/>
          </w:rPr>
          <w:t>1</w:t>
        </w:r>
      </w:hyperlink>
      <w:r>
        <w:rPr/>
        <w:t>].</w:t>
      </w:r>
      <w:r>
        <w:rPr>
          <w:spacing w:val="-12"/>
        </w:rPr>
        <w:t> </w:t>
      </w:r>
      <w:r>
        <w:rPr/>
        <w:t>By</w:t>
      </w:r>
      <w:r>
        <w:rPr>
          <w:spacing w:val="-12"/>
        </w:rPr>
        <w:t> </w:t>
      </w:r>
      <w:r>
        <w:rPr/>
        <w:t>exploring</w:t>
      </w:r>
      <w:r>
        <w:rPr>
          <w:spacing w:val="-12"/>
        </w:rPr>
        <w:t> </w:t>
      </w:r>
      <w:r>
        <w:rPr/>
        <w:t>these</w:t>
      </w:r>
      <w:r>
        <w:rPr>
          <w:spacing w:val="-12"/>
        </w:rPr>
        <w:t> </w:t>
      </w:r>
      <w:r>
        <w:rPr/>
        <w:t>variables,</w:t>
      </w:r>
      <w:r>
        <w:rPr>
          <w:spacing w:val="-12"/>
        </w:rPr>
        <w:t> </w:t>
      </w:r>
      <w:r>
        <w:rPr/>
        <w:t>organizations</w:t>
      </w:r>
      <w:r>
        <w:rPr>
          <w:spacing w:val="-12"/>
        </w:rPr>
        <w:t> </w:t>
      </w:r>
      <w:r>
        <w:rPr/>
        <w:t>can</w:t>
      </w:r>
      <w:r>
        <w:rPr>
          <w:spacing w:val="-12"/>
        </w:rPr>
        <w:t> </w:t>
      </w:r>
      <w:r>
        <w:rPr/>
        <w:t>make</w:t>
      </w:r>
      <w:r>
        <w:rPr>
          <w:spacing w:val="-12"/>
        </w:rPr>
        <w:t> </w:t>
      </w:r>
      <w:r>
        <w:rPr/>
        <w:t>informed</w:t>
      </w:r>
      <w:r>
        <w:rPr>
          <w:spacing w:val="-12"/>
        </w:rPr>
        <w:t> </w:t>
      </w:r>
      <w:r>
        <w:rPr/>
        <w:t>decisions </w:t>
      </w:r>
      <w:r>
        <w:rPr>
          <w:spacing w:val="-2"/>
        </w:rPr>
        <w:t>regarding</w:t>
      </w:r>
      <w:r>
        <w:rPr>
          <w:spacing w:val="-10"/>
        </w:rPr>
        <w:t> </w:t>
      </w:r>
      <w:r>
        <w:rPr>
          <w:spacing w:val="-2"/>
        </w:rPr>
        <w:t>investments,</w:t>
      </w:r>
      <w:r>
        <w:rPr>
          <w:spacing w:val="-10"/>
        </w:rPr>
        <w:t> </w:t>
      </w:r>
      <w:r>
        <w:rPr>
          <w:spacing w:val="-2"/>
        </w:rPr>
        <w:t>international</w:t>
      </w:r>
      <w:r>
        <w:rPr>
          <w:spacing w:val="-10"/>
        </w:rPr>
        <w:t> </w:t>
      </w:r>
      <w:r>
        <w:rPr>
          <w:spacing w:val="-2"/>
        </w:rPr>
        <w:t>relations,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sustainable</w:t>
      </w:r>
      <w:r>
        <w:rPr>
          <w:spacing w:val="-10"/>
        </w:rPr>
        <w:t> </w:t>
      </w:r>
      <w:r>
        <w:rPr>
          <w:spacing w:val="-2"/>
        </w:rPr>
        <w:t>development.</w:t>
      </w:r>
      <w:r>
        <w:rPr>
          <w:spacing w:val="4"/>
        </w:rPr>
        <w:t> </w:t>
      </w:r>
      <w:r>
        <w:rPr>
          <w:spacing w:val="-2"/>
        </w:rPr>
        <w:t>This</w:t>
      </w:r>
      <w:r>
        <w:rPr>
          <w:spacing w:val="-10"/>
        </w:rPr>
        <w:t> </w:t>
      </w:r>
      <w:r>
        <w:rPr>
          <w:spacing w:val="-2"/>
        </w:rPr>
        <w:t>project</w:t>
      </w:r>
      <w:r>
        <w:rPr>
          <w:spacing w:val="-10"/>
        </w:rPr>
        <w:t> </w:t>
      </w:r>
      <w:r>
        <w:rPr>
          <w:spacing w:val="-2"/>
        </w:rPr>
        <w:t>aims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conduct an</w:t>
      </w:r>
      <w:r>
        <w:rPr>
          <w:spacing w:val="-11"/>
        </w:rPr>
        <w:t> </w:t>
      </w:r>
      <w:r>
        <w:rPr>
          <w:spacing w:val="-2"/>
        </w:rPr>
        <w:t>exploratory</w:t>
      </w:r>
      <w:r>
        <w:rPr>
          <w:spacing w:val="-10"/>
        </w:rPr>
        <w:t> </w:t>
      </w:r>
      <w:r>
        <w:rPr>
          <w:spacing w:val="-2"/>
        </w:rPr>
        <w:t>data</w:t>
      </w:r>
      <w:r>
        <w:rPr>
          <w:spacing w:val="-10"/>
        </w:rPr>
        <w:t> </w:t>
      </w:r>
      <w:r>
        <w:rPr>
          <w:spacing w:val="-2"/>
        </w:rPr>
        <w:t>analysis</w:t>
      </w:r>
      <w:r>
        <w:rPr>
          <w:spacing w:val="-10"/>
        </w:rPr>
        <w:t> </w:t>
      </w:r>
      <w:r>
        <w:rPr>
          <w:spacing w:val="-2"/>
        </w:rPr>
        <w:t>(EDA)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country-level</w:t>
      </w:r>
      <w:r>
        <w:rPr>
          <w:spacing w:val="-10"/>
        </w:rPr>
        <w:t> </w:t>
      </w:r>
      <w:r>
        <w:rPr>
          <w:spacing w:val="-2"/>
        </w:rPr>
        <w:t>data</w:t>
      </w:r>
      <w:r>
        <w:rPr>
          <w:spacing w:val="-10"/>
        </w:rPr>
        <w:t> </w:t>
      </w:r>
      <w:r>
        <w:rPr>
          <w:spacing w:val="-2"/>
        </w:rPr>
        <w:t>alongside</w:t>
      </w:r>
      <w:r>
        <w:rPr>
          <w:spacing w:val="-10"/>
        </w:rPr>
        <w:t> </w:t>
      </w:r>
      <w:r>
        <w:rPr>
          <w:spacing w:val="-2"/>
        </w:rPr>
        <w:t>university</w:t>
      </w:r>
      <w:r>
        <w:rPr>
          <w:spacing w:val="-10"/>
        </w:rPr>
        <w:t> </w:t>
      </w:r>
      <w:r>
        <w:rPr>
          <w:spacing w:val="-2"/>
        </w:rPr>
        <w:t>rankings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uncover</w:t>
      </w:r>
      <w:r>
        <w:rPr>
          <w:spacing w:val="-10"/>
        </w:rPr>
        <w:t> </w:t>
      </w:r>
      <w:r>
        <w:rPr>
          <w:spacing w:val="-2"/>
        </w:rPr>
        <w:t>patterns, </w:t>
      </w:r>
      <w:r>
        <w:rPr/>
        <w:t>correlations, and insights that can aid in understanding global dynamics [</w:t>
      </w:r>
      <w:hyperlink w:history="true" w:anchor="_bookmark18">
        <w:r>
          <w:rPr>
            <w:color w:val="0294CC"/>
          </w:rPr>
          <w:t>2</w:t>
        </w:r>
      </w:hyperlink>
      <w:r>
        <w:rPr/>
        <w:t>].</w:t>
      </w:r>
    </w:p>
    <w:p>
      <w:pPr>
        <w:pStyle w:val="BodyText"/>
        <w:spacing w:line="252" w:lineRule="auto" w:before="117"/>
        <w:ind w:left="142" w:right="963" w:firstLine="226"/>
        <w:jc w:val="both"/>
      </w:pPr>
      <w:r>
        <w:rPr/>
        <w:t>The</w:t>
      </w:r>
      <w:r>
        <w:rPr>
          <w:spacing w:val="-13"/>
        </w:rPr>
        <w:t> </w:t>
      </w:r>
      <w:r>
        <w:rPr/>
        <w:t>specific</w:t>
      </w:r>
      <w:r>
        <w:rPr>
          <w:spacing w:val="-12"/>
        </w:rPr>
        <w:t> </w:t>
      </w:r>
      <w:r>
        <w:rPr/>
        <w:t>problem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be</w:t>
      </w:r>
      <w:r>
        <w:rPr>
          <w:spacing w:val="-12"/>
        </w:rPr>
        <w:t> </w:t>
      </w:r>
      <w:r>
        <w:rPr/>
        <w:t>solved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this</w:t>
      </w:r>
      <w:r>
        <w:rPr>
          <w:spacing w:val="-12"/>
        </w:rPr>
        <w:t> </w:t>
      </w:r>
      <w:r>
        <w:rPr/>
        <w:t>project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identifying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analyzing</w:t>
      </w:r>
      <w:r>
        <w:rPr>
          <w:spacing w:val="-12"/>
        </w:rPr>
        <w:t> </w:t>
      </w:r>
      <w:r>
        <w:rPr/>
        <w:t>key</w:t>
      </w:r>
      <w:r>
        <w:rPr>
          <w:spacing w:val="-12"/>
        </w:rPr>
        <w:t> </w:t>
      </w:r>
      <w:r>
        <w:rPr/>
        <w:t>patterns,</w:t>
      </w:r>
      <w:r>
        <w:rPr>
          <w:spacing w:val="-12"/>
        </w:rPr>
        <w:t> </w:t>
      </w:r>
      <w:r>
        <w:rPr/>
        <w:t>correlations, and</w:t>
      </w:r>
      <w:r>
        <w:rPr>
          <w:spacing w:val="-13"/>
        </w:rPr>
        <w:t> </w:t>
      </w:r>
      <w:r>
        <w:rPr/>
        <w:t>trends</w:t>
      </w:r>
      <w:r>
        <w:rPr>
          <w:spacing w:val="-12"/>
        </w:rPr>
        <w:t> </w:t>
      </w:r>
      <w:r>
        <w:rPr/>
        <w:t>within</w:t>
      </w:r>
      <w:r>
        <w:rPr>
          <w:spacing w:val="-12"/>
        </w:rPr>
        <w:t> </w:t>
      </w:r>
      <w:r>
        <w:rPr/>
        <w:t>country-level</w:t>
      </w:r>
      <w:r>
        <w:rPr>
          <w:spacing w:val="-12"/>
        </w:rPr>
        <w:t> </w:t>
      </w:r>
      <w:r>
        <w:rPr/>
        <w:t>data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university</w:t>
      </w:r>
      <w:r>
        <w:rPr>
          <w:spacing w:val="-12"/>
        </w:rPr>
        <w:t> </w:t>
      </w:r>
      <w:r>
        <w:rPr/>
        <w:t>rankings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understand</w:t>
      </w:r>
      <w:r>
        <w:rPr>
          <w:spacing w:val="-12"/>
        </w:rPr>
        <w:t> </w:t>
      </w:r>
      <w:r>
        <w:rPr/>
        <w:t>global</w:t>
      </w:r>
      <w:r>
        <w:rPr>
          <w:spacing w:val="-12"/>
        </w:rPr>
        <w:t> </w:t>
      </w:r>
      <w:r>
        <w:rPr/>
        <w:t>dynamics.</w:t>
      </w:r>
      <w:r>
        <w:rPr>
          <w:spacing w:val="-6"/>
        </w:rPr>
        <w:t> </w:t>
      </w:r>
      <w:r>
        <w:rPr/>
        <w:t>Despite</w:t>
      </w:r>
      <w:r>
        <w:rPr>
          <w:spacing w:val="-12"/>
        </w:rPr>
        <w:t> </w:t>
      </w:r>
      <w:r>
        <w:rPr/>
        <w:t>the </w:t>
      </w:r>
      <w:r>
        <w:rPr>
          <w:spacing w:val="-2"/>
        </w:rPr>
        <w:t>availability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diverse</w:t>
      </w:r>
      <w:r>
        <w:rPr>
          <w:spacing w:val="-9"/>
        </w:rPr>
        <w:t> </w:t>
      </w:r>
      <w:r>
        <w:rPr>
          <w:spacing w:val="-2"/>
        </w:rPr>
        <w:t>datasets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various</w:t>
      </w:r>
      <w:r>
        <w:rPr>
          <w:spacing w:val="-9"/>
        </w:rPr>
        <w:t> </w:t>
      </w:r>
      <w:r>
        <w:rPr>
          <w:spacing w:val="-2"/>
        </w:rPr>
        <w:t>aspects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countries,</w:t>
      </w:r>
      <w:r>
        <w:rPr>
          <w:spacing w:val="-9"/>
        </w:rPr>
        <w:t> </w:t>
      </w:r>
      <w:r>
        <w:rPr>
          <w:spacing w:val="-2"/>
        </w:rPr>
        <w:t>there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lack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comprehensive</w:t>
      </w:r>
      <w:r>
        <w:rPr>
          <w:spacing w:val="-9"/>
        </w:rPr>
        <w:t> </w:t>
      </w:r>
      <w:r>
        <w:rPr>
          <w:spacing w:val="-2"/>
        </w:rPr>
        <w:t>exploration </w:t>
      </w:r>
      <w:r>
        <w:rPr/>
        <w:t>that highlights how socio-economic, political, environmental, and educational factors interact across nations.</w:t>
      </w:r>
      <w:r>
        <w:rPr>
          <w:spacing w:val="40"/>
        </w:rPr>
        <w:t> </w:t>
      </w:r>
      <w:r>
        <w:rPr/>
        <w:t>By conducting an exploratory data analysis (EDA), the goal is to uncover hidden insights in areas</w:t>
      </w:r>
      <w:r>
        <w:rPr>
          <w:spacing w:val="-9"/>
        </w:rPr>
        <w:t> </w:t>
      </w:r>
      <w:r>
        <w:rPr/>
        <w:t>like</w:t>
      </w:r>
      <w:r>
        <w:rPr>
          <w:spacing w:val="-9"/>
        </w:rPr>
        <w:t> </w:t>
      </w:r>
      <w:r>
        <w:rPr/>
        <w:t>GDP,</w:t>
      </w:r>
      <w:r>
        <w:rPr>
          <w:spacing w:val="-9"/>
        </w:rPr>
        <w:t> </w:t>
      </w:r>
      <w:r>
        <w:rPr/>
        <w:t>population,</w:t>
      </w:r>
      <w:r>
        <w:rPr>
          <w:spacing w:val="-9"/>
        </w:rPr>
        <w:t> </w:t>
      </w:r>
      <w:r>
        <w:rPr/>
        <w:t>literacy</w:t>
      </w:r>
      <w:r>
        <w:rPr>
          <w:spacing w:val="-9"/>
        </w:rPr>
        <w:t> </w:t>
      </w:r>
      <w:r>
        <w:rPr/>
        <w:t>rates,</w:t>
      </w:r>
      <w:r>
        <w:rPr>
          <w:spacing w:val="-9"/>
        </w:rPr>
        <w:t> </w:t>
      </w:r>
      <w:r>
        <w:rPr/>
        <w:t>natural</w:t>
      </w:r>
      <w:r>
        <w:rPr>
          <w:spacing w:val="-9"/>
        </w:rPr>
        <w:t> </w:t>
      </w:r>
      <w:r>
        <w:rPr/>
        <w:t>resources,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university</w:t>
      </w:r>
      <w:r>
        <w:rPr>
          <w:spacing w:val="-9"/>
        </w:rPr>
        <w:t> </w:t>
      </w:r>
      <w:r>
        <w:rPr/>
        <w:t>performance. These</w:t>
      </w:r>
      <w:r>
        <w:rPr>
          <w:spacing w:val="-9"/>
        </w:rPr>
        <w:t> </w:t>
      </w:r>
      <w:r>
        <w:rPr/>
        <w:t>insights can support better decision-making in global business strategies, policy formulation, and sustainable development practices [</w:t>
      </w:r>
      <w:hyperlink w:history="true" w:anchor="_bookmark19">
        <w:r>
          <w:rPr>
            <w:color w:val="0294CC"/>
          </w:rPr>
          <w:t>3</w:t>
        </w:r>
      </w:hyperlink>
      <w:r>
        <w:rPr/>
        <w:t>].</w:t>
      </w:r>
    </w:p>
    <w:p>
      <w:pPr>
        <w:pStyle w:val="BodyText"/>
        <w:spacing w:before="14"/>
        <w:ind w:left="0" w:firstLine="0"/>
      </w:pPr>
    </w:p>
    <w:p>
      <w:pPr>
        <w:pStyle w:val="Heading2"/>
        <w:numPr>
          <w:ilvl w:val="1"/>
          <w:numId w:val="2"/>
        </w:numPr>
        <w:tabs>
          <w:tab w:pos="609" w:val="left" w:leader="none"/>
        </w:tabs>
        <w:spacing w:line="240" w:lineRule="auto" w:before="0" w:after="0"/>
        <w:ind w:left="609" w:right="0" w:hanging="467"/>
        <w:jc w:val="left"/>
      </w:pPr>
      <w:bookmarkStart w:name="Possible Impact of Your Analysis" w:id="5"/>
      <w:bookmarkEnd w:id="5"/>
      <w:r>
        <w:rPr/>
      </w:r>
      <w:bookmarkStart w:name="_bookmark2" w:id="6"/>
      <w:bookmarkEnd w:id="6"/>
      <w:r>
        <w:rPr/>
      </w:r>
      <w:r>
        <w:rPr>
          <w:rFonts w:ascii="Times New Roman"/>
          <w:i/>
          <w:color w:val="7F7F7F"/>
          <w:w w:val="85"/>
        </w:rPr>
        <w:t>|</w:t>
      </w:r>
      <w:r>
        <w:rPr>
          <w:rFonts w:ascii="Times New Roman"/>
          <w:i/>
          <w:color w:val="7F7F7F"/>
          <w:spacing w:val="40"/>
        </w:rPr>
        <w:t> </w:t>
      </w:r>
      <w:r>
        <w:rPr>
          <w:color w:val="0294CC"/>
          <w:w w:val="85"/>
        </w:rPr>
        <w:t>Possible</w:t>
      </w:r>
      <w:r>
        <w:rPr>
          <w:color w:val="0294CC"/>
          <w:spacing w:val="-2"/>
          <w:w w:val="85"/>
        </w:rPr>
        <w:t> </w:t>
      </w:r>
      <w:r>
        <w:rPr>
          <w:color w:val="0294CC"/>
          <w:w w:val="85"/>
        </w:rPr>
        <w:t>Impact</w:t>
      </w:r>
      <w:r>
        <w:rPr>
          <w:color w:val="0294CC"/>
          <w:spacing w:val="-1"/>
          <w:w w:val="85"/>
        </w:rPr>
        <w:t> </w:t>
      </w:r>
      <w:r>
        <w:rPr>
          <w:color w:val="0294CC"/>
          <w:w w:val="85"/>
        </w:rPr>
        <w:t>of</w:t>
      </w:r>
      <w:r>
        <w:rPr>
          <w:color w:val="0294CC"/>
          <w:spacing w:val="-2"/>
          <w:w w:val="85"/>
        </w:rPr>
        <w:t> </w:t>
      </w:r>
      <w:r>
        <w:rPr>
          <w:color w:val="0294CC"/>
          <w:w w:val="85"/>
        </w:rPr>
        <w:t>Your</w:t>
      </w:r>
      <w:r>
        <w:rPr>
          <w:color w:val="0294CC"/>
          <w:spacing w:val="-1"/>
          <w:w w:val="85"/>
        </w:rPr>
        <w:t> </w:t>
      </w:r>
      <w:r>
        <w:rPr>
          <w:color w:val="0294CC"/>
          <w:spacing w:val="-2"/>
          <w:w w:val="85"/>
        </w:rPr>
        <w:t>Analysis</w:t>
      </w:r>
    </w:p>
    <w:p>
      <w:pPr>
        <w:pStyle w:val="BodyText"/>
        <w:spacing w:line="252" w:lineRule="auto" w:before="110"/>
        <w:ind w:left="137" w:right="690" w:firstLine="5"/>
      </w:pPr>
      <w:r>
        <w:rPr>
          <w:spacing w:val="-2"/>
        </w:rPr>
        <w:t>Exploring country-level data in conjunction with university rankings can have significant impacts across </w:t>
      </w:r>
      <w:r>
        <w:rPr/>
        <w:t>various domains, such as: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7" w:lineRule="auto" w:before="201" w:after="0"/>
        <w:ind w:left="640" w:right="962" w:hanging="225"/>
        <w:jc w:val="both"/>
        <w:rPr>
          <w:sz w:val="20"/>
        </w:rPr>
      </w:pPr>
      <w:r>
        <w:rPr>
          <w:b/>
          <w:sz w:val="20"/>
        </w:rPr>
        <w:t>Guiding Strategic Decision-Making</w:t>
      </w:r>
      <w:r>
        <w:rPr>
          <w:sz w:val="20"/>
        </w:rPr>
        <w:t>: By analyzing global trends, socio-economic indicators, </w:t>
      </w:r>
      <w:r>
        <w:rPr>
          <w:spacing w:val="-2"/>
          <w:sz w:val="20"/>
        </w:rPr>
        <w:t>and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academic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performance,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businesses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policymakers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can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identify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high-growth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markets,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allocate </w:t>
      </w:r>
      <w:r>
        <w:rPr>
          <w:sz w:val="20"/>
        </w:rPr>
        <w:t>resources</w:t>
      </w:r>
      <w:r>
        <w:rPr>
          <w:spacing w:val="-13"/>
          <w:sz w:val="20"/>
        </w:rPr>
        <w:t> </w:t>
      </w:r>
      <w:r>
        <w:rPr>
          <w:sz w:val="20"/>
        </w:rPr>
        <w:t>more</w:t>
      </w:r>
      <w:r>
        <w:rPr>
          <w:spacing w:val="-12"/>
          <w:sz w:val="20"/>
        </w:rPr>
        <w:t> </w:t>
      </w:r>
      <w:r>
        <w:rPr>
          <w:sz w:val="20"/>
        </w:rPr>
        <w:t>efficiently,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12"/>
          <w:sz w:val="20"/>
        </w:rPr>
        <w:t> </w:t>
      </w:r>
      <w:r>
        <w:rPr>
          <w:sz w:val="20"/>
        </w:rPr>
        <w:t>tailor</w:t>
      </w:r>
      <w:r>
        <w:rPr>
          <w:spacing w:val="-12"/>
          <w:sz w:val="20"/>
        </w:rPr>
        <w:t> </w:t>
      </w:r>
      <w:r>
        <w:rPr>
          <w:sz w:val="20"/>
        </w:rPr>
        <w:t>strategies</w:t>
      </w:r>
      <w:r>
        <w:rPr>
          <w:spacing w:val="-12"/>
          <w:sz w:val="20"/>
        </w:rPr>
        <w:t> </w:t>
      </w:r>
      <w:r>
        <w:rPr>
          <w:sz w:val="20"/>
        </w:rPr>
        <w:t>to</w:t>
      </w:r>
      <w:r>
        <w:rPr>
          <w:spacing w:val="-12"/>
          <w:sz w:val="20"/>
        </w:rPr>
        <w:t> </w:t>
      </w:r>
      <w:r>
        <w:rPr>
          <w:sz w:val="20"/>
        </w:rPr>
        <w:t>specific</w:t>
      </w:r>
      <w:r>
        <w:rPr>
          <w:spacing w:val="-12"/>
          <w:sz w:val="20"/>
        </w:rPr>
        <w:t> </w:t>
      </w:r>
      <w:r>
        <w:rPr>
          <w:sz w:val="20"/>
        </w:rPr>
        <w:t>regions.</w:t>
      </w:r>
      <w:r>
        <w:rPr>
          <w:spacing w:val="-4"/>
          <w:sz w:val="20"/>
        </w:rPr>
        <w:t> </w:t>
      </w:r>
      <w:r>
        <w:rPr>
          <w:sz w:val="20"/>
        </w:rPr>
        <w:t>Understanding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link</w:t>
      </w:r>
      <w:r>
        <w:rPr>
          <w:spacing w:val="-12"/>
          <w:sz w:val="20"/>
        </w:rPr>
        <w:t> </w:t>
      </w:r>
      <w:r>
        <w:rPr>
          <w:sz w:val="20"/>
        </w:rPr>
        <w:t>between a country’s economic development and its universities’ rankings can help prioritize investment in education and research [</w:t>
      </w:r>
      <w:hyperlink w:history="true" w:anchor="_bookmark20">
        <w:r>
          <w:rPr>
            <w:color w:val="0294CC"/>
            <w:sz w:val="20"/>
          </w:rPr>
          <w:t>4</w:t>
        </w:r>
      </w:hyperlink>
      <w:r>
        <w:rPr>
          <w:sz w:val="20"/>
        </w:rPr>
        <w:t>].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7" w:lineRule="auto" w:before="167" w:after="0"/>
        <w:ind w:left="640" w:right="960" w:hanging="225"/>
        <w:jc w:val="both"/>
        <w:rPr>
          <w:sz w:val="20"/>
        </w:rPr>
      </w:pPr>
      <w:r>
        <w:rPr>
          <w:b/>
          <w:sz w:val="20"/>
        </w:rPr>
        <w:t>Supporting</w:t>
      </w:r>
      <w:r>
        <w:rPr>
          <w:b/>
          <w:spacing w:val="-13"/>
          <w:sz w:val="20"/>
        </w:rPr>
        <w:t> </w:t>
      </w:r>
      <w:r>
        <w:rPr>
          <w:b/>
          <w:sz w:val="20"/>
        </w:rPr>
        <w:t>Sustainable</w:t>
      </w:r>
      <w:r>
        <w:rPr>
          <w:b/>
          <w:spacing w:val="-12"/>
          <w:sz w:val="20"/>
        </w:rPr>
        <w:t> </w:t>
      </w:r>
      <w:r>
        <w:rPr>
          <w:b/>
          <w:sz w:val="20"/>
        </w:rPr>
        <w:t>Development</w:t>
      </w:r>
      <w:r>
        <w:rPr>
          <w:sz w:val="20"/>
        </w:rPr>
        <w:t>:</w:t>
      </w:r>
      <w:r>
        <w:rPr>
          <w:spacing w:val="-1"/>
          <w:sz w:val="20"/>
        </w:rPr>
        <w:t> </w:t>
      </w:r>
      <w:r>
        <w:rPr>
          <w:sz w:val="20"/>
        </w:rPr>
        <w:t>Understanding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interplay</w:t>
      </w:r>
      <w:r>
        <w:rPr>
          <w:spacing w:val="-12"/>
          <w:sz w:val="20"/>
        </w:rPr>
        <w:t> </w:t>
      </w:r>
      <w:r>
        <w:rPr>
          <w:sz w:val="20"/>
        </w:rPr>
        <w:t>between</w:t>
      </w:r>
      <w:r>
        <w:rPr>
          <w:spacing w:val="-12"/>
          <w:sz w:val="20"/>
        </w:rPr>
        <w:t> </w:t>
      </w:r>
      <w:r>
        <w:rPr>
          <w:sz w:val="20"/>
        </w:rPr>
        <w:t>environmental, </w:t>
      </w:r>
      <w:r>
        <w:rPr>
          <w:spacing w:val="-4"/>
          <w:sz w:val="20"/>
        </w:rPr>
        <w:t>economic, and social factors at the country level, as well as the academic contributions of universities, </w:t>
      </w:r>
      <w:r>
        <w:rPr>
          <w:sz w:val="20"/>
        </w:rPr>
        <w:t>can help create policies that promote sustainability, innovation, and reduce inequality.</w:t>
      </w:r>
      <w:r>
        <w:rPr>
          <w:spacing w:val="40"/>
          <w:sz w:val="20"/>
        </w:rPr>
        <w:t> </w:t>
      </w:r>
      <w:r>
        <w:rPr>
          <w:sz w:val="20"/>
        </w:rPr>
        <w:t>Strong universities often contribute to national development through research, technology transfer, and human capital development [</w:t>
      </w:r>
      <w:hyperlink w:history="true" w:anchor="_bookmark21">
        <w:r>
          <w:rPr>
            <w:color w:val="0294CC"/>
            <w:sz w:val="20"/>
          </w:rPr>
          <w:t>5</w:t>
        </w:r>
      </w:hyperlink>
      <w:r>
        <w:rPr>
          <w:sz w:val="20"/>
        </w:rPr>
        <w:t>].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7" w:lineRule="auto" w:before="166" w:after="0"/>
        <w:ind w:left="640" w:right="983" w:hanging="225"/>
        <w:jc w:val="both"/>
        <w:rPr>
          <w:sz w:val="20"/>
        </w:rPr>
      </w:pPr>
      <w:r>
        <w:rPr>
          <w:b/>
          <w:sz w:val="20"/>
        </w:rPr>
        <w:t>Enhancing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Investment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Trade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Opportunities</w:t>
      </w:r>
      <w:r>
        <w:rPr>
          <w:sz w:val="20"/>
        </w:rPr>
        <w:t>: Identifying</w:t>
      </w:r>
      <w:r>
        <w:rPr>
          <w:spacing w:val="-8"/>
          <w:sz w:val="20"/>
        </w:rPr>
        <w:t> </w:t>
      </w:r>
      <w:r>
        <w:rPr>
          <w:sz w:val="20"/>
        </w:rPr>
        <w:t>key</w:t>
      </w:r>
      <w:r>
        <w:rPr>
          <w:spacing w:val="-8"/>
          <w:sz w:val="20"/>
        </w:rPr>
        <w:t> </w:t>
      </w:r>
      <w:r>
        <w:rPr>
          <w:sz w:val="20"/>
        </w:rPr>
        <w:t>patterns</w:t>
      </w:r>
      <w:r>
        <w:rPr>
          <w:spacing w:val="-8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GDP,</w:t>
      </w:r>
      <w:r>
        <w:rPr>
          <w:spacing w:val="-8"/>
          <w:sz w:val="20"/>
        </w:rPr>
        <w:t> </w:t>
      </w:r>
      <w:r>
        <w:rPr>
          <w:sz w:val="20"/>
        </w:rPr>
        <w:t>literacy rates,</w:t>
      </w:r>
      <w:r>
        <w:rPr>
          <w:spacing w:val="40"/>
          <w:sz w:val="20"/>
        </w:rPr>
        <w:t> </w:t>
      </w:r>
      <w:r>
        <w:rPr>
          <w:sz w:val="20"/>
        </w:rPr>
        <w:t>natural</w:t>
      </w:r>
      <w:r>
        <w:rPr>
          <w:spacing w:val="35"/>
          <w:sz w:val="20"/>
        </w:rPr>
        <w:t> </w:t>
      </w:r>
      <w:r>
        <w:rPr>
          <w:sz w:val="20"/>
        </w:rPr>
        <w:t>resources,</w:t>
      </w:r>
      <w:r>
        <w:rPr>
          <w:spacing w:val="40"/>
          <w:sz w:val="20"/>
        </w:rPr>
        <w:t> </w:t>
      </w:r>
      <w:r>
        <w:rPr>
          <w:sz w:val="20"/>
        </w:rPr>
        <w:t>and</w:t>
      </w:r>
      <w:r>
        <w:rPr>
          <w:spacing w:val="35"/>
          <w:sz w:val="20"/>
        </w:rPr>
        <w:t> </w:t>
      </w:r>
      <w:r>
        <w:rPr>
          <w:sz w:val="20"/>
        </w:rPr>
        <w:t>university</w:t>
      </w:r>
      <w:r>
        <w:rPr>
          <w:spacing w:val="35"/>
          <w:sz w:val="20"/>
        </w:rPr>
        <w:t> </w:t>
      </w:r>
      <w:r>
        <w:rPr>
          <w:sz w:val="20"/>
        </w:rPr>
        <w:t>rankings</w:t>
      </w:r>
      <w:r>
        <w:rPr>
          <w:spacing w:val="35"/>
          <w:sz w:val="20"/>
        </w:rPr>
        <w:t> </w:t>
      </w:r>
      <w:r>
        <w:rPr>
          <w:sz w:val="20"/>
        </w:rPr>
        <w:t>can</w:t>
      </w:r>
      <w:r>
        <w:rPr>
          <w:spacing w:val="35"/>
          <w:sz w:val="20"/>
        </w:rPr>
        <w:t> </w:t>
      </w:r>
      <w:r>
        <w:rPr>
          <w:sz w:val="20"/>
        </w:rPr>
        <w:t>assist</w:t>
      </w:r>
      <w:r>
        <w:rPr>
          <w:spacing w:val="35"/>
          <w:sz w:val="20"/>
        </w:rPr>
        <w:t> </w:t>
      </w:r>
      <w:r>
        <w:rPr>
          <w:sz w:val="20"/>
        </w:rPr>
        <w:t>investors</w:t>
      </w:r>
      <w:r>
        <w:rPr>
          <w:spacing w:val="35"/>
          <w:sz w:val="20"/>
        </w:rPr>
        <w:t> </w:t>
      </w:r>
      <w:r>
        <w:rPr>
          <w:sz w:val="20"/>
        </w:rPr>
        <w:t>and</w:t>
      </w:r>
      <w:r>
        <w:rPr>
          <w:spacing w:val="35"/>
          <w:sz w:val="20"/>
        </w:rPr>
        <w:t> </w:t>
      </w:r>
      <w:r>
        <w:rPr>
          <w:sz w:val="20"/>
        </w:rPr>
        <w:t>trade</w:t>
      </w:r>
      <w:r>
        <w:rPr>
          <w:spacing w:val="35"/>
          <w:sz w:val="20"/>
        </w:rPr>
        <w:t> </w:t>
      </w:r>
      <w:r>
        <w:rPr>
          <w:sz w:val="20"/>
        </w:rPr>
        <w:t>organizations in spotting emerging markets and assessing the potential for economic growth.</w:t>
      </w:r>
      <w:r>
        <w:rPr>
          <w:spacing w:val="40"/>
          <w:sz w:val="20"/>
        </w:rPr>
        <w:t> </w:t>
      </w:r>
      <w:r>
        <w:rPr>
          <w:sz w:val="20"/>
        </w:rPr>
        <w:t>Universities in high-ranking</w:t>
      </w:r>
      <w:r>
        <w:rPr>
          <w:spacing w:val="-5"/>
          <w:sz w:val="20"/>
        </w:rPr>
        <w:t> </w:t>
      </w:r>
      <w:r>
        <w:rPr>
          <w:sz w:val="20"/>
        </w:rPr>
        <w:t>countries</w:t>
      </w:r>
      <w:r>
        <w:rPr>
          <w:spacing w:val="-5"/>
          <w:sz w:val="20"/>
        </w:rPr>
        <w:t> </w:t>
      </w:r>
      <w:r>
        <w:rPr>
          <w:sz w:val="20"/>
        </w:rPr>
        <w:t>may</w:t>
      </w:r>
      <w:r>
        <w:rPr>
          <w:spacing w:val="-5"/>
          <w:sz w:val="20"/>
        </w:rPr>
        <w:t> </w:t>
      </w:r>
      <w:r>
        <w:rPr>
          <w:sz w:val="20"/>
        </w:rPr>
        <w:t>also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focal</w:t>
      </w:r>
      <w:r>
        <w:rPr>
          <w:spacing w:val="-5"/>
          <w:sz w:val="20"/>
        </w:rPr>
        <w:t> </w:t>
      </w:r>
      <w:r>
        <w:rPr>
          <w:sz w:val="20"/>
        </w:rPr>
        <w:t>points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international</w:t>
      </w:r>
      <w:r>
        <w:rPr>
          <w:spacing w:val="-5"/>
          <w:sz w:val="20"/>
        </w:rPr>
        <w:t> </w:t>
      </w:r>
      <w:r>
        <w:rPr>
          <w:sz w:val="20"/>
        </w:rPr>
        <w:t>collaborations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technological advancements,</w:t>
      </w:r>
      <w:r>
        <w:rPr>
          <w:spacing w:val="-3"/>
          <w:sz w:val="20"/>
        </w:rPr>
        <w:t> </w:t>
      </w:r>
      <w:r>
        <w:rPr>
          <w:sz w:val="20"/>
        </w:rPr>
        <w:t>influencing</w:t>
      </w:r>
      <w:r>
        <w:rPr>
          <w:spacing w:val="-3"/>
          <w:sz w:val="20"/>
        </w:rPr>
        <w:t> </w:t>
      </w:r>
      <w:r>
        <w:rPr>
          <w:sz w:val="20"/>
        </w:rPr>
        <w:t>global</w:t>
      </w:r>
      <w:r>
        <w:rPr>
          <w:spacing w:val="-3"/>
          <w:sz w:val="20"/>
        </w:rPr>
        <w:t> </w:t>
      </w:r>
      <w:r>
        <w:rPr>
          <w:sz w:val="20"/>
        </w:rPr>
        <w:t>investment</w:t>
      </w:r>
      <w:r>
        <w:rPr>
          <w:spacing w:val="-3"/>
          <w:sz w:val="20"/>
        </w:rPr>
        <w:t> </w:t>
      </w:r>
      <w:r>
        <w:rPr>
          <w:sz w:val="20"/>
        </w:rPr>
        <w:t>trends</w:t>
      </w:r>
      <w:r>
        <w:rPr>
          <w:spacing w:val="-3"/>
          <w:sz w:val="20"/>
        </w:rPr>
        <w:t> </w:t>
      </w:r>
      <w:r>
        <w:rPr>
          <w:sz w:val="20"/>
        </w:rPr>
        <w:t>[</w:t>
      </w:r>
      <w:hyperlink w:history="true" w:anchor="_bookmark22">
        <w:r>
          <w:rPr>
            <w:color w:val="0294CC"/>
            <w:sz w:val="20"/>
          </w:rPr>
          <w:t>6</w:t>
        </w:r>
      </w:hyperlink>
      <w:r>
        <w:rPr>
          <w:sz w:val="20"/>
        </w:rPr>
        <w:t>].</w:t>
      </w:r>
    </w:p>
    <w:p>
      <w:pPr>
        <w:pStyle w:val="BodyText"/>
        <w:spacing w:before="18"/>
        <w:ind w:left="0" w:firstLine="0"/>
      </w:pPr>
    </w:p>
    <w:p>
      <w:pPr>
        <w:pStyle w:val="Heading2"/>
        <w:numPr>
          <w:ilvl w:val="1"/>
          <w:numId w:val="2"/>
        </w:numPr>
        <w:tabs>
          <w:tab w:pos="609" w:val="left" w:leader="none"/>
        </w:tabs>
        <w:spacing w:line="240" w:lineRule="auto" w:before="1" w:after="0"/>
        <w:ind w:left="609" w:right="0" w:hanging="467"/>
        <w:jc w:val="left"/>
      </w:pPr>
      <w:bookmarkStart w:name="Dataset(s)" w:id="7"/>
      <w:bookmarkEnd w:id="7"/>
      <w:r>
        <w:rPr/>
      </w:r>
      <w:bookmarkStart w:name="_bookmark3" w:id="8"/>
      <w:bookmarkEnd w:id="8"/>
      <w:r>
        <w:rPr/>
      </w:r>
      <w:r>
        <w:rPr>
          <w:rFonts w:ascii="Times New Roman"/>
          <w:i/>
          <w:color w:val="7F7F7F"/>
        </w:rPr>
        <w:t>|</w:t>
      </w:r>
      <w:r>
        <w:rPr>
          <w:rFonts w:ascii="Times New Roman"/>
          <w:i/>
          <w:color w:val="7F7F7F"/>
          <w:spacing w:val="71"/>
        </w:rPr>
        <w:t> </w:t>
      </w:r>
      <w:r>
        <w:rPr>
          <w:color w:val="0294CC"/>
          <w:spacing w:val="-2"/>
        </w:rPr>
        <w:t>Dataset(s)</w:t>
      </w:r>
    </w:p>
    <w:p>
      <w:pPr>
        <w:pStyle w:val="BodyText"/>
        <w:spacing w:line="252" w:lineRule="auto" w:before="110"/>
        <w:ind w:left="136" w:right="984" w:firstLine="232"/>
        <w:jc w:val="both"/>
      </w:pPr>
      <w:r>
        <w:rPr/>
        <w:t>The </w:t>
      </w:r>
      <w:hyperlink r:id="rId9">
        <w:r>
          <w:rPr>
            <w:b/>
            <w:color w:val="0294CC"/>
          </w:rPr>
          <w:t>”Countries of the World 2023”</w:t>
        </w:r>
      </w:hyperlink>
      <w:r>
        <w:rPr>
          <w:b/>
          <w:color w:val="0294CC"/>
        </w:rPr>
        <w:t> </w:t>
      </w:r>
      <w:r>
        <w:rPr/>
        <w:t>dataset and the </w:t>
      </w:r>
      <w:hyperlink r:id="rId10">
        <w:r>
          <w:rPr>
            <w:b/>
            <w:color w:val="0294CC"/>
          </w:rPr>
          <w:t>”Global University Rankings Dataset</w:t>
        </w:r>
      </w:hyperlink>
      <w:r>
        <w:rPr>
          <w:b/>
          <w:color w:val="0294CC"/>
        </w:rPr>
        <w:t> </w:t>
      </w:r>
      <w:hyperlink r:id="rId10">
        <w:r>
          <w:rPr>
            <w:b/>
            <w:color w:val="0294CC"/>
            <w:spacing w:val="-2"/>
          </w:rPr>
          <w:t>2023”</w:t>
        </w:r>
      </w:hyperlink>
      <w:r>
        <w:rPr>
          <w:b/>
          <w:color w:val="0294CC"/>
          <w:spacing w:val="-3"/>
        </w:rPr>
        <w:t> </w:t>
      </w:r>
      <w:r>
        <w:rPr>
          <w:spacing w:val="-2"/>
        </w:rPr>
        <w:t>dataset from Kaggle provide valuable insights into global development, economic conditions, and </w:t>
      </w:r>
      <w:r>
        <w:rPr/>
        <w:t>higher</w:t>
      </w:r>
      <w:r>
        <w:rPr>
          <w:spacing w:val="-10"/>
        </w:rPr>
        <w:t> </w:t>
      </w:r>
      <w:r>
        <w:rPr/>
        <w:t>education</w:t>
      </w:r>
      <w:r>
        <w:rPr>
          <w:spacing w:val="-10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across</w:t>
      </w:r>
      <w:r>
        <w:rPr>
          <w:spacing w:val="-10"/>
        </w:rPr>
        <w:t> </w:t>
      </w:r>
      <w:r>
        <w:rPr/>
        <w:t>countries. Both</w:t>
      </w:r>
      <w:r>
        <w:rPr>
          <w:spacing w:val="-10"/>
        </w:rPr>
        <w:t> </w:t>
      </w:r>
      <w:r>
        <w:rPr/>
        <w:t>datasets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publicly</w:t>
      </w:r>
      <w:r>
        <w:rPr>
          <w:spacing w:val="-10"/>
        </w:rPr>
        <w:t> </w:t>
      </w:r>
      <w:r>
        <w:rPr/>
        <w:t>available,</w:t>
      </w:r>
      <w:r>
        <w:rPr>
          <w:spacing w:val="-10"/>
        </w:rPr>
        <w:t> </w:t>
      </w:r>
      <w:r>
        <w:rPr/>
        <w:t>offering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wealth</w:t>
      </w:r>
      <w:r>
        <w:rPr>
          <w:spacing w:val="-10"/>
        </w:rPr>
        <w:t> </w:t>
      </w:r>
      <w:r>
        <w:rPr/>
        <w:t>of information</w:t>
      </w:r>
      <w:r>
        <w:rPr>
          <w:spacing w:val="-13"/>
        </w:rPr>
        <w:t> </w:t>
      </w:r>
      <w:r>
        <w:rPr/>
        <w:t>that</w:t>
      </w:r>
      <w:r>
        <w:rPr>
          <w:spacing w:val="-12"/>
        </w:rPr>
        <w:t> </w:t>
      </w:r>
      <w:r>
        <w:rPr/>
        <w:t>can</w:t>
      </w:r>
      <w:r>
        <w:rPr>
          <w:spacing w:val="-12"/>
        </w:rPr>
        <w:t> </w:t>
      </w:r>
      <w:r>
        <w:rPr/>
        <w:t>be</w:t>
      </w:r>
      <w:r>
        <w:rPr>
          <w:spacing w:val="-12"/>
        </w:rPr>
        <w:t> </w:t>
      </w:r>
      <w:r>
        <w:rPr/>
        <w:t>used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educational,</w:t>
      </w:r>
      <w:r>
        <w:rPr>
          <w:spacing w:val="-12"/>
        </w:rPr>
        <w:t> </w:t>
      </w:r>
      <w:r>
        <w:rPr/>
        <w:t>research,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commercial</w:t>
      </w:r>
      <w:r>
        <w:rPr>
          <w:spacing w:val="-12"/>
        </w:rPr>
        <w:t> </w:t>
      </w:r>
      <w:r>
        <w:rPr/>
        <w:t>purposes</w:t>
      </w:r>
      <w:r>
        <w:rPr>
          <w:spacing w:val="-12"/>
        </w:rPr>
        <w:t> </w:t>
      </w:r>
      <w:r>
        <w:rPr/>
        <w:t>under</w:t>
      </w:r>
      <w:r>
        <w:rPr>
          <w:spacing w:val="-12"/>
        </w:rPr>
        <w:t> </w:t>
      </w:r>
      <w:r>
        <w:rPr/>
        <w:t>open</w:t>
      </w:r>
      <w:r>
        <w:rPr>
          <w:spacing w:val="-12"/>
        </w:rPr>
        <w:t> </w:t>
      </w:r>
      <w:r>
        <w:rPr/>
        <w:t>licenses,</w:t>
      </w:r>
      <w:r>
        <w:rPr>
          <w:spacing w:val="-12"/>
        </w:rPr>
        <w:t> </w:t>
      </w:r>
      <w:r>
        <w:rPr/>
        <w:t>in accordance with Kaggle’s terms of use.</w:t>
      </w:r>
    </w:p>
    <w:p>
      <w:pPr>
        <w:pStyle w:val="ListParagraph"/>
        <w:numPr>
          <w:ilvl w:val="2"/>
          <w:numId w:val="2"/>
        </w:numPr>
        <w:tabs>
          <w:tab w:pos="632" w:val="left" w:leader="none"/>
        </w:tabs>
        <w:spacing w:line="240" w:lineRule="auto" w:before="201" w:after="0"/>
        <w:ind w:left="632" w:right="0" w:hanging="216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”Countries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World</w:t>
      </w:r>
      <w:r>
        <w:rPr>
          <w:spacing w:val="-3"/>
          <w:sz w:val="20"/>
        </w:rPr>
        <w:t> </w:t>
      </w:r>
      <w:r>
        <w:rPr>
          <w:sz w:val="20"/>
        </w:rPr>
        <w:t>2023”</w:t>
      </w:r>
      <w:r>
        <w:rPr>
          <w:spacing w:val="-4"/>
          <w:sz w:val="20"/>
        </w:rPr>
        <w:t> </w:t>
      </w:r>
      <w:r>
        <w:rPr>
          <w:sz w:val="20"/>
        </w:rPr>
        <w:t>dataset</w:t>
      </w:r>
      <w:r>
        <w:rPr>
          <w:spacing w:val="-3"/>
          <w:sz w:val="20"/>
        </w:rPr>
        <w:t> </w:t>
      </w:r>
      <w:r>
        <w:rPr>
          <w:sz w:val="20"/>
        </w:rPr>
        <w:t>includes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range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variables</w:t>
      </w:r>
      <w:r>
        <w:rPr>
          <w:spacing w:val="-4"/>
          <w:sz w:val="20"/>
        </w:rPr>
        <w:t> </w:t>
      </w:r>
      <w:r>
        <w:rPr>
          <w:sz w:val="20"/>
        </w:rPr>
        <w:t>such</w:t>
      </w:r>
      <w:r>
        <w:rPr>
          <w:spacing w:val="-3"/>
          <w:sz w:val="20"/>
        </w:rPr>
        <w:t> </w:t>
      </w:r>
      <w:r>
        <w:rPr>
          <w:spacing w:val="-5"/>
          <w:sz w:val="20"/>
        </w:rPr>
        <w:t>as: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147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sz w:val="20"/>
        </w:rPr>
        <w:t>Country</w:t>
      </w:r>
      <w:r>
        <w:rPr>
          <w:sz w:val="20"/>
        </w:rPr>
        <w:t>:</w:t>
      </w:r>
      <w:r>
        <w:rPr>
          <w:spacing w:val="46"/>
          <w:sz w:val="20"/>
        </w:rPr>
        <w:t> </w:t>
      </w:r>
      <w:r>
        <w:rPr>
          <w:sz w:val="20"/>
        </w:rPr>
        <w:t>Name</w:t>
      </w:r>
      <w:r>
        <w:rPr>
          <w:spacing w:val="23"/>
          <w:sz w:val="20"/>
        </w:rPr>
        <w:t> </w:t>
      </w:r>
      <w:r>
        <w:rPr>
          <w:sz w:val="20"/>
        </w:rPr>
        <w:t>of</w:t>
      </w:r>
      <w:r>
        <w:rPr>
          <w:spacing w:val="23"/>
          <w:sz w:val="20"/>
        </w:rPr>
        <w:t> </w:t>
      </w:r>
      <w:r>
        <w:rPr>
          <w:sz w:val="20"/>
        </w:rPr>
        <w:t>the</w:t>
      </w:r>
      <w:r>
        <w:rPr>
          <w:spacing w:val="22"/>
          <w:sz w:val="20"/>
        </w:rPr>
        <w:t> </w:t>
      </w:r>
      <w:r>
        <w:rPr>
          <w:spacing w:val="-2"/>
          <w:sz w:val="20"/>
        </w:rPr>
        <w:t>country.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7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sz w:val="20"/>
        </w:rPr>
        <w:t>Land</w:t>
      </w:r>
      <w:r>
        <w:rPr>
          <w:rFonts w:ascii="Calibri" w:hAnsi="Calibri"/>
          <w:spacing w:val="54"/>
          <w:sz w:val="20"/>
        </w:rPr>
        <w:t> </w:t>
      </w:r>
      <w:r>
        <w:rPr>
          <w:rFonts w:ascii="Calibri" w:hAnsi="Calibri"/>
          <w:sz w:val="20"/>
        </w:rPr>
        <w:t>Area</w:t>
      </w:r>
      <w:r>
        <w:rPr>
          <w:rFonts w:ascii="Calibri" w:hAnsi="Calibri"/>
          <w:spacing w:val="54"/>
          <w:sz w:val="20"/>
        </w:rPr>
        <w:t> </w:t>
      </w:r>
      <w:r>
        <w:rPr>
          <w:rFonts w:ascii="Calibri" w:hAnsi="Calibri"/>
          <w:sz w:val="20"/>
        </w:rPr>
        <w:t>(Km2)</w:t>
      </w:r>
      <w:r>
        <w:rPr>
          <w:sz w:val="20"/>
        </w:rPr>
        <w:t>:</w:t>
      </w:r>
      <w:r>
        <w:rPr>
          <w:spacing w:val="36"/>
          <w:sz w:val="20"/>
        </w:rPr>
        <w:t> </w:t>
      </w:r>
      <w:r>
        <w:rPr>
          <w:sz w:val="20"/>
        </w:rPr>
        <w:t>Total</w:t>
      </w:r>
      <w:r>
        <w:rPr>
          <w:spacing w:val="15"/>
          <w:sz w:val="20"/>
        </w:rPr>
        <w:t> </w:t>
      </w:r>
      <w:r>
        <w:rPr>
          <w:sz w:val="20"/>
        </w:rPr>
        <w:t>land</w:t>
      </w:r>
      <w:r>
        <w:rPr>
          <w:spacing w:val="15"/>
          <w:sz w:val="20"/>
        </w:rPr>
        <w:t> </w:t>
      </w:r>
      <w:r>
        <w:rPr>
          <w:sz w:val="20"/>
        </w:rPr>
        <w:t>area</w:t>
      </w:r>
      <w:r>
        <w:rPr>
          <w:spacing w:val="15"/>
          <w:sz w:val="20"/>
        </w:rPr>
        <w:t> </w:t>
      </w:r>
      <w:r>
        <w:rPr>
          <w:sz w:val="20"/>
        </w:rPr>
        <w:t>of</w:t>
      </w:r>
      <w:r>
        <w:rPr>
          <w:spacing w:val="15"/>
          <w:sz w:val="20"/>
        </w:rPr>
        <w:t> </w:t>
      </w:r>
      <w:r>
        <w:rPr>
          <w:sz w:val="20"/>
        </w:rPr>
        <w:t>the</w:t>
      </w:r>
      <w:r>
        <w:rPr>
          <w:spacing w:val="15"/>
          <w:sz w:val="20"/>
        </w:rPr>
        <w:t> </w:t>
      </w:r>
      <w:r>
        <w:rPr>
          <w:sz w:val="20"/>
        </w:rPr>
        <w:t>country</w:t>
      </w:r>
      <w:r>
        <w:rPr>
          <w:spacing w:val="15"/>
          <w:sz w:val="20"/>
        </w:rPr>
        <w:t> </w:t>
      </w:r>
      <w:r>
        <w:rPr>
          <w:sz w:val="20"/>
        </w:rPr>
        <w:t>in</w:t>
      </w:r>
      <w:r>
        <w:rPr>
          <w:spacing w:val="15"/>
          <w:sz w:val="20"/>
        </w:rPr>
        <w:t> </w:t>
      </w:r>
      <w:r>
        <w:rPr>
          <w:sz w:val="20"/>
        </w:rPr>
        <w:t>square</w:t>
      </w:r>
      <w:r>
        <w:rPr>
          <w:spacing w:val="15"/>
          <w:sz w:val="20"/>
        </w:rPr>
        <w:t> </w:t>
      </w:r>
      <w:r>
        <w:rPr>
          <w:spacing w:val="-2"/>
          <w:sz w:val="20"/>
        </w:rPr>
        <w:t>kilometers.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6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sz w:val="20"/>
        </w:rPr>
        <w:t>Population</w:t>
      </w:r>
      <w:r>
        <w:rPr>
          <w:sz w:val="20"/>
        </w:rPr>
        <w:t>:</w:t>
      </w:r>
      <w:r>
        <w:rPr>
          <w:spacing w:val="58"/>
          <w:w w:val="150"/>
          <w:sz w:val="20"/>
        </w:rPr>
        <w:t> </w:t>
      </w:r>
      <w:r>
        <w:rPr>
          <w:sz w:val="20"/>
        </w:rPr>
        <w:t>The</w:t>
      </w:r>
      <w:r>
        <w:rPr>
          <w:spacing w:val="49"/>
          <w:sz w:val="20"/>
        </w:rPr>
        <w:t> </w:t>
      </w:r>
      <w:r>
        <w:rPr>
          <w:sz w:val="20"/>
        </w:rPr>
        <w:t>country’s</w:t>
      </w:r>
      <w:r>
        <w:rPr>
          <w:spacing w:val="50"/>
          <w:sz w:val="20"/>
        </w:rPr>
        <w:t> </w:t>
      </w:r>
      <w:r>
        <w:rPr>
          <w:sz w:val="20"/>
        </w:rPr>
        <w:t>total</w:t>
      </w:r>
      <w:r>
        <w:rPr>
          <w:spacing w:val="50"/>
          <w:sz w:val="20"/>
        </w:rPr>
        <w:t> </w:t>
      </w:r>
      <w:r>
        <w:rPr>
          <w:spacing w:val="-2"/>
          <w:sz w:val="20"/>
        </w:rPr>
        <w:t>population.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7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sz w:val="20"/>
        </w:rPr>
        <w:t>GDP</w:t>
      </w:r>
      <w:r>
        <w:rPr>
          <w:sz w:val="20"/>
        </w:rPr>
        <w:t>:</w:t>
      </w:r>
      <w:r>
        <w:rPr>
          <w:spacing w:val="-2"/>
          <w:sz w:val="20"/>
        </w:rPr>
        <w:t> </w:t>
      </w:r>
      <w:r>
        <w:rPr>
          <w:sz w:val="20"/>
        </w:rPr>
        <w:t>Gross</w:t>
      </w:r>
      <w:r>
        <w:rPr>
          <w:spacing w:val="-2"/>
          <w:sz w:val="20"/>
        </w:rPr>
        <w:t> </w:t>
      </w:r>
      <w:r>
        <w:rPr>
          <w:sz w:val="20"/>
        </w:rPr>
        <w:t>Domestic</w:t>
      </w:r>
      <w:r>
        <w:rPr>
          <w:spacing w:val="-3"/>
          <w:sz w:val="20"/>
        </w:rPr>
        <w:t> </w:t>
      </w:r>
      <w:r>
        <w:rPr>
          <w:sz w:val="20"/>
        </w:rPr>
        <w:t>Product,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total</w:t>
      </w:r>
      <w:r>
        <w:rPr>
          <w:spacing w:val="-2"/>
          <w:sz w:val="20"/>
        </w:rPr>
        <w:t> </w:t>
      </w:r>
      <w:r>
        <w:rPr>
          <w:sz w:val="20"/>
        </w:rPr>
        <w:t>value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goods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services</w:t>
      </w:r>
      <w:r>
        <w:rPr>
          <w:spacing w:val="-2"/>
          <w:sz w:val="20"/>
        </w:rPr>
        <w:t> </w:t>
      </w:r>
      <w:r>
        <w:rPr>
          <w:sz w:val="20"/>
        </w:rPr>
        <w:t>produced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country.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7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15"/>
          <w:sz w:val="20"/>
        </w:rPr>
        <w:t>Life</w:t>
      </w:r>
      <w:r>
        <w:rPr>
          <w:rFonts w:ascii="Calibri" w:hAnsi="Calibri"/>
          <w:spacing w:val="53"/>
          <w:w w:val="115"/>
          <w:sz w:val="20"/>
        </w:rPr>
        <w:t> </w:t>
      </w:r>
      <w:r>
        <w:rPr>
          <w:rFonts w:ascii="Calibri" w:hAnsi="Calibri"/>
          <w:sz w:val="20"/>
        </w:rPr>
        <w:t>Expectancy</w:t>
      </w:r>
      <w:r>
        <w:rPr>
          <w:sz w:val="20"/>
        </w:rPr>
        <w:t>:</w:t>
      </w:r>
      <w:r>
        <w:rPr>
          <w:spacing w:val="41"/>
          <w:sz w:val="20"/>
        </w:rPr>
        <w:t> </w:t>
      </w:r>
      <w:r>
        <w:rPr>
          <w:sz w:val="20"/>
        </w:rPr>
        <w:t>Average</w:t>
      </w:r>
      <w:r>
        <w:rPr>
          <w:spacing w:val="19"/>
          <w:sz w:val="20"/>
        </w:rPr>
        <w:t> </w:t>
      </w:r>
      <w:r>
        <w:rPr>
          <w:sz w:val="20"/>
        </w:rPr>
        <w:t>number</w:t>
      </w:r>
      <w:r>
        <w:rPr>
          <w:spacing w:val="19"/>
          <w:sz w:val="20"/>
        </w:rPr>
        <w:t> </w:t>
      </w:r>
      <w:r>
        <w:rPr>
          <w:sz w:val="20"/>
        </w:rPr>
        <w:t>of</w:t>
      </w:r>
      <w:r>
        <w:rPr>
          <w:spacing w:val="19"/>
          <w:sz w:val="20"/>
        </w:rPr>
        <w:t> </w:t>
      </w:r>
      <w:r>
        <w:rPr>
          <w:sz w:val="20"/>
        </w:rPr>
        <w:t>years</w:t>
      </w:r>
      <w:r>
        <w:rPr>
          <w:spacing w:val="19"/>
          <w:sz w:val="20"/>
        </w:rPr>
        <w:t> </w:t>
      </w:r>
      <w:r>
        <w:rPr>
          <w:sz w:val="20"/>
        </w:rPr>
        <w:t>a</w:t>
      </w:r>
      <w:r>
        <w:rPr>
          <w:spacing w:val="18"/>
          <w:sz w:val="20"/>
        </w:rPr>
        <w:t> </w:t>
      </w:r>
      <w:r>
        <w:rPr>
          <w:sz w:val="20"/>
        </w:rPr>
        <w:t>newborn</w:t>
      </w:r>
      <w:r>
        <w:rPr>
          <w:spacing w:val="19"/>
          <w:sz w:val="20"/>
        </w:rPr>
        <w:t> </w:t>
      </w:r>
      <w:r>
        <w:rPr>
          <w:sz w:val="20"/>
        </w:rPr>
        <w:t>is</w:t>
      </w:r>
      <w:r>
        <w:rPr>
          <w:spacing w:val="19"/>
          <w:sz w:val="20"/>
        </w:rPr>
        <w:t> </w:t>
      </w:r>
      <w:r>
        <w:rPr>
          <w:sz w:val="20"/>
        </w:rPr>
        <w:t>expected</w:t>
      </w:r>
      <w:r>
        <w:rPr>
          <w:spacing w:val="19"/>
          <w:sz w:val="20"/>
        </w:rPr>
        <w:t> </w:t>
      </w:r>
      <w:r>
        <w:rPr>
          <w:sz w:val="20"/>
        </w:rPr>
        <w:t>to</w:t>
      </w:r>
      <w:r>
        <w:rPr>
          <w:spacing w:val="19"/>
          <w:sz w:val="20"/>
        </w:rPr>
        <w:t> </w:t>
      </w:r>
      <w:r>
        <w:rPr>
          <w:spacing w:val="-2"/>
          <w:sz w:val="20"/>
        </w:rPr>
        <w:t>live.</w:t>
      </w:r>
    </w:p>
    <w:p>
      <w:pPr>
        <w:pStyle w:val="ListParagraph"/>
        <w:spacing w:after="0" w:line="240" w:lineRule="auto"/>
        <w:jc w:val="left"/>
        <w:rPr>
          <w:sz w:val="20"/>
        </w:rPr>
        <w:sectPr>
          <w:headerReference w:type="default" r:id="rId7"/>
          <w:footerReference w:type="default" r:id="rId8"/>
          <w:pgSz w:w="11910" w:h="16840"/>
          <w:pgMar w:header="745" w:footer="787" w:top="1240" w:bottom="980" w:left="1275" w:right="425"/>
          <w:pgNumType w:start="2"/>
        </w:sectPr>
      </w:pP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175" w:after="0"/>
        <w:ind w:left="1078" w:right="0" w:hanging="224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008768">
                <wp:simplePos x="0" y="0"/>
                <wp:positionH relativeFrom="page">
                  <wp:posOffset>2034044</wp:posOffset>
                </wp:positionH>
                <wp:positionV relativeFrom="paragraph">
                  <wp:posOffset>229980</wp:posOffset>
                </wp:positionV>
                <wp:extent cx="40005" cy="1270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0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307712" from="160.160995pt,18.108707pt" to="163.298995pt,18.10870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Calibri" w:hAnsi="Calibri"/>
          <w:w w:val="105"/>
          <w:sz w:val="20"/>
        </w:rPr>
        <w:t>Gasoline</w:t>
      </w:r>
      <w:r>
        <w:rPr>
          <w:rFonts w:ascii="Calibri" w:hAnsi="Calibri"/>
          <w:spacing w:val="20"/>
          <w:w w:val="105"/>
          <w:sz w:val="20"/>
        </w:rPr>
        <w:t> </w:t>
      </w:r>
      <w:r>
        <w:rPr>
          <w:rFonts w:ascii="Calibri" w:hAnsi="Calibri"/>
          <w:w w:val="105"/>
          <w:sz w:val="20"/>
        </w:rPr>
        <w:t>Price</w:t>
      </w:r>
      <w:r>
        <w:rPr>
          <w:w w:val="105"/>
          <w:sz w:val="20"/>
        </w:rPr>
        <w:t>:</w:t>
      </w:r>
      <w:r>
        <w:rPr>
          <w:spacing w:val="29"/>
          <w:w w:val="105"/>
          <w:sz w:val="20"/>
        </w:rPr>
        <w:t> </w:t>
      </w:r>
      <w:r>
        <w:rPr>
          <w:w w:val="105"/>
          <w:sz w:val="20"/>
        </w:rPr>
        <w:t>Price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gasoline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per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liter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local</w:t>
      </w:r>
      <w:r>
        <w:rPr>
          <w:spacing w:val="9"/>
          <w:w w:val="105"/>
          <w:sz w:val="20"/>
        </w:rPr>
        <w:t> </w:t>
      </w:r>
      <w:r>
        <w:rPr>
          <w:spacing w:val="-2"/>
          <w:w w:val="105"/>
          <w:sz w:val="20"/>
        </w:rPr>
        <w:t>currency.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7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15"/>
          <w:sz w:val="20"/>
        </w:rPr>
        <w:t>Agricultural</w:t>
      </w:r>
      <w:r>
        <w:rPr>
          <w:rFonts w:ascii="Calibri" w:hAnsi="Calibri"/>
          <w:spacing w:val="61"/>
          <w:w w:val="115"/>
          <w:sz w:val="20"/>
        </w:rPr>
        <w:t> </w:t>
      </w:r>
      <w:r>
        <w:rPr>
          <w:rFonts w:ascii="Calibri" w:hAnsi="Calibri"/>
          <w:sz w:val="20"/>
        </w:rPr>
        <w:t>Land</w:t>
      </w:r>
      <w:r>
        <w:rPr>
          <w:rFonts w:ascii="Calibri" w:hAnsi="Calibri"/>
          <w:spacing w:val="68"/>
          <w:sz w:val="20"/>
        </w:rPr>
        <w:t> </w:t>
      </w:r>
      <w:r>
        <w:rPr>
          <w:rFonts w:ascii="Calibri" w:hAnsi="Calibri"/>
          <w:sz w:val="20"/>
        </w:rPr>
        <w:t>(%)</w:t>
      </w:r>
      <w:r>
        <w:rPr>
          <w:sz w:val="20"/>
        </w:rPr>
        <w:t>:</w:t>
      </w:r>
      <w:r>
        <w:rPr>
          <w:spacing w:val="48"/>
          <w:sz w:val="20"/>
        </w:rPr>
        <w:t> </w:t>
      </w:r>
      <w:r>
        <w:rPr>
          <w:sz w:val="20"/>
        </w:rPr>
        <w:t>Percentage</w:t>
      </w:r>
      <w:r>
        <w:rPr>
          <w:spacing w:val="24"/>
          <w:sz w:val="20"/>
        </w:rPr>
        <w:t> </w:t>
      </w:r>
      <w:r>
        <w:rPr>
          <w:sz w:val="20"/>
        </w:rPr>
        <w:t>of</w:t>
      </w:r>
      <w:r>
        <w:rPr>
          <w:spacing w:val="24"/>
          <w:sz w:val="20"/>
        </w:rPr>
        <w:t> </w:t>
      </w:r>
      <w:r>
        <w:rPr>
          <w:sz w:val="20"/>
        </w:rPr>
        <w:t>land</w:t>
      </w:r>
      <w:r>
        <w:rPr>
          <w:spacing w:val="24"/>
          <w:sz w:val="20"/>
        </w:rPr>
        <w:t> </w:t>
      </w:r>
      <w:r>
        <w:rPr>
          <w:sz w:val="20"/>
        </w:rPr>
        <w:t>area</w:t>
      </w:r>
      <w:r>
        <w:rPr>
          <w:spacing w:val="24"/>
          <w:sz w:val="20"/>
        </w:rPr>
        <w:t> </w:t>
      </w:r>
      <w:r>
        <w:rPr>
          <w:sz w:val="20"/>
        </w:rPr>
        <w:t>used</w:t>
      </w:r>
      <w:r>
        <w:rPr>
          <w:spacing w:val="23"/>
          <w:sz w:val="20"/>
        </w:rPr>
        <w:t> </w:t>
      </w:r>
      <w:r>
        <w:rPr>
          <w:sz w:val="20"/>
        </w:rPr>
        <w:t>for</w:t>
      </w:r>
      <w:r>
        <w:rPr>
          <w:spacing w:val="24"/>
          <w:sz w:val="20"/>
        </w:rPr>
        <w:t> </w:t>
      </w:r>
      <w:r>
        <w:rPr>
          <w:sz w:val="20"/>
        </w:rPr>
        <w:t>agricultural</w:t>
      </w:r>
      <w:r>
        <w:rPr>
          <w:spacing w:val="24"/>
          <w:sz w:val="20"/>
        </w:rPr>
        <w:t> </w:t>
      </w:r>
      <w:r>
        <w:rPr>
          <w:spacing w:val="-2"/>
          <w:sz w:val="20"/>
        </w:rPr>
        <w:t>purposes.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7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sz w:val="20"/>
        </w:rPr>
        <w:t>Unemployment</w:t>
      </w:r>
      <w:r>
        <w:rPr>
          <w:rFonts w:ascii="Calibri" w:hAnsi="Calibri"/>
          <w:spacing w:val="25"/>
          <w:sz w:val="20"/>
        </w:rPr>
        <w:t> </w:t>
      </w:r>
      <w:r>
        <w:rPr>
          <w:rFonts w:ascii="Calibri" w:hAnsi="Calibri"/>
          <w:sz w:val="20"/>
        </w:rPr>
        <w:t>Rate</w:t>
      </w:r>
      <w:r>
        <w:rPr>
          <w:sz w:val="20"/>
        </w:rPr>
        <w:t>:</w:t>
      </w:r>
      <w:r>
        <w:rPr>
          <w:spacing w:val="11"/>
          <w:sz w:val="20"/>
        </w:rPr>
        <w:t> </w:t>
      </w:r>
      <w:r>
        <w:rPr>
          <w:sz w:val="20"/>
        </w:rPr>
        <w:t>Percentage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workforce</w:t>
      </w:r>
      <w:r>
        <w:rPr>
          <w:spacing w:val="-3"/>
          <w:sz w:val="20"/>
        </w:rPr>
        <w:t> </w:t>
      </w:r>
      <w:r>
        <w:rPr>
          <w:sz w:val="20"/>
        </w:rPr>
        <w:t>unemployed</w:t>
      </w:r>
      <w:r>
        <w:rPr>
          <w:spacing w:val="-4"/>
          <w:sz w:val="20"/>
        </w:rPr>
        <w:t> </w:t>
      </w:r>
      <w:r>
        <w:rPr>
          <w:sz w:val="20"/>
        </w:rPr>
        <w:t>but</w:t>
      </w:r>
      <w:r>
        <w:rPr>
          <w:spacing w:val="-3"/>
          <w:sz w:val="20"/>
        </w:rPr>
        <w:t> </w:t>
      </w:r>
      <w:r>
        <w:rPr>
          <w:sz w:val="20"/>
        </w:rPr>
        <w:t>seeking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work.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7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sz w:val="20"/>
        </w:rPr>
        <w:t>CPI</w:t>
      </w:r>
      <w:r>
        <w:rPr>
          <w:sz w:val="20"/>
        </w:rPr>
        <w:t>:</w:t>
      </w:r>
      <w:r>
        <w:rPr>
          <w:spacing w:val="-1"/>
          <w:sz w:val="20"/>
        </w:rPr>
        <w:t> </w:t>
      </w:r>
      <w:r>
        <w:rPr>
          <w:sz w:val="20"/>
        </w:rPr>
        <w:t>Consumer Price Index, a measure</w:t>
      </w:r>
      <w:r>
        <w:rPr>
          <w:spacing w:val="-1"/>
          <w:sz w:val="20"/>
        </w:rPr>
        <w:t> </w:t>
      </w:r>
      <w:r>
        <w:rPr>
          <w:sz w:val="20"/>
        </w:rPr>
        <w:t>of inflation and purchasing </w:t>
      </w:r>
      <w:r>
        <w:rPr>
          <w:spacing w:val="-2"/>
          <w:sz w:val="20"/>
        </w:rPr>
        <w:t>power.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7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sz w:val="20"/>
        </w:rPr>
        <w:t>CO2</w:t>
      </w:r>
      <w:r>
        <w:rPr>
          <w:rFonts w:ascii="Calibri" w:hAnsi="Calibri"/>
          <w:spacing w:val="55"/>
          <w:sz w:val="20"/>
        </w:rPr>
        <w:t> </w:t>
      </w:r>
      <w:r>
        <w:rPr>
          <w:rFonts w:ascii="Calibri" w:hAnsi="Calibri"/>
          <w:sz w:val="20"/>
        </w:rPr>
        <w:t>Emissions</w:t>
      </w:r>
      <w:r>
        <w:rPr>
          <w:sz w:val="20"/>
        </w:rPr>
        <w:t>:</w:t>
      </w:r>
      <w:r>
        <w:rPr>
          <w:spacing w:val="37"/>
          <w:sz w:val="20"/>
        </w:rPr>
        <w:t> </w:t>
      </w:r>
      <w:r>
        <w:rPr>
          <w:sz w:val="20"/>
        </w:rPr>
        <w:t>Carbon</w:t>
      </w:r>
      <w:r>
        <w:rPr>
          <w:spacing w:val="16"/>
          <w:sz w:val="20"/>
        </w:rPr>
        <w:t> </w:t>
      </w:r>
      <w:r>
        <w:rPr>
          <w:sz w:val="20"/>
        </w:rPr>
        <w:t>dioxide</w:t>
      </w:r>
      <w:r>
        <w:rPr>
          <w:spacing w:val="16"/>
          <w:sz w:val="20"/>
        </w:rPr>
        <w:t> </w:t>
      </w:r>
      <w:r>
        <w:rPr>
          <w:sz w:val="20"/>
        </w:rPr>
        <w:t>emissions</w:t>
      </w:r>
      <w:r>
        <w:rPr>
          <w:spacing w:val="16"/>
          <w:sz w:val="20"/>
        </w:rPr>
        <w:t> </w:t>
      </w:r>
      <w:r>
        <w:rPr>
          <w:sz w:val="20"/>
        </w:rPr>
        <w:t>in</w:t>
      </w:r>
      <w:r>
        <w:rPr>
          <w:spacing w:val="15"/>
          <w:sz w:val="20"/>
        </w:rPr>
        <w:t> </w:t>
      </w:r>
      <w:r>
        <w:rPr>
          <w:spacing w:val="-2"/>
          <w:sz w:val="20"/>
        </w:rPr>
        <w:t>tons.</w:t>
      </w:r>
    </w:p>
    <w:p>
      <w:pPr>
        <w:pStyle w:val="ListParagraph"/>
        <w:numPr>
          <w:ilvl w:val="2"/>
          <w:numId w:val="2"/>
        </w:numPr>
        <w:tabs>
          <w:tab w:pos="632" w:val="left" w:leader="none"/>
        </w:tabs>
        <w:spacing w:line="240" w:lineRule="auto" w:before="193" w:after="0"/>
        <w:ind w:left="632" w:right="0" w:hanging="216"/>
        <w:jc w:val="left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”Global</w:t>
      </w:r>
      <w:r>
        <w:rPr>
          <w:spacing w:val="-2"/>
          <w:sz w:val="20"/>
        </w:rPr>
        <w:t> </w:t>
      </w:r>
      <w:r>
        <w:rPr>
          <w:sz w:val="20"/>
        </w:rPr>
        <w:t>University</w:t>
      </w:r>
      <w:r>
        <w:rPr>
          <w:spacing w:val="-3"/>
          <w:sz w:val="20"/>
        </w:rPr>
        <w:t> </w:t>
      </w:r>
      <w:r>
        <w:rPr>
          <w:sz w:val="20"/>
        </w:rPr>
        <w:t>Rankings</w:t>
      </w:r>
      <w:r>
        <w:rPr>
          <w:spacing w:val="-2"/>
          <w:sz w:val="20"/>
        </w:rPr>
        <w:t> </w:t>
      </w:r>
      <w:r>
        <w:rPr>
          <w:sz w:val="20"/>
        </w:rPr>
        <w:t>Dataset</w:t>
      </w:r>
      <w:r>
        <w:rPr>
          <w:spacing w:val="-3"/>
          <w:sz w:val="20"/>
        </w:rPr>
        <w:t> </w:t>
      </w:r>
      <w:r>
        <w:rPr>
          <w:sz w:val="20"/>
        </w:rPr>
        <w:t>2023”</w:t>
      </w:r>
      <w:r>
        <w:rPr>
          <w:spacing w:val="-2"/>
          <w:sz w:val="20"/>
        </w:rPr>
        <w:t> </w:t>
      </w:r>
      <w:r>
        <w:rPr>
          <w:sz w:val="20"/>
        </w:rPr>
        <w:t>dataset</w:t>
      </w:r>
      <w:r>
        <w:rPr>
          <w:spacing w:val="-3"/>
          <w:sz w:val="20"/>
        </w:rPr>
        <w:t> </w:t>
      </w:r>
      <w:r>
        <w:rPr>
          <w:sz w:val="20"/>
        </w:rPr>
        <w:t>includes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range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variables</w:t>
      </w:r>
      <w:r>
        <w:rPr>
          <w:spacing w:val="-2"/>
          <w:sz w:val="20"/>
        </w:rPr>
        <w:t> </w:t>
      </w:r>
      <w:r>
        <w:rPr>
          <w:sz w:val="20"/>
        </w:rPr>
        <w:t>such</w:t>
      </w:r>
      <w:r>
        <w:rPr>
          <w:spacing w:val="-3"/>
          <w:sz w:val="20"/>
        </w:rPr>
        <w:t> </w:t>
      </w:r>
      <w:r>
        <w:rPr>
          <w:spacing w:val="-5"/>
          <w:sz w:val="20"/>
        </w:rPr>
        <w:t>as: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186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sz w:val="20"/>
        </w:rPr>
        <w:t>Rank</w:t>
      </w:r>
      <w:r>
        <w:rPr>
          <w:sz w:val="20"/>
        </w:rPr>
        <w:t>:</w:t>
      </w:r>
      <w:r>
        <w:rPr>
          <w:spacing w:val="19"/>
          <w:sz w:val="20"/>
        </w:rPr>
        <w:t> </w:t>
      </w: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sz w:val="20"/>
        </w:rPr>
        <w:t>ranking</w:t>
      </w:r>
      <w:r>
        <w:rPr>
          <w:spacing w:val="3"/>
          <w:sz w:val="20"/>
        </w:rPr>
        <w:t> </w:t>
      </w:r>
      <w:r>
        <w:rPr>
          <w:sz w:val="20"/>
        </w:rPr>
        <w:t>position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sz w:val="20"/>
        </w:rPr>
        <w:t>university</w:t>
      </w:r>
      <w:r>
        <w:rPr>
          <w:spacing w:val="2"/>
          <w:sz w:val="20"/>
        </w:rPr>
        <w:t> </w:t>
      </w:r>
      <w:r>
        <w:rPr>
          <w:sz w:val="20"/>
        </w:rPr>
        <w:t>in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sz w:val="20"/>
        </w:rPr>
        <w:t>global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rankings.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7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University</w:t>
      </w:r>
      <w:r>
        <w:rPr>
          <w:rFonts w:ascii="Calibri" w:hAnsi="Calibri"/>
          <w:spacing w:val="35"/>
          <w:w w:val="110"/>
          <w:sz w:val="20"/>
        </w:rPr>
        <w:t> </w:t>
      </w:r>
      <w:r>
        <w:rPr>
          <w:rFonts w:ascii="Calibri" w:hAnsi="Calibri"/>
          <w:sz w:val="20"/>
        </w:rPr>
        <w:t>Name</w:t>
      </w:r>
      <w:r>
        <w:rPr>
          <w:sz w:val="20"/>
        </w:rPr>
        <w:t>:</w:t>
      </w:r>
      <w:r>
        <w:rPr>
          <w:spacing w:val="23"/>
          <w:sz w:val="20"/>
        </w:rPr>
        <w:t> </w:t>
      </w:r>
      <w:r>
        <w:rPr>
          <w:sz w:val="20"/>
        </w:rPr>
        <w:t>The</w:t>
      </w:r>
      <w:r>
        <w:rPr>
          <w:spacing w:val="6"/>
          <w:sz w:val="20"/>
        </w:rPr>
        <w:t> </w:t>
      </w:r>
      <w:r>
        <w:rPr>
          <w:sz w:val="20"/>
        </w:rPr>
        <w:t>name</w:t>
      </w:r>
      <w:r>
        <w:rPr>
          <w:spacing w:val="6"/>
          <w:sz w:val="20"/>
        </w:rPr>
        <w:t> </w:t>
      </w:r>
      <w:r>
        <w:rPr>
          <w:sz w:val="20"/>
        </w:rPr>
        <w:t>of</w:t>
      </w:r>
      <w:r>
        <w:rPr>
          <w:spacing w:val="5"/>
          <w:sz w:val="20"/>
        </w:rPr>
        <w:t> </w:t>
      </w:r>
      <w:r>
        <w:rPr>
          <w:sz w:val="20"/>
        </w:rPr>
        <w:t>the</w:t>
      </w:r>
      <w:r>
        <w:rPr>
          <w:spacing w:val="6"/>
          <w:sz w:val="20"/>
        </w:rPr>
        <w:t> </w:t>
      </w:r>
      <w:r>
        <w:rPr>
          <w:sz w:val="20"/>
        </w:rPr>
        <w:t>university,</w:t>
      </w:r>
      <w:r>
        <w:rPr>
          <w:spacing w:val="6"/>
          <w:sz w:val="20"/>
        </w:rPr>
        <w:t> </w:t>
      </w:r>
      <w:r>
        <w:rPr>
          <w:sz w:val="20"/>
        </w:rPr>
        <w:t>identifying</w:t>
      </w:r>
      <w:r>
        <w:rPr>
          <w:spacing w:val="6"/>
          <w:sz w:val="20"/>
        </w:rPr>
        <w:t> </w:t>
      </w:r>
      <w:r>
        <w:rPr>
          <w:sz w:val="20"/>
        </w:rPr>
        <w:t>each</w:t>
      </w:r>
      <w:r>
        <w:rPr>
          <w:spacing w:val="5"/>
          <w:sz w:val="20"/>
        </w:rPr>
        <w:t> </w:t>
      </w:r>
      <w:r>
        <w:rPr>
          <w:sz w:val="20"/>
        </w:rPr>
        <w:t>institution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uniquely.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35" w:lineRule="auto" w:before="70" w:after="0"/>
        <w:ind w:left="1078" w:right="989" w:hanging="225"/>
        <w:jc w:val="left"/>
        <w:rPr>
          <w:sz w:val="20"/>
        </w:rPr>
      </w:pPr>
      <w:r>
        <w:rPr>
          <w:rFonts w:ascii="Calibri" w:hAnsi="Calibri"/>
          <w:sz w:val="20"/>
        </w:rPr>
        <w:t>Location</w:t>
      </w:r>
      <w:r>
        <w:rPr>
          <w:sz w:val="20"/>
        </w:rPr>
        <w:t>:</w:t>
      </w:r>
      <w:r>
        <w:rPr>
          <w:spacing w:val="20"/>
          <w:sz w:val="20"/>
        </w:rPr>
        <w:t> </w:t>
      </w:r>
      <w:r>
        <w:rPr>
          <w:sz w:val="20"/>
        </w:rPr>
        <w:t>The geographical location of the university, indicating the country or region where it is situated.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85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sz w:val="20"/>
        </w:rPr>
        <w:t>Number</w:t>
      </w:r>
      <w:r>
        <w:rPr>
          <w:rFonts w:ascii="Calibri" w:hAnsi="Calibri"/>
          <w:spacing w:val="51"/>
          <w:sz w:val="20"/>
        </w:rPr>
        <w:t> </w:t>
      </w:r>
      <w:r>
        <w:rPr>
          <w:rFonts w:ascii="Calibri" w:hAnsi="Calibri"/>
          <w:sz w:val="20"/>
        </w:rPr>
        <w:t>of</w:t>
      </w:r>
      <w:r>
        <w:rPr>
          <w:rFonts w:ascii="Calibri" w:hAnsi="Calibri"/>
          <w:spacing w:val="51"/>
          <w:sz w:val="20"/>
        </w:rPr>
        <w:t> </w:t>
      </w:r>
      <w:r>
        <w:rPr>
          <w:rFonts w:ascii="Calibri" w:hAnsi="Calibri"/>
          <w:sz w:val="20"/>
        </w:rPr>
        <w:t>Students</w:t>
      </w:r>
      <w:r>
        <w:rPr>
          <w:sz w:val="20"/>
        </w:rPr>
        <w:t>:</w:t>
      </w:r>
      <w:r>
        <w:rPr>
          <w:spacing w:val="34"/>
          <w:sz w:val="20"/>
        </w:rPr>
        <w:t> </w:t>
      </w:r>
      <w:r>
        <w:rPr>
          <w:sz w:val="20"/>
        </w:rPr>
        <w:t>The</w:t>
      </w:r>
      <w:r>
        <w:rPr>
          <w:spacing w:val="13"/>
          <w:sz w:val="20"/>
        </w:rPr>
        <w:t> </w:t>
      </w:r>
      <w:r>
        <w:rPr>
          <w:sz w:val="20"/>
        </w:rPr>
        <w:t>total</w:t>
      </w:r>
      <w:r>
        <w:rPr>
          <w:spacing w:val="13"/>
          <w:sz w:val="20"/>
        </w:rPr>
        <w:t> </w:t>
      </w:r>
      <w:r>
        <w:rPr>
          <w:sz w:val="20"/>
        </w:rPr>
        <w:t>number</w:t>
      </w:r>
      <w:r>
        <w:rPr>
          <w:spacing w:val="13"/>
          <w:sz w:val="20"/>
        </w:rPr>
        <w:t> </w:t>
      </w:r>
      <w:r>
        <w:rPr>
          <w:sz w:val="20"/>
        </w:rPr>
        <w:t>of</w:t>
      </w:r>
      <w:r>
        <w:rPr>
          <w:spacing w:val="14"/>
          <w:sz w:val="20"/>
        </w:rPr>
        <w:t> </w:t>
      </w:r>
      <w:r>
        <w:rPr>
          <w:sz w:val="20"/>
        </w:rPr>
        <w:t>students</w:t>
      </w:r>
      <w:r>
        <w:rPr>
          <w:spacing w:val="13"/>
          <w:sz w:val="20"/>
        </w:rPr>
        <w:t> </w:t>
      </w:r>
      <w:r>
        <w:rPr>
          <w:sz w:val="20"/>
        </w:rPr>
        <w:t>enrolled</w:t>
      </w:r>
      <w:r>
        <w:rPr>
          <w:spacing w:val="13"/>
          <w:sz w:val="20"/>
        </w:rPr>
        <w:t> </w:t>
      </w:r>
      <w:r>
        <w:rPr>
          <w:sz w:val="20"/>
        </w:rPr>
        <w:t>in</w:t>
      </w:r>
      <w:r>
        <w:rPr>
          <w:spacing w:val="13"/>
          <w:sz w:val="20"/>
        </w:rPr>
        <w:t> </w:t>
      </w:r>
      <w:r>
        <w:rPr>
          <w:sz w:val="20"/>
        </w:rPr>
        <w:t>the</w:t>
      </w:r>
      <w:r>
        <w:rPr>
          <w:spacing w:val="13"/>
          <w:sz w:val="20"/>
        </w:rPr>
        <w:t> </w:t>
      </w:r>
      <w:r>
        <w:rPr>
          <w:spacing w:val="-2"/>
          <w:sz w:val="20"/>
        </w:rPr>
        <w:t>university.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35" w:lineRule="auto" w:before="70" w:after="0"/>
        <w:ind w:left="1078" w:right="990" w:hanging="225"/>
        <w:jc w:val="left"/>
        <w:rPr>
          <w:sz w:val="20"/>
        </w:rPr>
      </w:pPr>
      <w:r>
        <w:rPr>
          <w:rFonts w:ascii="Calibri" w:hAnsi="Calibri"/>
          <w:sz w:val="20"/>
        </w:rPr>
        <w:t>Number</w:t>
      </w:r>
      <w:r>
        <w:rPr>
          <w:rFonts w:ascii="Calibri" w:hAnsi="Calibri"/>
          <w:spacing w:val="74"/>
          <w:sz w:val="20"/>
        </w:rPr>
        <w:t> </w:t>
      </w:r>
      <w:r>
        <w:rPr>
          <w:rFonts w:ascii="Calibri" w:hAnsi="Calibri"/>
          <w:sz w:val="20"/>
        </w:rPr>
        <w:t>of</w:t>
      </w:r>
      <w:r>
        <w:rPr>
          <w:rFonts w:ascii="Calibri" w:hAnsi="Calibri"/>
          <w:spacing w:val="74"/>
          <w:sz w:val="20"/>
        </w:rPr>
        <w:t> </w:t>
      </w:r>
      <w:r>
        <w:rPr>
          <w:rFonts w:ascii="Calibri" w:hAnsi="Calibri"/>
          <w:sz w:val="20"/>
        </w:rPr>
        <w:t>Students</w:t>
      </w:r>
      <w:r>
        <w:rPr>
          <w:rFonts w:ascii="Calibri" w:hAnsi="Calibri"/>
          <w:spacing w:val="74"/>
          <w:sz w:val="20"/>
        </w:rPr>
        <w:t> </w:t>
      </w:r>
      <w:r>
        <w:rPr>
          <w:rFonts w:ascii="Calibri" w:hAnsi="Calibri"/>
          <w:sz w:val="20"/>
        </w:rPr>
        <w:t>per</w:t>
      </w:r>
      <w:r>
        <w:rPr>
          <w:rFonts w:ascii="Calibri" w:hAnsi="Calibri"/>
          <w:spacing w:val="69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Staff</w:t>
      </w:r>
      <w:r>
        <w:rPr>
          <w:w w:val="110"/>
          <w:sz w:val="20"/>
        </w:rPr>
        <w:t>:</w:t>
      </w:r>
      <w:r>
        <w:rPr>
          <w:spacing w:val="80"/>
          <w:w w:val="110"/>
          <w:sz w:val="20"/>
        </w:rPr>
        <w:t> </w:t>
      </w:r>
      <w:r>
        <w:rPr>
          <w:sz w:val="20"/>
        </w:rPr>
        <w:t>The</w:t>
      </w:r>
      <w:r>
        <w:rPr>
          <w:spacing w:val="40"/>
          <w:sz w:val="20"/>
        </w:rPr>
        <w:t> </w:t>
      </w:r>
      <w:r>
        <w:rPr>
          <w:sz w:val="20"/>
        </w:rPr>
        <w:t>ratio</w:t>
      </w:r>
      <w:r>
        <w:rPr>
          <w:spacing w:val="40"/>
          <w:sz w:val="20"/>
        </w:rPr>
        <w:t> </w:t>
      </w:r>
      <w:r>
        <w:rPr>
          <w:sz w:val="20"/>
        </w:rPr>
        <w:t>of</w:t>
      </w:r>
      <w:r>
        <w:rPr>
          <w:spacing w:val="40"/>
          <w:sz w:val="20"/>
        </w:rPr>
        <w:t> </w:t>
      </w:r>
      <w:r>
        <w:rPr>
          <w:sz w:val="20"/>
        </w:rPr>
        <w:t>the</w:t>
      </w:r>
      <w:r>
        <w:rPr>
          <w:spacing w:val="40"/>
          <w:sz w:val="20"/>
        </w:rPr>
        <w:t> </w:t>
      </w:r>
      <w:r>
        <w:rPr>
          <w:sz w:val="20"/>
        </w:rPr>
        <w:t>total</w:t>
      </w:r>
      <w:r>
        <w:rPr>
          <w:spacing w:val="40"/>
          <w:sz w:val="20"/>
        </w:rPr>
        <w:t> </w:t>
      </w:r>
      <w:r>
        <w:rPr>
          <w:sz w:val="20"/>
        </w:rPr>
        <w:t>number</w:t>
      </w:r>
      <w:r>
        <w:rPr>
          <w:spacing w:val="40"/>
          <w:sz w:val="20"/>
        </w:rPr>
        <w:t> </w:t>
      </w:r>
      <w:r>
        <w:rPr>
          <w:sz w:val="20"/>
        </w:rPr>
        <w:t>of</w:t>
      </w:r>
      <w:r>
        <w:rPr>
          <w:spacing w:val="40"/>
          <w:sz w:val="20"/>
        </w:rPr>
        <w:t> </w:t>
      </w:r>
      <w:r>
        <w:rPr>
          <w:sz w:val="20"/>
        </w:rPr>
        <w:t>students</w:t>
      </w:r>
      <w:r>
        <w:rPr>
          <w:spacing w:val="40"/>
          <w:sz w:val="20"/>
        </w:rPr>
        <w:t> </w:t>
      </w:r>
      <w:r>
        <w:rPr>
          <w:sz w:val="20"/>
        </w:rPr>
        <w:t>to</w:t>
      </w:r>
      <w:r>
        <w:rPr>
          <w:spacing w:val="40"/>
          <w:sz w:val="20"/>
        </w:rPr>
        <w:t> </w:t>
      </w:r>
      <w:r>
        <w:rPr>
          <w:sz w:val="20"/>
        </w:rPr>
        <w:t>the</w:t>
      </w:r>
      <w:r>
        <w:rPr>
          <w:spacing w:val="40"/>
          <w:sz w:val="20"/>
        </w:rPr>
        <w:t> </w:t>
      </w:r>
      <w:r>
        <w:rPr>
          <w:sz w:val="20"/>
        </w:rPr>
        <w:t>total</w:t>
      </w:r>
      <w:r>
        <w:rPr>
          <w:spacing w:val="40"/>
          <w:sz w:val="20"/>
        </w:rPr>
        <w:t> </w:t>
      </w:r>
      <w:r>
        <w:rPr>
          <w:sz w:val="20"/>
        </w:rPr>
        <w:t>number of academic staff members, providing an indication of the student-to-faculty ratio.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35" w:lineRule="auto" w:before="88" w:after="0"/>
        <w:ind w:left="1078" w:right="962" w:hanging="225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International</w:t>
      </w:r>
      <w:r>
        <w:rPr>
          <w:rFonts w:ascii="Calibri" w:hAnsi="Calibri"/>
          <w:spacing w:val="40"/>
          <w:w w:val="110"/>
          <w:sz w:val="20"/>
        </w:rPr>
        <w:t> </w:t>
      </w:r>
      <w:r>
        <w:rPr>
          <w:rFonts w:ascii="Calibri" w:hAnsi="Calibri"/>
          <w:sz w:val="20"/>
        </w:rPr>
        <w:t>Student</w:t>
      </w:r>
      <w:r>
        <w:rPr>
          <w:sz w:val="20"/>
        </w:rPr>
        <w:t>:</w:t>
      </w:r>
      <w:r>
        <w:rPr>
          <w:spacing w:val="40"/>
          <w:sz w:val="20"/>
        </w:rPr>
        <w:t> </w:t>
      </w:r>
      <w:r>
        <w:rPr>
          <w:sz w:val="20"/>
        </w:rPr>
        <w:t>The proportion of international students studying at the university, offering insights into its global appeal and diversity.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35" w:lineRule="auto" w:before="88" w:after="0"/>
        <w:ind w:left="1078" w:right="957" w:hanging="225"/>
        <w:jc w:val="left"/>
        <w:rPr>
          <w:sz w:val="20"/>
        </w:rPr>
      </w:pPr>
      <w:r>
        <w:rPr>
          <w:rFonts w:ascii="Calibri" w:hAnsi="Calibri"/>
          <w:sz w:val="20"/>
        </w:rPr>
        <w:t>Female</w:t>
      </w:r>
      <w:r>
        <w:rPr>
          <w:rFonts w:ascii="Calibri" w:hAnsi="Calibri"/>
          <w:spacing w:val="23"/>
          <w:w w:val="140"/>
          <w:sz w:val="20"/>
        </w:rPr>
        <w:t> </w:t>
      </w:r>
      <w:r>
        <w:rPr>
          <w:rFonts w:ascii="Calibri" w:hAnsi="Calibri"/>
          <w:w w:val="140"/>
          <w:sz w:val="20"/>
        </w:rPr>
        <w:t>-</w:t>
      </w:r>
      <w:r>
        <w:rPr>
          <w:rFonts w:ascii="Calibri" w:hAnsi="Calibri"/>
          <w:spacing w:val="23"/>
          <w:w w:val="140"/>
          <w:sz w:val="20"/>
        </w:rPr>
        <w:t> </w:t>
      </w:r>
      <w:r>
        <w:rPr>
          <w:rFonts w:ascii="Calibri" w:hAnsi="Calibri"/>
          <w:sz w:val="20"/>
        </w:rPr>
        <w:t>Male</w:t>
      </w:r>
      <w:r>
        <w:rPr>
          <w:rFonts w:ascii="Calibri" w:hAnsi="Calibri"/>
          <w:spacing w:val="40"/>
          <w:sz w:val="20"/>
        </w:rPr>
        <w:t> </w:t>
      </w:r>
      <w:r>
        <w:rPr>
          <w:rFonts w:ascii="Calibri" w:hAnsi="Calibri"/>
          <w:sz w:val="20"/>
        </w:rPr>
        <w:t>Ratio</w:t>
      </w:r>
      <w:r>
        <w:rPr>
          <w:sz w:val="20"/>
        </w:rPr>
        <w:t>:</w:t>
      </w:r>
      <w:r>
        <w:rPr>
          <w:spacing w:val="24"/>
          <w:sz w:val="20"/>
        </w:rPr>
        <w:t> </w:t>
      </w:r>
      <w:r>
        <w:rPr>
          <w:sz w:val="20"/>
        </w:rPr>
        <w:t>The gender distribution among the university’s student body, present- ing the ratio of female students to male students.</w:t>
      </w:r>
    </w:p>
    <w:p>
      <w:pPr>
        <w:pStyle w:val="BodyText"/>
        <w:spacing w:line="252" w:lineRule="auto" w:before="211"/>
        <w:ind w:left="142" w:right="951" w:firstLine="226"/>
        <w:jc w:val="both"/>
      </w:pPr>
      <w:r>
        <w:rPr/>
        <w:t>By combining these datasets, you can analyze the relationship between a country’s socio-economic indicators (e.g., GDP, population, literacy rate) and the academic performance of universities within that country.</w:t>
      </w:r>
      <w:r>
        <w:rPr>
          <w:spacing w:val="34"/>
        </w:rPr>
        <w:t> </w:t>
      </w:r>
      <w:r>
        <w:rPr/>
        <w:t>This combination enables a deeper understanding of how national factors like economic stability,</w:t>
      </w:r>
      <w:r>
        <w:rPr>
          <w:spacing w:val="-9"/>
        </w:rPr>
        <w:t> </w:t>
      </w:r>
      <w:r>
        <w:rPr/>
        <w:t>literacy,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public</w:t>
      </w:r>
      <w:r>
        <w:rPr>
          <w:spacing w:val="-9"/>
        </w:rPr>
        <w:t> </w:t>
      </w:r>
      <w:r>
        <w:rPr/>
        <w:t>spending</w:t>
      </w:r>
      <w:r>
        <w:rPr>
          <w:spacing w:val="-9"/>
        </w:rPr>
        <w:t> </w:t>
      </w:r>
      <w:r>
        <w:rPr/>
        <w:t>correlate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performance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global</w:t>
      </w:r>
      <w:r>
        <w:rPr>
          <w:spacing w:val="-9"/>
        </w:rPr>
        <w:t> </w:t>
      </w:r>
      <w:r>
        <w:rPr/>
        <w:t>ranking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universities. It</w:t>
      </w:r>
      <w:r>
        <w:rPr>
          <w:spacing w:val="-5"/>
        </w:rPr>
        <w:t> </w:t>
      </w:r>
      <w:r>
        <w:rPr/>
        <w:t>also</w:t>
      </w:r>
      <w:r>
        <w:rPr>
          <w:spacing w:val="-6"/>
        </w:rPr>
        <w:t> </w:t>
      </w:r>
      <w:r>
        <w:rPr/>
        <w:t>helps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identifying</w:t>
      </w:r>
      <w:r>
        <w:rPr>
          <w:spacing w:val="-6"/>
        </w:rPr>
        <w:t> </w:t>
      </w:r>
      <w:r>
        <w:rPr/>
        <w:t>global</w:t>
      </w:r>
      <w:r>
        <w:rPr>
          <w:spacing w:val="-5"/>
        </w:rPr>
        <w:t> </w:t>
      </w:r>
      <w:r>
        <w:rPr/>
        <w:t>trends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higher</w:t>
      </w:r>
      <w:r>
        <w:rPr>
          <w:spacing w:val="-5"/>
        </w:rPr>
        <w:t> </w:t>
      </w:r>
      <w:r>
        <w:rPr/>
        <w:t>education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supports</w:t>
      </w:r>
      <w:r>
        <w:rPr>
          <w:spacing w:val="-5"/>
        </w:rPr>
        <w:t> </w:t>
      </w:r>
      <w:r>
        <w:rPr/>
        <w:t>decision-making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students, policymakers, and businesses in both the education and economic sectors.</w:t>
      </w:r>
    </w:p>
    <w:p>
      <w:pPr>
        <w:pStyle w:val="BodyText"/>
        <w:spacing w:after="0" w:line="252" w:lineRule="auto"/>
        <w:jc w:val="both"/>
        <w:sectPr>
          <w:pgSz w:w="11910" w:h="16840"/>
          <w:pgMar w:header="745" w:footer="787" w:top="1240" w:bottom="980" w:left="1275" w:right="425"/>
        </w:sectPr>
      </w:pPr>
    </w:p>
    <w:p>
      <w:pPr>
        <w:pStyle w:val="Heading1"/>
        <w:numPr>
          <w:ilvl w:val="0"/>
          <w:numId w:val="2"/>
        </w:numPr>
        <w:tabs>
          <w:tab w:pos="457" w:val="left" w:leader="none"/>
        </w:tabs>
        <w:spacing w:line="240" w:lineRule="auto" w:before="109" w:after="0"/>
        <w:ind w:left="457" w:right="0" w:hanging="315"/>
        <w:jc w:val="left"/>
      </w:pPr>
      <w:bookmarkStart w:name="Project Scoping Document" w:id="9"/>
      <w:bookmarkEnd w:id="9"/>
      <w:r>
        <w:rPr/>
      </w:r>
      <w:bookmarkStart w:name="_bookmark4" w:id="10"/>
      <w:bookmarkEnd w:id="10"/>
      <w:r>
        <w:rPr/>
      </w:r>
      <w:r>
        <w:rPr>
          <w:rFonts w:ascii="Times New Roman"/>
          <w:i/>
          <w:color w:val="7F7F7F"/>
          <w:w w:val="90"/>
        </w:rPr>
        <w:t>|</w:t>
      </w:r>
      <w:r>
        <w:rPr>
          <w:rFonts w:ascii="Times New Roman"/>
          <w:i/>
          <w:color w:val="7F7F7F"/>
          <w:spacing w:val="36"/>
        </w:rPr>
        <w:t> </w:t>
      </w:r>
      <w:r>
        <w:rPr>
          <w:color w:val="0294CC"/>
          <w:w w:val="90"/>
        </w:rPr>
        <w:t>Project</w:t>
      </w:r>
      <w:r>
        <w:rPr>
          <w:color w:val="0294CC"/>
          <w:spacing w:val="-14"/>
          <w:w w:val="90"/>
        </w:rPr>
        <w:t> </w:t>
      </w:r>
      <w:r>
        <w:rPr>
          <w:color w:val="0294CC"/>
          <w:w w:val="90"/>
        </w:rPr>
        <w:t>Scoping</w:t>
      </w:r>
      <w:r>
        <w:rPr>
          <w:color w:val="0294CC"/>
          <w:spacing w:val="-14"/>
          <w:w w:val="90"/>
        </w:rPr>
        <w:t> </w:t>
      </w:r>
      <w:r>
        <w:rPr>
          <w:color w:val="0294CC"/>
          <w:spacing w:val="-2"/>
          <w:w w:val="90"/>
        </w:rPr>
        <w:t>Document</w:t>
      </w:r>
    </w:p>
    <w:p>
      <w:pPr>
        <w:pStyle w:val="Heading2"/>
        <w:numPr>
          <w:ilvl w:val="1"/>
          <w:numId w:val="2"/>
        </w:numPr>
        <w:tabs>
          <w:tab w:pos="609" w:val="left" w:leader="none"/>
        </w:tabs>
        <w:spacing w:line="240" w:lineRule="auto" w:before="170" w:after="0"/>
        <w:ind w:left="609" w:right="0" w:hanging="467"/>
        <w:jc w:val="left"/>
      </w:pPr>
      <w:bookmarkStart w:name="Business Problem" w:id="11"/>
      <w:bookmarkEnd w:id="11"/>
      <w:r>
        <w:rPr/>
      </w:r>
      <w:bookmarkStart w:name="_bookmark5" w:id="12"/>
      <w:bookmarkEnd w:id="12"/>
      <w:r>
        <w:rPr/>
      </w:r>
      <w:r>
        <w:rPr>
          <w:rFonts w:ascii="Times New Roman"/>
          <w:i/>
          <w:color w:val="7F7F7F"/>
          <w:w w:val="80"/>
        </w:rPr>
        <w:t>|</w:t>
      </w:r>
      <w:r>
        <w:rPr>
          <w:rFonts w:ascii="Times New Roman"/>
          <w:i/>
          <w:color w:val="7F7F7F"/>
          <w:spacing w:val="64"/>
        </w:rPr>
        <w:t> </w:t>
      </w:r>
      <w:r>
        <w:rPr>
          <w:color w:val="0294CC"/>
          <w:w w:val="80"/>
        </w:rPr>
        <w:t>Business</w:t>
      </w:r>
      <w:r>
        <w:rPr>
          <w:color w:val="0294CC"/>
          <w:spacing w:val="3"/>
        </w:rPr>
        <w:t> </w:t>
      </w:r>
      <w:r>
        <w:rPr>
          <w:color w:val="0294CC"/>
          <w:spacing w:val="-2"/>
          <w:w w:val="80"/>
        </w:rPr>
        <w:t>Problem</w:t>
      </w:r>
    </w:p>
    <w:p>
      <w:pPr>
        <w:pStyle w:val="BodyText"/>
        <w:spacing w:line="252" w:lineRule="auto" w:before="110"/>
        <w:ind w:left="142" w:right="981" w:firstLine="226"/>
        <w:jc w:val="both"/>
      </w:pP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challenge</w:t>
      </w:r>
      <w:r>
        <w:rPr>
          <w:spacing w:val="-8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addressing</w:t>
      </w:r>
      <w:r>
        <w:rPr>
          <w:spacing w:val="-8"/>
        </w:rPr>
        <w:t> </w:t>
      </w:r>
      <w:r>
        <w:rPr>
          <w:spacing w:val="-4"/>
        </w:rPr>
        <w:t>global</w:t>
      </w:r>
      <w:r>
        <w:rPr>
          <w:spacing w:val="-7"/>
        </w:rPr>
        <w:t> </w:t>
      </w:r>
      <w:r>
        <w:rPr>
          <w:spacing w:val="-4"/>
        </w:rPr>
        <w:t>dynamics</w:t>
      </w:r>
      <w:r>
        <w:rPr>
          <w:spacing w:val="-7"/>
        </w:rPr>
        <w:t> </w:t>
      </w:r>
      <w:r>
        <w:rPr>
          <w:spacing w:val="-4"/>
        </w:rPr>
        <w:t>stems</w:t>
      </w:r>
      <w:r>
        <w:rPr>
          <w:spacing w:val="-8"/>
        </w:rPr>
        <w:t> </w:t>
      </w:r>
      <w:r>
        <w:rPr>
          <w:spacing w:val="-4"/>
        </w:rPr>
        <w:t>from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lack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unified</w:t>
      </w:r>
      <w:r>
        <w:rPr>
          <w:spacing w:val="-7"/>
        </w:rPr>
        <w:t> </w:t>
      </w:r>
      <w:r>
        <w:rPr>
          <w:spacing w:val="-4"/>
        </w:rPr>
        <w:t>approach</w:t>
      </w:r>
      <w:r>
        <w:rPr>
          <w:spacing w:val="-8"/>
        </w:rPr>
        <w:t> </w:t>
      </w:r>
      <w:r>
        <w:rPr>
          <w:spacing w:val="-4"/>
        </w:rPr>
        <w:t>that</w:t>
      </w:r>
      <w:r>
        <w:rPr>
          <w:spacing w:val="-7"/>
        </w:rPr>
        <w:t> </w:t>
      </w:r>
      <w:r>
        <w:rPr>
          <w:spacing w:val="-4"/>
        </w:rPr>
        <w:t>combines</w:t>
      </w:r>
      <w:r>
        <w:rPr>
          <w:spacing w:val="-7"/>
        </w:rPr>
        <w:t> </w:t>
      </w:r>
      <w:r>
        <w:rPr>
          <w:spacing w:val="-4"/>
        </w:rPr>
        <w:t>key socio-economic indicators, environmental factors, and educational performance data to provide actionable </w:t>
      </w:r>
      <w:r>
        <w:rPr/>
        <w:t>insights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businesses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policymakers. Despite</w:t>
      </w:r>
      <w:r>
        <w:rPr>
          <w:spacing w:val="-3"/>
        </w:rPr>
        <w:t> </w:t>
      </w:r>
      <w:r>
        <w:rPr/>
        <w:t>having</w:t>
      </w:r>
      <w:r>
        <w:rPr>
          <w:spacing w:val="-3"/>
        </w:rPr>
        <w:t> </w:t>
      </w:r>
      <w:r>
        <w:rPr/>
        <w:t>access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diverse</w:t>
      </w:r>
      <w:r>
        <w:rPr>
          <w:spacing w:val="-3"/>
        </w:rPr>
        <w:t> </w:t>
      </w:r>
      <w:r>
        <w:rPr/>
        <w:t>datasets,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analysis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how </w:t>
      </w:r>
      <w:r>
        <w:rPr>
          <w:spacing w:val="-2"/>
        </w:rPr>
        <w:t>these</w:t>
      </w:r>
      <w:r>
        <w:rPr>
          <w:spacing w:val="-8"/>
        </w:rPr>
        <w:t> </w:t>
      </w:r>
      <w:r>
        <w:rPr>
          <w:spacing w:val="-2"/>
        </w:rPr>
        <w:t>variables</w:t>
      </w:r>
      <w:r>
        <w:rPr>
          <w:spacing w:val="-8"/>
        </w:rPr>
        <w:t> </w:t>
      </w:r>
      <w:r>
        <w:rPr>
          <w:spacing w:val="-2"/>
        </w:rPr>
        <w:t>influence</w:t>
      </w:r>
      <w:r>
        <w:rPr>
          <w:spacing w:val="-8"/>
        </w:rPr>
        <w:t> </w:t>
      </w:r>
      <w:r>
        <w:rPr>
          <w:spacing w:val="-2"/>
        </w:rPr>
        <w:t>each</w:t>
      </w:r>
      <w:r>
        <w:rPr>
          <w:spacing w:val="-8"/>
        </w:rPr>
        <w:t> </w:t>
      </w:r>
      <w:r>
        <w:rPr>
          <w:spacing w:val="-2"/>
        </w:rPr>
        <w:t>other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drive</w:t>
      </w:r>
      <w:r>
        <w:rPr>
          <w:spacing w:val="-8"/>
        </w:rPr>
        <w:t> </w:t>
      </w:r>
      <w:r>
        <w:rPr>
          <w:spacing w:val="-2"/>
        </w:rPr>
        <w:t>global</w:t>
      </w:r>
      <w:r>
        <w:rPr>
          <w:spacing w:val="-8"/>
        </w:rPr>
        <w:t> </w:t>
      </w:r>
      <w:r>
        <w:rPr>
          <w:spacing w:val="-2"/>
        </w:rPr>
        <w:t>trends</w:t>
      </w:r>
      <w:r>
        <w:rPr>
          <w:spacing w:val="-8"/>
        </w:rPr>
        <w:t> </w:t>
      </w:r>
      <w:r>
        <w:rPr>
          <w:spacing w:val="-2"/>
        </w:rPr>
        <w:t>remains</w:t>
      </w:r>
      <w:r>
        <w:rPr>
          <w:spacing w:val="-8"/>
        </w:rPr>
        <w:t> </w:t>
      </w:r>
      <w:r>
        <w:rPr>
          <w:spacing w:val="-2"/>
        </w:rPr>
        <w:t>limited.</w:t>
      </w:r>
      <w:r>
        <w:rPr>
          <w:spacing w:val="6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lack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comprehensive understanding makes it difficult for businesses to target high-growth markets, for policymakers to design </w:t>
      </w:r>
      <w:r>
        <w:rPr/>
        <w:t>effective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sustainable</w:t>
      </w:r>
      <w:r>
        <w:rPr>
          <w:spacing w:val="-9"/>
        </w:rPr>
        <w:t> </w:t>
      </w:r>
      <w:r>
        <w:rPr/>
        <w:t>development</w:t>
      </w:r>
      <w:r>
        <w:rPr>
          <w:spacing w:val="-9"/>
        </w:rPr>
        <w:t> </w:t>
      </w:r>
      <w:r>
        <w:rPr/>
        <w:t>strategies,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governments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prioritize</w:t>
      </w:r>
      <w:r>
        <w:rPr>
          <w:spacing w:val="-9"/>
        </w:rPr>
        <w:t> </w:t>
      </w:r>
      <w:r>
        <w:rPr/>
        <w:t>investments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areas like education and infrastructure.</w:t>
      </w:r>
      <w:r>
        <w:rPr>
          <w:spacing w:val="40"/>
        </w:rPr>
        <w:t> </w:t>
      </w:r>
      <w:r>
        <w:rPr/>
        <w:t>Additionally, universities, which are key drivers of innovation and socio-economic</w:t>
      </w:r>
      <w:r>
        <w:rPr>
          <w:spacing w:val="-7"/>
        </w:rPr>
        <w:t> </w:t>
      </w:r>
      <w:r>
        <w:rPr/>
        <w:t>development,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often</w:t>
      </w:r>
      <w:r>
        <w:rPr>
          <w:spacing w:val="-7"/>
        </w:rPr>
        <w:t> </w:t>
      </w:r>
      <w:r>
        <w:rPr/>
        <w:t>overlooked</w:t>
      </w:r>
      <w:r>
        <w:rPr>
          <w:spacing w:val="-7"/>
        </w:rPr>
        <w:t> </w:t>
      </w:r>
      <w:r>
        <w:rPr/>
        <w:t>when</w:t>
      </w:r>
      <w:r>
        <w:rPr>
          <w:spacing w:val="-7"/>
        </w:rPr>
        <w:t> </w:t>
      </w:r>
      <w:r>
        <w:rPr/>
        <w:t>evaluating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country’s</w:t>
      </w:r>
      <w:r>
        <w:rPr>
          <w:spacing w:val="-7"/>
        </w:rPr>
        <w:t> </w:t>
      </w:r>
      <w:r>
        <w:rPr/>
        <w:t>global</w:t>
      </w:r>
      <w:r>
        <w:rPr>
          <w:spacing w:val="-7"/>
        </w:rPr>
        <w:t> </w:t>
      </w:r>
      <w:r>
        <w:rPr/>
        <w:t>standing,</w:t>
      </w:r>
      <w:r>
        <w:rPr>
          <w:spacing w:val="-7"/>
        </w:rPr>
        <w:t> </w:t>
      </w:r>
      <w:r>
        <w:rPr/>
        <w:t>despite their pivotal role in national and international progress [</w:t>
      </w:r>
      <w:hyperlink w:history="true" w:anchor="_bookmark23">
        <w:r>
          <w:rPr>
            <w:color w:val="0294CC"/>
          </w:rPr>
          <w:t>7</w:t>
        </w:r>
      </w:hyperlink>
      <w:r>
        <w:rPr/>
        <w:t>].</w:t>
      </w:r>
    </w:p>
    <w:p>
      <w:pPr>
        <w:pStyle w:val="BodyText"/>
        <w:spacing w:before="15"/>
        <w:ind w:left="0" w:firstLine="0"/>
      </w:pPr>
    </w:p>
    <w:p>
      <w:pPr>
        <w:pStyle w:val="Heading2"/>
        <w:numPr>
          <w:ilvl w:val="1"/>
          <w:numId w:val="2"/>
        </w:numPr>
        <w:tabs>
          <w:tab w:pos="609" w:val="left" w:leader="none"/>
        </w:tabs>
        <w:spacing w:line="240" w:lineRule="auto" w:before="0" w:after="0"/>
        <w:ind w:left="609" w:right="0" w:hanging="467"/>
        <w:jc w:val="left"/>
      </w:pPr>
      <w:bookmarkStart w:name="Business Impact" w:id="13"/>
      <w:bookmarkEnd w:id="13"/>
      <w:r>
        <w:rPr/>
      </w:r>
      <w:bookmarkStart w:name="_bookmark6" w:id="14"/>
      <w:bookmarkEnd w:id="14"/>
      <w:r>
        <w:rPr/>
      </w:r>
      <w:r>
        <w:rPr>
          <w:rFonts w:ascii="Times New Roman"/>
          <w:i/>
          <w:color w:val="7F7F7F"/>
          <w:w w:val="80"/>
        </w:rPr>
        <w:t>|</w:t>
      </w:r>
      <w:r>
        <w:rPr>
          <w:rFonts w:ascii="Times New Roman"/>
          <w:i/>
          <w:color w:val="7F7F7F"/>
          <w:spacing w:val="64"/>
        </w:rPr>
        <w:t> </w:t>
      </w:r>
      <w:r>
        <w:rPr>
          <w:color w:val="0294CC"/>
          <w:w w:val="80"/>
        </w:rPr>
        <w:t>Business</w:t>
      </w:r>
      <w:r>
        <w:rPr>
          <w:color w:val="0294CC"/>
          <w:spacing w:val="3"/>
        </w:rPr>
        <w:t> </w:t>
      </w:r>
      <w:r>
        <w:rPr>
          <w:color w:val="0294CC"/>
          <w:spacing w:val="-2"/>
          <w:w w:val="80"/>
        </w:rPr>
        <w:t>Impact</w:t>
      </w:r>
    </w:p>
    <w:p>
      <w:pPr>
        <w:pStyle w:val="BodyText"/>
        <w:spacing w:before="110"/>
        <w:ind w:left="369" w:firstLine="0"/>
      </w:pPr>
      <w:r>
        <w:rPr>
          <w:spacing w:val="-2"/>
        </w:rPr>
        <w:t>The</w:t>
      </w:r>
      <w:r>
        <w:rPr>
          <w:spacing w:val="7"/>
        </w:rPr>
        <w:t> </w:t>
      </w:r>
      <w:r>
        <w:rPr>
          <w:spacing w:val="-2"/>
        </w:rPr>
        <w:t>analysis</w:t>
      </w:r>
      <w:r>
        <w:rPr>
          <w:spacing w:val="7"/>
        </w:rPr>
        <w:t> </w:t>
      </w:r>
      <w:r>
        <w:rPr>
          <w:spacing w:val="-2"/>
        </w:rPr>
        <w:t>of</w:t>
      </w:r>
      <w:r>
        <w:rPr>
          <w:spacing w:val="7"/>
        </w:rPr>
        <w:t> </w:t>
      </w:r>
      <w:r>
        <w:rPr>
          <w:spacing w:val="-2"/>
        </w:rPr>
        <w:t>country-level</w:t>
      </w:r>
      <w:r>
        <w:rPr>
          <w:spacing w:val="7"/>
        </w:rPr>
        <w:t> </w:t>
      </w:r>
      <w:r>
        <w:rPr>
          <w:spacing w:val="-2"/>
        </w:rPr>
        <w:t>data</w:t>
      </w:r>
      <w:r>
        <w:rPr>
          <w:spacing w:val="7"/>
        </w:rPr>
        <w:t> </w:t>
      </w:r>
      <w:r>
        <w:rPr>
          <w:spacing w:val="-2"/>
        </w:rPr>
        <w:t>and</w:t>
      </w:r>
      <w:r>
        <w:rPr>
          <w:spacing w:val="7"/>
        </w:rPr>
        <w:t> </w:t>
      </w:r>
      <w:r>
        <w:rPr>
          <w:spacing w:val="-2"/>
        </w:rPr>
        <w:t>university</w:t>
      </w:r>
      <w:r>
        <w:rPr>
          <w:spacing w:val="7"/>
        </w:rPr>
        <w:t> </w:t>
      </w:r>
      <w:r>
        <w:rPr>
          <w:spacing w:val="-2"/>
        </w:rPr>
        <w:t>rankings</w:t>
      </w:r>
      <w:r>
        <w:rPr>
          <w:spacing w:val="7"/>
        </w:rPr>
        <w:t> </w:t>
      </w:r>
      <w:r>
        <w:rPr>
          <w:spacing w:val="-2"/>
        </w:rPr>
        <w:t>provides</w:t>
      </w:r>
      <w:r>
        <w:rPr>
          <w:spacing w:val="7"/>
        </w:rPr>
        <w:t> </w:t>
      </w:r>
      <w:r>
        <w:rPr>
          <w:spacing w:val="-2"/>
        </w:rPr>
        <w:t>several</w:t>
      </w:r>
      <w:r>
        <w:rPr>
          <w:spacing w:val="7"/>
        </w:rPr>
        <w:t> </w:t>
      </w:r>
      <w:r>
        <w:rPr>
          <w:spacing w:val="-2"/>
        </w:rPr>
        <w:t>strategic</w:t>
      </w:r>
      <w:r>
        <w:rPr>
          <w:spacing w:val="7"/>
        </w:rPr>
        <w:t> </w:t>
      </w:r>
      <w:r>
        <w:rPr>
          <w:spacing w:val="-2"/>
        </w:rPr>
        <w:t>advantages: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2" w:lineRule="auto" w:before="211" w:after="0"/>
        <w:ind w:left="640" w:right="963" w:hanging="225"/>
        <w:jc w:val="both"/>
        <w:rPr>
          <w:sz w:val="20"/>
        </w:rPr>
      </w:pPr>
      <w:r>
        <w:rPr>
          <w:b/>
          <w:sz w:val="20"/>
        </w:rPr>
        <w:t>Enhanced Market Forecasting</w:t>
      </w:r>
      <w:r>
        <w:rPr>
          <w:sz w:val="20"/>
        </w:rPr>
        <w:t>:</w:t>
      </w:r>
      <w:r>
        <w:rPr>
          <w:spacing w:val="40"/>
          <w:sz w:val="20"/>
        </w:rPr>
        <w:t> </w:t>
      </w:r>
      <w:r>
        <w:rPr>
          <w:sz w:val="20"/>
        </w:rPr>
        <w:t>By identifying emerging economic and educational trends, </w:t>
      </w:r>
      <w:r>
        <w:rPr>
          <w:spacing w:val="-2"/>
          <w:sz w:val="20"/>
        </w:rPr>
        <w:t>businesses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can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more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accurately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forecast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market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changes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adapt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their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strategies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to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dynamic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global conditions.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2" w:lineRule="auto" w:before="171" w:after="0"/>
        <w:ind w:left="640" w:right="989" w:hanging="225"/>
        <w:jc w:val="both"/>
        <w:rPr>
          <w:sz w:val="20"/>
        </w:rPr>
      </w:pPr>
      <w:r>
        <w:rPr>
          <w:b/>
          <w:spacing w:val="-2"/>
          <w:sz w:val="20"/>
        </w:rPr>
        <w:t>Policy</w:t>
      </w:r>
      <w:r>
        <w:rPr>
          <w:b/>
          <w:spacing w:val="-2"/>
          <w:sz w:val="20"/>
        </w:rPr>
        <w:t> Alignment</w:t>
      </w:r>
      <w:r>
        <w:rPr>
          <w:b/>
          <w:spacing w:val="-2"/>
          <w:sz w:val="20"/>
        </w:rPr>
        <w:t> with</w:t>
      </w:r>
      <w:r>
        <w:rPr>
          <w:b/>
          <w:spacing w:val="-2"/>
          <w:sz w:val="20"/>
        </w:rPr>
        <w:t> Global</w:t>
      </w:r>
      <w:r>
        <w:rPr>
          <w:b/>
          <w:spacing w:val="-2"/>
          <w:sz w:val="20"/>
        </w:rPr>
        <w:t> Trends</w:t>
      </w:r>
      <w:r>
        <w:rPr>
          <w:spacing w:val="-2"/>
          <w:sz w:val="20"/>
        </w:rPr>
        <w:t>:</w:t>
      </w:r>
      <w:r>
        <w:rPr>
          <w:sz w:val="20"/>
        </w:rPr>
        <w:t> </w:t>
      </w:r>
      <w:r>
        <w:rPr>
          <w:spacing w:val="-2"/>
          <w:sz w:val="20"/>
        </w:rPr>
        <w:t>Policymakers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can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leverage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insights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from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analysis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to </w:t>
      </w:r>
      <w:r>
        <w:rPr>
          <w:sz w:val="20"/>
        </w:rPr>
        <w:t>align national policies with broader global trends, improving the effectiveness of interventions in areas such as education, workforce development, and innovation.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2" w:lineRule="auto" w:before="170" w:after="0"/>
        <w:ind w:left="640" w:right="950" w:hanging="225"/>
        <w:jc w:val="both"/>
        <w:rPr>
          <w:sz w:val="20"/>
        </w:rPr>
      </w:pPr>
      <w:r>
        <w:rPr>
          <w:b/>
          <w:sz w:val="20"/>
        </w:rPr>
        <w:t>Identification of Collaborative Opportunities</w:t>
      </w:r>
      <w:r>
        <w:rPr>
          <w:sz w:val="20"/>
        </w:rPr>
        <w:t>: By examining the intersection of university </w:t>
      </w:r>
      <w:r>
        <w:rPr>
          <w:spacing w:val="-4"/>
          <w:sz w:val="20"/>
        </w:rPr>
        <w:t>performance and national development, businesses can pinpoint opportunities for collaboration with academic institutions, enhancing innovation through joint research and technological advancements.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2" w:lineRule="auto" w:before="170" w:after="0"/>
        <w:ind w:left="640" w:right="989" w:hanging="225"/>
        <w:jc w:val="both"/>
        <w:rPr>
          <w:sz w:val="20"/>
        </w:rPr>
      </w:pPr>
      <w:r>
        <w:rPr>
          <w:b/>
          <w:spacing w:val="-4"/>
          <w:sz w:val="20"/>
        </w:rPr>
        <w:t>Data-Driven</w:t>
      </w:r>
      <w:r>
        <w:rPr>
          <w:b/>
          <w:spacing w:val="-9"/>
          <w:sz w:val="20"/>
        </w:rPr>
        <w:t> </w:t>
      </w:r>
      <w:r>
        <w:rPr>
          <w:b/>
          <w:spacing w:val="-4"/>
          <w:sz w:val="20"/>
        </w:rPr>
        <w:t>Investment</w:t>
      </w:r>
      <w:r>
        <w:rPr>
          <w:spacing w:val="-4"/>
          <w:sz w:val="20"/>
        </w:rPr>
        <w:t>:</w:t>
      </w:r>
      <w:r>
        <w:rPr>
          <w:spacing w:val="3"/>
          <w:sz w:val="20"/>
        </w:rPr>
        <w:t> </w:t>
      </w:r>
      <w:r>
        <w:rPr>
          <w:spacing w:val="-4"/>
          <w:sz w:val="20"/>
        </w:rPr>
        <w:t>Investors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can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use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the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insights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to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make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data-driven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decisions,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identifying </w:t>
      </w:r>
      <w:r>
        <w:rPr>
          <w:spacing w:val="-2"/>
          <w:sz w:val="20"/>
        </w:rPr>
        <w:t>regions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with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most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promising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socio-economic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educational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conditions,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thereby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increasing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the </w:t>
      </w:r>
      <w:r>
        <w:rPr>
          <w:sz w:val="20"/>
        </w:rPr>
        <w:t>likelihood of high returns on investment.</w:t>
      </w:r>
    </w:p>
    <w:p>
      <w:pPr>
        <w:pStyle w:val="BodyText"/>
        <w:spacing w:line="252" w:lineRule="auto" w:before="211"/>
        <w:ind w:left="142" w:right="989" w:firstLine="226"/>
        <w:jc w:val="both"/>
      </w:pPr>
      <w:r>
        <w:rPr>
          <w:spacing w:val="-6"/>
        </w:rPr>
        <w:t>This comprehensive analysis not</w:t>
      </w:r>
      <w:r>
        <w:rPr/>
        <w:t> </w:t>
      </w:r>
      <w:r>
        <w:rPr>
          <w:spacing w:val="-6"/>
        </w:rPr>
        <w:t>only improves decision-making across various sectors but also empowers </w:t>
      </w:r>
      <w:r>
        <w:rPr/>
        <w:t>stakeholders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make</w:t>
      </w:r>
      <w:r>
        <w:rPr>
          <w:spacing w:val="-5"/>
        </w:rPr>
        <w:t> </w:t>
      </w:r>
      <w:r>
        <w:rPr/>
        <w:t>proactive,</w:t>
      </w:r>
      <w:r>
        <w:rPr>
          <w:spacing w:val="-5"/>
        </w:rPr>
        <w:t> </w:t>
      </w:r>
      <w:r>
        <w:rPr/>
        <w:t>informed</w:t>
      </w:r>
      <w:r>
        <w:rPr>
          <w:spacing w:val="-5"/>
        </w:rPr>
        <w:t> </w:t>
      </w:r>
      <w:r>
        <w:rPr/>
        <w:t>decisions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contribute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both</w:t>
      </w:r>
      <w:r>
        <w:rPr>
          <w:spacing w:val="-5"/>
        </w:rPr>
        <w:t> </w:t>
      </w:r>
      <w:r>
        <w:rPr/>
        <w:t>economic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social</w:t>
      </w:r>
      <w:r>
        <w:rPr>
          <w:spacing w:val="-5"/>
        </w:rPr>
        <w:t> </w:t>
      </w:r>
      <w:r>
        <w:rPr/>
        <w:t>growth.</w:t>
      </w:r>
    </w:p>
    <w:p>
      <w:pPr>
        <w:pStyle w:val="BodyText"/>
        <w:spacing w:before="11"/>
        <w:ind w:left="0" w:firstLine="0"/>
      </w:pPr>
    </w:p>
    <w:p>
      <w:pPr>
        <w:pStyle w:val="Heading2"/>
        <w:numPr>
          <w:ilvl w:val="1"/>
          <w:numId w:val="2"/>
        </w:numPr>
        <w:tabs>
          <w:tab w:pos="609" w:val="left" w:leader="none"/>
        </w:tabs>
        <w:spacing w:line="240" w:lineRule="auto" w:before="0" w:after="0"/>
        <w:ind w:left="609" w:right="0" w:hanging="467"/>
        <w:jc w:val="left"/>
      </w:pPr>
      <w:bookmarkStart w:name="Dataset(s)" w:id="15"/>
      <w:bookmarkEnd w:id="15"/>
      <w:r>
        <w:rPr/>
      </w:r>
      <w:bookmarkStart w:name="_bookmark7" w:id="16"/>
      <w:bookmarkEnd w:id="16"/>
      <w:r>
        <w:rPr/>
      </w:r>
      <w:r>
        <w:rPr>
          <w:rFonts w:ascii="Times New Roman"/>
          <w:i/>
          <w:color w:val="7F7F7F"/>
        </w:rPr>
        <w:t>|</w:t>
      </w:r>
      <w:r>
        <w:rPr>
          <w:rFonts w:ascii="Times New Roman"/>
          <w:i/>
          <w:color w:val="7F7F7F"/>
          <w:spacing w:val="71"/>
        </w:rPr>
        <w:t> </w:t>
      </w:r>
      <w:r>
        <w:rPr>
          <w:color w:val="0294CC"/>
          <w:spacing w:val="-2"/>
        </w:rPr>
        <w:t>Dataset(s)</w:t>
      </w:r>
    </w:p>
    <w:p>
      <w:pPr>
        <w:pStyle w:val="BodyText"/>
        <w:spacing w:before="106"/>
        <w:ind w:left="142" w:firstLine="0"/>
        <w:rPr>
          <w:rFonts w:ascii="Arial Black"/>
        </w:rPr>
      </w:pPr>
      <w:r>
        <w:rPr>
          <w:rFonts w:ascii="Arial Black"/>
          <w:color w:val="0294CC"/>
          <w:w w:val="85"/>
        </w:rPr>
        <w:t>Primary</w:t>
      </w:r>
      <w:r>
        <w:rPr>
          <w:rFonts w:ascii="Arial Black"/>
          <w:color w:val="0294CC"/>
          <w:spacing w:val="-7"/>
        </w:rPr>
        <w:t> </w:t>
      </w:r>
      <w:r>
        <w:rPr>
          <w:rFonts w:ascii="Arial Black"/>
          <w:color w:val="0294CC"/>
          <w:spacing w:val="-2"/>
          <w:w w:val="90"/>
        </w:rPr>
        <w:t>datasets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7" w:lineRule="auto" w:before="122" w:after="0"/>
        <w:ind w:left="640" w:right="989" w:hanging="225"/>
        <w:jc w:val="both"/>
        <w:rPr>
          <w:sz w:val="20"/>
        </w:rPr>
      </w:pPr>
      <w:hyperlink r:id="rId9">
        <w:r>
          <w:rPr>
            <w:b/>
            <w:color w:val="0294CC"/>
            <w:sz w:val="20"/>
          </w:rPr>
          <w:t>”Countries of the World 2023”</w:t>
        </w:r>
      </w:hyperlink>
      <w:r>
        <w:rPr>
          <w:sz w:val="20"/>
        </w:rPr>
        <w:t>:</w:t>
      </w:r>
      <w:r>
        <w:rPr>
          <w:spacing w:val="40"/>
          <w:sz w:val="20"/>
        </w:rPr>
        <w:t> </w:t>
      </w:r>
      <w:r>
        <w:rPr>
          <w:sz w:val="20"/>
        </w:rPr>
        <w:t>This dataset provides comprehensive socio-economic and political data for over 190 countries.</w:t>
      </w:r>
      <w:r>
        <w:rPr>
          <w:spacing w:val="40"/>
          <w:sz w:val="20"/>
        </w:rPr>
        <w:t> </w:t>
      </w:r>
      <w:r>
        <w:rPr>
          <w:sz w:val="20"/>
        </w:rPr>
        <w:t>It includes key indicators such as GDP, population, life expectancy, literacy rate, unemployment rate, and natural resources, offering a broad view of a country’s economic and social landscape.</w:t>
      </w:r>
    </w:p>
    <w:p>
      <w:pPr>
        <w:pStyle w:val="ListParagraph"/>
        <w:numPr>
          <w:ilvl w:val="2"/>
          <w:numId w:val="2"/>
        </w:numPr>
        <w:tabs>
          <w:tab w:pos="633" w:val="left" w:leader="none"/>
          <w:tab w:pos="640" w:val="left" w:leader="none"/>
        </w:tabs>
        <w:spacing w:line="247" w:lineRule="auto" w:before="162" w:after="0"/>
        <w:ind w:left="633" w:right="983" w:hanging="217"/>
        <w:jc w:val="both"/>
        <w:rPr>
          <w:sz w:val="20"/>
        </w:rPr>
      </w:pPr>
      <w:hyperlink r:id="rId10">
        <w:r>
          <w:rPr>
            <w:b/>
            <w:color w:val="0294CC"/>
            <w:sz w:val="20"/>
          </w:rPr>
          <w:t>”Global</w:t>
        </w:r>
        <w:r>
          <w:rPr>
            <w:b/>
            <w:color w:val="0294CC"/>
            <w:sz w:val="20"/>
          </w:rPr>
          <w:t> University Rankings Dataset 2023”</w:t>
        </w:r>
      </w:hyperlink>
      <w:r>
        <w:rPr>
          <w:sz w:val="20"/>
        </w:rPr>
        <w:t>: This</w:t>
      </w:r>
      <w:r>
        <w:rPr>
          <w:spacing w:val="-1"/>
          <w:sz w:val="20"/>
        </w:rPr>
        <w:t> </w:t>
      </w:r>
      <w:r>
        <w:rPr>
          <w:sz w:val="20"/>
        </w:rPr>
        <w:t>dataset</w:t>
      </w:r>
      <w:r>
        <w:rPr>
          <w:spacing w:val="-1"/>
          <w:sz w:val="20"/>
        </w:rPr>
        <w:t> </w:t>
      </w:r>
      <w:r>
        <w:rPr>
          <w:sz w:val="20"/>
        </w:rPr>
        <w:t>contains</w:t>
      </w:r>
      <w:r>
        <w:rPr>
          <w:spacing w:val="-1"/>
          <w:sz w:val="20"/>
        </w:rPr>
        <w:t> </w:t>
      </w:r>
      <w:r>
        <w:rPr>
          <w:sz w:val="20"/>
        </w:rPr>
        <w:t>rankings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universities worldwide, with indicators like teaching quality, research output, citations, industry income, and international outlook. It helps assess the role of educational institutions in national development and innovation.</w:t>
      </w:r>
    </w:p>
    <w:p>
      <w:pPr>
        <w:pStyle w:val="BodyText"/>
        <w:spacing w:before="17"/>
        <w:ind w:left="0" w:firstLine="0"/>
      </w:pPr>
    </w:p>
    <w:p>
      <w:pPr>
        <w:pStyle w:val="BodyText"/>
        <w:spacing w:before="0"/>
        <w:ind w:left="142" w:firstLine="0"/>
        <w:rPr>
          <w:rFonts w:ascii="Arial Black"/>
        </w:rPr>
      </w:pPr>
      <w:r>
        <w:rPr>
          <w:rFonts w:ascii="Arial Black"/>
          <w:color w:val="0294CC"/>
          <w:w w:val="85"/>
        </w:rPr>
        <w:t>Future</w:t>
      </w:r>
      <w:r>
        <w:rPr>
          <w:rFonts w:ascii="Arial Black"/>
          <w:color w:val="0294CC"/>
          <w:spacing w:val="-8"/>
        </w:rPr>
        <w:t> </w:t>
      </w:r>
      <w:r>
        <w:rPr>
          <w:rFonts w:ascii="Arial Black"/>
          <w:color w:val="0294CC"/>
          <w:w w:val="85"/>
        </w:rPr>
        <w:t>Dataset</w:t>
      </w:r>
      <w:r>
        <w:rPr>
          <w:rFonts w:ascii="Arial Black"/>
          <w:color w:val="0294CC"/>
          <w:spacing w:val="-8"/>
        </w:rPr>
        <w:t> </w:t>
      </w:r>
      <w:r>
        <w:rPr>
          <w:rFonts w:ascii="Arial Black"/>
          <w:color w:val="0294CC"/>
          <w:spacing w:val="-2"/>
          <w:w w:val="85"/>
        </w:rPr>
        <w:t>Needs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2" w:lineRule="auto" w:before="123" w:after="0"/>
        <w:ind w:left="640" w:right="956" w:hanging="225"/>
        <w:jc w:val="both"/>
        <w:rPr>
          <w:sz w:val="20"/>
        </w:rPr>
      </w:pPr>
      <w:r>
        <w:rPr>
          <w:b/>
          <w:sz w:val="20"/>
        </w:rPr>
        <w:t>Economic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Indicators</w:t>
      </w:r>
      <w:r>
        <w:rPr>
          <w:sz w:val="20"/>
        </w:rPr>
        <w:t>: Additional</w:t>
      </w:r>
      <w:r>
        <w:rPr>
          <w:spacing w:val="-7"/>
          <w:sz w:val="20"/>
        </w:rPr>
        <w:t> </w:t>
      </w:r>
      <w:r>
        <w:rPr>
          <w:sz w:val="20"/>
        </w:rPr>
        <w:t>datasets</w:t>
      </w:r>
      <w:r>
        <w:rPr>
          <w:spacing w:val="-8"/>
          <w:sz w:val="20"/>
        </w:rPr>
        <w:t> </w:t>
      </w:r>
      <w:r>
        <w:rPr>
          <w:sz w:val="20"/>
        </w:rPr>
        <w:t>may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8"/>
          <w:sz w:val="20"/>
        </w:rPr>
        <w:t> </w:t>
      </w:r>
      <w:r>
        <w:rPr>
          <w:sz w:val="20"/>
        </w:rPr>
        <w:t>required</w:t>
      </w:r>
      <w:r>
        <w:rPr>
          <w:spacing w:val="-8"/>
          <w:sz w:val="20"/>
        </w:rPr>
        <w:t> </w:t>
      </w:r>
      <w:r>
        <w:rPr>
          <w:sz w:val="20"/>
        </w:rPr>
        <w:t>that</w:t>
      </w:r>
      <w:r>
        <w:rPr>
          <w:spacing w:val="-7"/>
          <w:sz w:val="20"/>
        </w:rPr>
        <w:t> </w:t>
      </w:r>
      <w:r>
        <w:rPr>
          <w:sz w:val="20"/>
        </w:rPr>
        <w:t>focus</w:t>
      </w:r>
      <w:r>
        <w:rPr>
          <w:spacing w:val="-8"/>
          <w:sz w:val="20"/>
        </w:rPr>
        <w:t> </w:t>
      </w:r>
      <w:r>
        <w:rPr>
          <w:sz w:val="20"/>
        </w:rPr>
        <w:t>specifically</w:t>
      </w:r>
      <w:r>
        <w:rPr>
          <w:spacing w:val="-7"/>
          <w:sz w:val="20"/>
        </w:rPr>
        <w:t> </w:t>
      </w:r>
      <w:r>
        <w:rPr>
          <w:sz w:val="20"/>
        </w:rPr>
        <w:t>on</w:t>
      </w:r>
      <w:r>
        <w:rPr>
          <w:spacing w:val="-8"/>
          <w:sz w:val="20"/>
        </w:rPr>
        <w:t> </w:t>
      </w:r>
      <w:r>
        <w:rPr>
          <w:sz w:val="20"/>
        </w:rPr>
        <w:t>macroeco- nomic factors such as inflation rates, income inequality, and trade statistics for a more granular understanding of each country’s economic standing.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2" w:lineRule="auto" w:before="170" w:after="0"/>
        <w:ind w:left="640" w:right="962" w:hanging="225"/>
        <w:jc w:val="both"/>
        <w:rPr>
          <w:sz w:val="20"/>
        </w:rPr>
      </w:pPr>
      <w:r>
        <w:rPr>
          <w:b/>
          <w:sz w:val="20"/>
        </w:rPr>
        <w:t>Education &amp; Research Data</w:t>
      </w:r>
      <w:r>
        <w:rPr>
          <w:sz w:val="20"/>
        </w:rPr>
        <w:t>: Further</w:t>
      </w:r>
      <w:r>
        <w:rPr>
          <w:spacing w:val="-1"/>
          <w:sz w:val="20"/>
        </w:rPr>
        <w:t> </w:t>
      </w:r>
      <w:r>
        <w:rPr>
          <w:sz w:val="20"/>
        </w:rPr>
        <w:t>data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research</w:t>
      </w:r>
      <w:r>
        <w:rPr>
          <w:spacing w:val="-1"/>
          <w:sz w:val="20"/>
        </w:rPr>
        <w:t> </w:t>
      </w:r>
      <w:r>
        <w:rPr>
          <w:sz w:val="20"/>
        </w:rPr>
        <w:t>spending,</w:t>
      </w:r>
      <w:r>
        <w:rPr>
          <w:spacing w:val="-1"/>
          <w:sz w:val="20"/>
        </w:rPr>
        <w:t> </w:t>
      </w:r>
      <w:r>
        <w:rPr>
          <w:sz w:val="20"/>
        </w:rPr>
        <w:t>graduate</w:t>
      </w:r>
      <w:r>
        <w:rPr>
          <w:spacing w:val="-1"/>
          <w:sz w:val="20"/>
        </w:rPr>
        <w:t> </w:t>
      </w:r>
      <w:r>
        <w:rPr>
          <w:sz w:val="20"/>
        </w:rPr>
        <w:t>employment</w:t>
      </w:r>
      <w:r>
        <w:rPr>
          <w:spacing w:val="-1"/>
          <w:sz w:val="20"/>
        </w:rPr>
        <w:t> </w:t>
      </w:r>
      <w:r>
        <w:rPr>
          <w:sz w:val="20"/>
        </w:rPr>
        <w:t>rates, and university-industry collaborations may be explored to provide a more complete view of the impact of higher education on national economic performance.</w:t>
      </w:r>
    </w:p>
    <w:p>
      <w:pPr>
        <w:pStyle w:val="ListParagraph"/>
        <w:spacing w:after="0" w:line="242" w:lineRule="auto"/>
        <w:jc w:val="both"/>
        <w:rPr>
          <w:sz w:val="20"/>
        </w:rPr>
        <w:sectPr>
          <w:pgSz w:w="11910" w:h="16840"/>
          <w:pgMar w:header="745" w:footer="787" w:top="1240" w:bottom="980" w:left="1275" w:right="425"/>
        </w:sectPr>
      </w:pPr>
    </w:p>
    <w:p>
      <w:pPr>
        <w:pStyle w:val="ListParagraph"/>
        <w:numPr>
          <w:ilvl w:val="1"/>
          <w:numId w:val="2"/>
        </w:numPr>
        <w:tabs>
          <w:tab w:pos="609" w:val="left" w:leader="none"/>
        </w:tabs>
        <w:spacing w:line="240" w:lineRule="auto" w:before="102" w:after="0"/>
        <w:ind w:left="609" w:right="0" w:hanging="467"/>
        <w:jc w:val="left"/>
        <w:rPr>
          <w:rFonts w:ascii="Arial Black"/>
          <w:sz w:val="24"/>
        </w:rPr>
      </w:pPr>
      <w:bookmarkStart w:name="Methods" w:id="17"/>
      <w:bookmarkEnd w:id="17"/>
      <w:r>
        <w:rPr/>
      </w:r>
      <w:bookmarkStart w:name="_bookmark8" w:id="18"/>
      <w:bookmarkEnd w:id="18"/>
      <w:r>
        <w:rPr/>
      </w:r>
      <w:r>
        <w:rPr>
          <w:rFonts w:ascii="Times New Roman"/>
          <w:i/>
          <w:color w:val="7F7F7F"/>
          <w:sz w:val="24"/>
        </w:rPr>
        <w:t>|</w:t>
      </w:r>
      <w:r>
        <w:rPr>
          <w:rFonts w:ascii="Times New Roman"/>
          <w:i/>
          <w:color w:val="7F7F7F"/>
          <w:spacing w:val="71"/>
          <w:sz w:val="24"/>
        </w:rPr>
        <w:t> </w:t>
      </w:r>
      <w:r>
        <w:rPr>
          <w:rFonts w:ascii="Arial Black"/>
          <w:color w:val="0294CC"/>
          <w:spacing w:val="-2"/>
          <w:sz w:val="24"/>
        </w:rPr>
        <w:t>Methods</w:t>
      </w:r>
    </w:p>
    <w:p>
      <w:pPr>
        <w:pStyle w:val="BodyText"/>
        <w:spacing w:before="105"/>
        <w:ind w:left="142" w:firstLine="0"/>
        <w:rPr>
          <w:rFonts w:ascii="Arial Black"/>
        </w:rPr>
      </w:pPr>
      <w:r>
        <w:rPr>
          <w:rFonts w:ascii="Arial Black"/>
          <w:color w:val="0294CC"/>
          <w:w w:val="90"/>
        </w:rPr>
        <w:t>The</w:t>
      </w:r>
      <w:r>
        <w:rPr>
          <w:rFonts w:ascii="Arial Black"/>
          <w:color w:val="0294CC"/>
          <w:spacing w:val="-9"/>
          <w:w w:val="90"/>
        </w:rPr>
        <w:t> </w:t>
      </w:r>
      <w:r>
        <w:rPr>
          <w:rFonts w:ascii="Arial Black"/>
          <w:color w:val="0294CC"/>
          <w:w w:val="90"/>
        </w:rPr>
        <w:t>Key</w:t>
      </w:r>
      <w:r>
        <w:rPr>
          <w:rFonts w:ascii="Arial Black"/>
          <w:color w:val="0294CC"/>
          <w:spacing w:val="-8"/>
          <w:w w:val="90"/>
        </w:rPr>
        <w:t> </w:t>
      </w:r>
      <w:r>
        <w:rPr>
          <w:rFonts w:ascii="Arial Black"/>
          <w:color w:val="0294CC"/>
          <w:spacing w:val="-2"/>
          <w:w w:val="90"/>
        </w:rPr>
        <w:t>Variables</w:t>
      </w:r>
    </w:p>
    <w:p>
      <w:pPr>
        <w:pStyle w:val="Heading3"/>
        <w:numPr>
          <w:ilvl w:val="2"/>
          <w:numId w:val="2"/>
        </w:numPr>
        <w:tabs>
          <w:tab w:pos="640" w:val="left" w:leader="none"/>
        </w:tabs>
        <w:spacing w:line="240" w:lineRule="auto" w:before="122" w:after="0"/>
        <w:ind w:left="640" w:right="0" w:hanging="224"/>
        <w:jc w:val="left"/>
      </w:pPr>
      <w:r>
        <w:rPr>
          <w:spacing w:val="-2"/>
        </w:rPr>
        <w:t>Global</w:t>
      </w:r>
      <w:r>
        <w:rPr>
          <w:spacing w:val="5"/>
        </w:rPr>
        <w:t> </w:t>
      </w:r>
      <w:r>
        <w:rPr>
          <w:spacing w:val="-2"/>
        </w:rPr>
        <w:t>Country</w:t>
      </w:r>
      <w:r>
        <w:rPr>
          <w:spacing w:val="6"/>
        </w:rPr>
        <w:t> </w:t>
      </w:r>
      <w:r>
        <w:rPr>
          <w:spacing w:val="-2"/>
        </w:rPr>
        <w:t>Information</w:t>
      </w:r>
      <w:r>
        <w:rPr>
          <w:spacing w:val="5"/>
        </w:rPr>
        <w:t> </w:t>
      </w:r>
      <w:r>
        <w:rPr>
          <w:spacing w:val="-2"/>
        </w:rPr>
        <w:t>Dataset</w:t>
      </w:r>
      <w:r>
        <w:rPr>
          <w:spacing w:val="5"/>
        </w:rPr>
        <w:t> </w:t>
      </w:r>
      <w:r>
        <w:rPr>
          <w:spacing w:val="-2"/>
        </w:rPr>
        <w:t>2023: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127" w:after="0"/>
        <w:ind w:left="1078" w:right="0" w:hanging="224"/>
        <w:jc w:val="left"/>
        <w:rPr>
          <w:sz w:val="20"/>
        </w:rPr>
      </w:pPr>
      <w:r>
        <w:rPr>
          <w:b/>
          <w:sz w:val="20"/>
        </w:rPr>
        <w:t>Country:</w:t>
      </w:r>
      <w:r>
        <w:rPr>
          <w:b/>
          <w:spacing w:val="14"/>
          <w:sz w:val="20"/>
        </w:rPr>
        <w:t> </w:t>
      </w:r>
      <w:r>
        <w:rPr>
          <w:sz w:val="20"/>
        </w:rPr>
        <w:t>Name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country.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7" w:after="0"/>
        <w:ind w:left="1078" w:right="0" w:hanging="224"/>
        <w:jc w:val="left"/>
        <w:rPr>
          <w:sz w:val="20"/>
        </w:rPr>
      </w:pPr>
      <w:r>
        <w:rPr>
          <w:b/>
          <w:sz w:val="20"/>
        </w:rPr>
        <w:t>Density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(P/Km2):</w:t>
      </w:r>
      <w:r>
        <w:rPr>
          <w:b/>
          <w:spacing w:val="9"/>
          <w:sz w:val="20"/>
        </w:rPr>
        <w:t> </w:t>
      </w:r>
      <w:r>
        <w:rPr>
          <w:sz w:val="20"/>
        </w:rPr>
        <w:t>Population</w:t>
      </w:r>
      <w:r>
        <w:rPr>
          <w:spacing w:val="-4"/>
          <w:sz w:val="20"/>
        </w:rPr>
        <w:t> </w:t>
      </w:r>
      <w:r>
        <w:rPr>
          <w:sz w:val="20"/>
        </w:rPr>
        <w:t>density</w:t>
      </w:r>
      <w:r>
        <w:rPr>
          <w:spacing w:val="-4"/>
          <w:sz w:val="20"/>
        </w:rPr>
        <w:t> </w:t>
      </w:r>
      <w:r>
        <w:rPr>
          <w:sz w:val="20"/>
        </w:rPr>
        <w:t>(persons</w:t>
      </w:r>
      <w:r>
        <w:rPr>
          <w:spacing w:val="-3"/>
          <w:sz w:val="20"/>
        </w:rPr>
        <w:t> </w:t>
      </w:r>
      <w:r>
        <w:rPr>
          <w:sz w:val="20"/>
        </w:rPr>
        <w:t>per</w:t>
      </w:r>
      <w:r>
        <w:rPr>
          <w:spacing w:val="-4"/>
          <w:sz w:val="20"/>
        </w:rPr>
        <w:t> </w:t>
      </w:r>
      <w:r>
        <w:rPr>
          <w:sz w:val="20"/>
        </w:rPr>
        <w:t>square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kilometer).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7" w:after="0"/>
        <w:ind w:left="1078" w:right="0" w:hanging="224"/>
        <w:jc w:val="left"/>
        <w:rPr>
          <w:sz w:val="20"/>
        </w:rPr>
      </w:pPr>
      <w:r>
        <w:rPr>
          <w:b/>
          <w:sz w:val="20"/>
        </w:rPr>
        <w:t>Abbreviation:</w:t>
      </w:r>
      <w:r>
        <w:rPr>
          <w:b/>
          <w:spacing w:val="8"/>
          <w:sz w:val="20"/>
        </w:rPr>
        <w:t> </w:t>
      </w:r>
      <w:r>
        <w:rPr>
          <w:sz w:val="20"/>
        </w:rPr>
        <w:t>Country’s</w:t>
      </w:r>
      <w:r>
        <w:rPr>
          <w:spacing w:val="-4"/>
          <w:sz w:val="20"/>
        </w:rPr>
        <w:t> </w:t>
      </w:r>
      <w:r>
        <w:rPr>
          <w:sz w:val="20"/>
        </w:rPr>
        <w:t>abbreviation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code.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7" w:after="0"/>
        <w:ind w:left="1078" w:right="0" w:hanging="224"/>
        <w:jc w:val="left"/>
        <w:rPr>
          <w:sz w:val="20"/>
        </w:rPr>
      </w:pPr>
      <w:r>
        <w:rPr>
          <w:b/>
          <w:sz w:val="20"/>
        </w:rPr>
        <w:t>Agricultural Land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(%):</w:t>
      </w:r>
      <w:r>
        <w:rPr>
          <w:b/>
          <w:spacing w:val="9"/>
          <w:sz w:val="20"/>
        </w:rPr>
        <w:t> </w:t>
      </w:r>
      <w:r>
        <w:rPr>
          <w:sz w:val="20"/>
        </w:rPr>
        <w:t>Percentage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land</w:t>
      </w:r>
      <w:r>
        <w:rPr>
          <w:spacing w:val="-2"/>
          <w:sz w:val="20"/>
        </w:rPr>
        <w:t> </w:t>
      </w:r>
      <w:r>
        <w:rPr>
          <w:sz w:val="20"/>
        </w:rPr>
        <w:t>area</w:t>
      </w:r>
      <w:r>
        <w:rPr>
          <w:spacing w:val="-3"/>
          <w:sz w:val="20"/>
        </w:rPr>
        <w:t> </w:t>
      </w:r>
      <w:r>
        <w:rPr>
          <w:sz w:val="20"/>
        </w:rPr>
        <w:t>used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agricultural</w:t>
      </w:r>
      <w:r>
        <w:rPr>
          <w:spacing w:val="-2"/>
          <w:sz w:val="20"/>
        </w:rPr>
        <w:t> purposes.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7" w:after="0"/>
        <w:ind w:left="1078" w:right="0" w:hanging="224"/>
        <w:jc w:val="left"/>
        <w:rPr>
          <w:sz w:val="20"/>
        </w:rPr>
      </w:pPr>
      <w:r>
        <w:rPr>
          <w:b/>
          <w:sz w:val="20"/>
        </w:rPr>
        <w:t>Land</w:t>
      </w:r>
      <w:r>
        <w:rPr>
          <w:b/>
          <w:spacing w:val="4"/>
          <w:sz w:val="20"/>
        </w:rPr>
        <w:t> </w:t>
      </w:r>
      <w:r>
        <w:rPr>
          <w:b/>
          <w:sz w:val="20"/>
        </w:rPr>
        <w:t>Area</w:t>
      </w:r>
      <w:r>
        <w:rPr>
          <w:b/>
          <w:spacing w:val="6"/>
          <w:sz w:val="20"/>
        </w:rPr>
        <w:t> </w:t>
      </w:r>
      <w:r>
        <w:rPr>
          <w:b/>
          <w:sz w:val="20"/>
        </w:rPr>
        <w:t>(Km2):</w:t>
      </w:r>
      <w:r>
        <w:rPr>
          <w:b/>
          <w:spacing w:val="15"/>
          <w:sz w:val="20"/>
        </w:rPr>
        <w:t> </w:t>
      </w:r>
      <w:r>
        <w:rPr>
          <w:sz w:val="20"/>
        </w:rPr>
        <w:t>Total</w:t>
      </w:r>
      <w:r>
        <w:rPr>
          <w:spacing w:val="3"/>
          <w:sz w:val="20"/>
        </w:rPr>
        <w:t> </w:t>
      </w:r>
      <w:r>
        <w:rPr>
          <w:sz w:val="20"/>
        </w:rPr>
        <w:t>land</w:t>
      </w:r>
      <w:r>
        <w:rPr>
          <w:spacing w:val="2"/>
          <w:sz w:val="20"/>
        </w:rPr>
        <w:t> </w:t>
      </w:r>
      <w:r>
        <w:rPr>
          <w:sz w:val="20"/>
        </w:rPr>
        <w:t>area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sz w:val="20"/>
        </w:rPr>
        <w:t>country</w:t>
      </w:r>
      <w:r>
        <w:rPr>
          <w:spacing w:val="2"/>
          <w:sz w:val="20"/>
        </w:rPr>
        <w:t> </w:t>
      </w:r>
      <w:r>
        <w:rPr>
          <w:sz w:val="20"/>
        </w:rPr>
        <w:t>in</w:t>
      </w:r>
      <w:r>
        <w:rPr>
          <w:spacing w:val="2"/>
          <w:sz w:val="20"/>
        </w:rPr>
        <w:t> </w:t>
      </w:r>
      <w:r>
        <w:rPr>
          <w:sz w:val="20"/>
        </w:rPr>
        <w:t>square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kilometers.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8" w:after="0"/>
        <w:ind w:left="1078" w:right="0" w:hanging="224"/>
        <w:jc w:val="left"/>
        <w:rPr>
          <w:sz w:val="20"/>
        </w:rPr>
      </w:pPr>
      <w:r>
        <w:rPr>
          <w:b/>
          <w:spacing w:val="-2"/>
          <w:sz w:val="20"/>
        </w:rPr>
        <w:t>Armed</w:t>
      </w:r>
      <w:r>
        <w:rPr>
          <w:b/>
          <w:spacing w:val="7"/>
          <w:sz w:val="20"/>
        </w:rPr>
        <w:t> </w:t>
      </w:r>
      <w:r>
        <w:rPr>
          <w:b/>
          <w:spacing w:val="-2"/>
          <w:sz w:val="20"/>
        </w:rPr>
        <w:t>Forces</w:t>
      </w:r>
      <w:r>
        <w:rPr>
          <w:b/>
          <w:spacing w:val="9"/>
          <w:sz w:val="20"/>
        </w:rPr>
        <w:t> </w:t>
      </w:r>
      <w:r>
        <w:rPr>
          <w:b/>
          <w:spacing w:val="-2"/>
          <w:sz w:val="20"/>
        </w:rPr>
        <w:t>Size:</w:t>
      </w:r>
      <w:r>
        <w:rPr>
          <w:b/>
          <w:spacing w:val="17"/>
          <w:sz w:val="20"/>
        </w:rPr>
        <w:t> </w:t>
      </w:r>
      <w:r>
        <w:rPr>
          <w:spacing w:val="-2"/>
          <w:sz w:val="20"/>
        </w:rPr>
        <w:t>Size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country’s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armed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forces.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7" w:after="0"/>
        <w:ind w:left="1078" w:right="0" w:hanging="224"/>
        <w:jc w:val="left"/>
        <w:rPr>
          <w:sz w:val="20"/>
        </w:rPr>
      </w:pPr>
      <w:r>
        <w:rPr>
          <w:b/>
          <w:sz w:val="20"/>
        </w:rPr>
        <w:t>Birth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Rate:</w:t>
      </w:r>
      <w:r>
        <w:rPr>
          <w:b/>
          <w:spacing w:val="9"/>
          <w:sz w:val="20"/>
        </w:rPr>
        <w:t> </w:t>
      </w:r>
      <w:r>
        <w:rPr>
          <w:sz w:val="20"/>
        </w:rPr>
        <w:t>Number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births</w:t>
      </w:r>
      <w:r>
        <w:rPr>
          <w:spacing w:val="-2"/>
          <w:sz w:val="20"/>
        </w:rPr>
        <w:t> </w:t>
      </w:r>
      <w:r>
        <w:rPr>
          <w:sz w:val="20"/>
        </w:rPr>
        <w:t>per</w:t>
      </w:r>
      <w:r>
        <w:rPr>
          <w:spacing w:val="-3"/>
          <w:sz w:val="20"/>
        </w:rPr>
        <w:t> </w:t>
      </w:r>
      <w:r>
        <w:rPr>
          <w:sz w:val="20"/>
        </w:rPr>
        <w:t>1,000</w:t>
      </w:r>
      <w:r>
        <w:rPr>
          <w:spacing w:val="-2"/>
          <w:sz w:val="20"/>
        </w:rPr>
        <w:t> </w:t>
      </w:r>
      <w:r>
        <w:rPr>
          <w:sz w:val="20"/>
        </w:rPr>
        <w:t>population</w:t>
      </w:r>
      <w:r>
        <w:rPr>
          <w:spacing w:val="-2"/>
          <w:sz w:val="20"/>
        </w:rPr>
        <w:t> </w:t>
      </w:r>
      <w:r>
        <w:rPr>
          <w:sz w:val="20"/>
        </w:rPr>
        <w:t>per</w:t>
      </w:r>
      <w:r>
        <w:rPr>
          <w:spacing w:val="-3"/>
          <w:sz w:val="20"/>
        </w:rPr>
        <w:t> </w:t>
      </w:r>
      <w:r>
        <w:rPr>
          <w:spacing w:val="-4"/>
          <w:sz w:val="20"/>
        </w:rPr>
        <w:t>year.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7" w:after="0"/>
        <w:ind w:left="1078" w:right="0" w:hanging="224"/>
        <w:jc w:val="left"/>
        <w:rPr>
          <w:sz w:val="20"/>
        </w:rPr>
      </w:pPr>
      <w:r>
        <w:rPr>
          <w:b/>
          <w:sz w:val="20"/>
        </w:rPr>
        <w:t>Calling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Code:</w:t>
      </w:r>
      <w:r>
        <w:rPr>
          <w:b/>
          <w:spacing w:val="10"/>
          <w:sz w:val="20"/>
        </w:rPr>
        <w:t> </w:t>
      </w:r>
      <w:r>
        <w:rPr>
          <w:sz w:val="20"/>
        </w:rPr>
        <w:t>International</w:t>
      </w:r>
      <w:r>
        <w:rPr>
          <w:spacing w:val="-3"/>
          <w:sz w:val="20"/>
        </w:rPr>
        <w:t> </w:t>
      </w:r>
      <w:r>
        <w:rPr>
          <w:sz w:val="20"/>
        </w:rPr>
        <w:t>calling</w:t>
      </w:r>
      <w:r>
        <w:rPr>
          <w:spacing w:val="-2"/>
          <w:sz w:val="20"/>
        </w:rPr>
        <w:t> </w:t>
      </w:r>
      <w:r>
        <w:rPr>
          <w:sz w:val="20"/>
        </w:rPr>
        <w:t>code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country.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7" w:after="0"/>
        <w:ind w:left="1078" w:right="0" w:hanging="224"/>
        <w:jc w:val="left"/>
        <w:rPr>
          <w:sz w:val="20"/>
        </w:rPr>
      </w:pPr>
      <w:r>
        <w:rPr>
          <w:b/>
          <w:sz w:val="20"/>
        </w:rPr>
        <w:t>Capital/Major</w:t>
      </w:r>
      <w:r>
        <w:rPr>
          <w:b/>
          <w:spacing w:val="15"/>
          <w:sz w:val="20"/>
        </w:rPr>
        <w:t> </w:t>
      </w:r>
      <w:r>
        <w:rPr>
          <w:b/>
          <w:sz w:val="20"/>
        </w:rPr>
        <w:t>City:</w:t>
      </w:r>
      <w:r>
        <w:rPr>
          <w:b/>
          <w:spacing w:val="26"/>
          <w:sz w:val="20"/>
        </w:rPr>
        <w:t> </w:t>
      </w:r>
      <w:r>
        <w:rPr>
          <w:sz w:val="20"/>
        </w:rPr>
        <w:t>Name</w:t>
      </w:r>
      <w:r>
        <w:rPr>
          <w:spacing w:val="10"/>
          <w:sz w:val="20"/>
        </w:rPr>
        <w:t> </w:t>
      </w:r>
      <w:r>
        <w:rPr>
          <w:sz w:val="20"/>
        </w:rPr>
        <w:t>of</w:t>
      </w:r>
      <w:r>
        <w:rPr>
          <w:spacing w:val="10"/>
          <w:sz w:val="20"/>
        </w:rPr>
        <w:t> </w:t>
      </w:r>
      <w:r>
        <w:rPr>
          <w:sz w:val="20"/>
        </w:rPr>
        <w:t>the</w:t>
      </w:r>
      <w:r>
        <w:rPr>
          <w:spacing w:val="10"/>
          <w:sz w:val="20"/>
        </w:rPr>
        <w:t> </w:t>
      </w:r>
      <w:r>
        <w:rPr>
          <w:sz w:val="20"/>
        </w:rPr>
        <w:t>capital</w:t>
      </w:r>
      <w:r>
        <w:rPr>
          <w:spacing w:val="10"/>
          <w:sz w:val="20"/>
        </w:rPr>
        <w:t> </w:t>
      </w:r>
      <w:r>
        <w:rPr>
          <w:sz w:val="20"/>
        </w:rPr>
        <w:t>or</w:t>
      </w:r>
      <w:r>
        <w:rPr>
          <w:spacing w:val="10"/>
          <w:sz w:val="20"/>
        </w:rPr>
        <w:t> </w:t>
      </w:r>
      <w:r>
        <w:rPr>
          <w:sz w:val="20"/>
        </w:rPr>
        <w:t>major</w:t>
      </w:r>
      <w:r>
        <w:rPr>
          <w:spacing w:val="10"/>
          <w:sz w:val="20"/>
        </w:rPr>
        <w:t> </w:t>
      </w:r>
      <w:r>
        <w:rPr>
          <w:spacing w:val="-4"/>
          <w:sz w:val="20"/>
        </w:rPr>
        <w:t>city.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7" w:after="0"/>
        <w:ind w:left="1078" w:right="0" w:hanging="224"/>
        <w:jc w:val="left"/>
        <w:rPr>
          <w:sz w:val="20"/>
        </w:rPr>
      </w:pPr>
      <w:r>
        <w:rPr>
          <w:b/>
          <w:spacing w:val="-2"/>
          <w:sz w:val="20"/>
        </w:rPr>
        <w:t>CO2</w:t>
      </w:r>
      <w:r>
        <w:rPr>
          <w:b/>
          <w:spacing w:val="2"/>
          <w:sz w:val="20"/>
        </w:rPr>
        <w:t> </w:t>
      </w:r>
      <w:r>
        <w:rPr>
          <w:b/>
          <w:spacing w:val="-2"/>
          <w:sz w:val="20"/>
        </w:rPr>
        <w:t>Emissions:</w:t>
      </w:r>
      <w:r>
        <w:rPr>
          <w:b/>
          <w:spacing w:val="12"/>
          <w:sz w:val="20"/>
        </w:rPr>
        <w:t> </w:t>
      </w:r>
      <w:r>
        <w:rPr>
          <w:spacing w:val="-2"/>
          <w:sz w:val="20"/>
        </w:rPr>
        <w:t>Carbon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dioxide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emissions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in</w:t>
      </w:r>
      <w:r>
        <w:rPr>
          <w:sz w:val="20"/>
        </w:rPr>
        <w:t> </w:t>
      </w:r>
      <w:r>
        <w:rPr>
          <w:spacing w:val="-2"/>
          <w:sz w:val="20"/>
        </w:rPr>
        <w:t>tons.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7" w:after="0"/>
        <w:ind w:left="1078" w:right="0" w:hanging="224"/>
        <w:jc w:val="left"/>
        <w:rPr>
          <w:sz w:val="20"/>
        </w:rPr>
      </w:pPr>
      <w:r>
        <w:rPr>
          <w:b/>
          <w:sz w:val="20"/>
        </w:rPr>
        <w:t>CPI:</w:t>
      </w:r>
      <w:r>
        <w:rPr>
          <w:b/>
          <w:spacing w:val="-6"/>
          <w:sz w:val="20"/>
        </w:rPr>
        <w:t> </w:t>
      </w:r>
      <w:r>
        <w:rPr>
          <w:sz w:val="20"/>
        </w:rPr>
        <w:t>Consumer</w:t>
      </w:r>
      <w:r>
        <w:rPr>
          <w:spacing w:val="-3"/>
          <w:sz w:val="20"/>
        </w:rPr>
        <w:t> </w:t>
      </w:r>
      <w:r>
        <w:rPr>
          <w:sz w:val="20"/>
        </w:rPr>
        <w:t>Price</w:t>
      </w:r>
      <w:r>
        <w:rPr>
          <w:spacing w:val="-2"/>
          <w:sz w:val="20"/>
        </w:rPr>
        <w:t> </w:t>
      </w:r>
      <w:r>
        <w:rPr>
          <w:sz w:val="20"/>
        </w:rPr>
        <w:t>Index,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measure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inflation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purchasing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power.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7" w:after="0"/>
        <w:ind w:left="1078" w:right="0" w:hanging="224"/>
        <w:jc w:val="left"/>
        <w:rPr>
          <w:sz w:val="20"/>
        </w:rPr>
      </w:pPr>
      <w:r>
        <w:rPr>
          <w:b/>
          <w:sz w:val="20"/>
        </w:rPr>
        <w:t>CPI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Change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(%):</w:t>
      </w:r>
      <w:r>
        <w:rPr>
          <w:b/>
          <w:spacing w:val="22"/>
          <w:sz w:val="20"/>
        </w:rPr>
        <w:t> </w:t>
      </w:r>
      <w:r>
        <w:rPr>
          <w:sz w:val="20"/>
        </w:rPr>
        <w:t>Percentage</w:t>
      </w:r>
      <w:r>
        <w:rPr>
          <w:spacing w:val="7"/>
          <w:sz w:val="20"/>
        </w:rPr>
        <w:t> </w:t>
      </w:r>
      <w:r>
        <w:rPr>
          <w:sz w:val="20"/>
        </w:rPr>
        <w:t>change</w:t>
      </w:r>
      <w:r>
        <w:rPr>
          <w:spacing w:val="7"/>
          <w:sz w:val="20"/>
        </w:rPr>
        <w:t> </w:t>
      </w:r>
      <w:r>
        <w:rPr>
          <w:sz w:val="20"/>
        </w:rPr>
        <w:t>in</w:t>
      </w:r>
      <w:r>
        <w:rPr>
          <w:spacing w:val="7"/>
          <w:sz w:val="20"/>
        </w:rPr>
        <w:t> </w:t>
      </w:r>
      <w:r>
        <w:rPr>
          <w:sz w:val="20"/>
        </w:rPr>
        <w:t>CPI</w:t>
      </w:r>
      <w:r>
        <w:rPr>
          <w:spacing w:val="7"/>
          <w:sz w:val="20"/>
        </w:rPr>
        <w:t> </w:t>
      </w:r>
      <w:r>
        <w:rPr>
          <w:sz w:val="20"/>
        </w:rPr>
        <w:t>from</w:t>
      </w:r>
      <w:r>
        <w:rPr>
          <w:spacing w:val="6"/>
          <w:sz w:val="20"/>
        </w:rPr>
        <w:t> </w:t>
      </w:r>
      <w:r>
        <w:rPr>
          <w:sz w:val="20"/>
        </w:rPr>
        <w:t>the</w:t>
      </w:r>
      <w:r>
        <w:rPr>
          <w:spacing w:val="7"/>
          <w:sz w:val="20"/>
        </w:rPr>
        <w:t> </w:t>
      </w:r>
      <w:r>
        <w:rPr>
          <w:sz w:val="20"/>
        </w:rPr>
        <w:t>previous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year.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7" w:after="0"/>
        <w:ind w:left="1078" w:right="0" w:hanging="224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009280">
                <wp:simplePos x="0" y="0"/>
                <wp:positionH relativeFrom="page">
                  <wp:posOffset>2098167</wp:posOffset>
                </wp:positionH>
                <wp:positionV relativeFrom="paragraph">
                  <wp:posOffset>143924</wp:posOffset>
                </wp:positionV>
                <wp:extent cx="43815" cy="1270"/>
                <wp:effectExtent l="0" t="0" r="0" b="0"/>
                <wp:wrapNone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 h="0">
                              <a:moveTo>
                                <a:pt x="0" y="0"/>
                              </a:moveTo>
                              <a:lnTo>
                                <a:pt x="43649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307200" from="165.210007pt,11.332617pt" to="168.647007pt,11.33261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sz w:val="20"/>
        </w:rPr>
        <w:t>Currency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Code:</w:t>
      </w:r>
      <w:r>
        <w:rPr>
          <w:b/>
          <w:spacing w:val="15"/>
          <w:sz w:val="20"/>
        </w:rPr>
        <w:t> </w:t>
      </w:r>
      <w:r>
        <w:rPr>
          <w:sz w:val="20"/>
        </w:rPr>
        <w:t>Currency</w:t>
      </w:r>
      <w:r>
        <w:rPr>
          <w:spacing w:val="2"/>
          <w:sz w:val="20"/>
        </w:rPr>
        <w:t> </w:t>
      </w:r>
      <w:r>
        <w:rPr>
          <w:sz w:val="20"/>
        </w:rPr>
        <w:t>code</w:t>
      </w:r>
      <w:r>
        <w:rPr>
          <w:spacing w:val="1"/>
          <w:sz w:val="20"/>
        </w:rPr>
        <w:t> </w:t>
      </w:r>
      <w:r>
        <w:rPr>
          <w:sz w:val="20"/>
        </w:rPr>
        <w:t>used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country.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7" w:after="0"/>
        <w:ind w:left="1078" w:right="0" w:hanging="224"/>
        <w:jc w:val="left"/>
        <w:rPr>
          <w:sz w:val="20"/>
        </w:rPr>
      </w:pPr>
      <w:r>
        <w:rPr>
          <w:b/>
          <w:spacing w:val="-2"/>
          <w:sz w:val="20"/>
        </w:rPr>
        <w:t>Fertility</w:t>
      </w:r>
      <w:r>
        <w:rPr>
          <w:b/>
          <w:spacing w:val="8"/>
          <w:sz w:val="20"/>
        </w:rPr>
        <w:t> </w:t>
      </w:r>
      <w:r>
        <w:rPr>
          <w:b/>
          <w:spacing w:val="-2"/>
          <w:sz w:val="20"/>
        </w:rPr>
        <w:t>Rate:</w:t>
      </w:r>
      <w:r>
        <w:rPr>
          <w:b/>
          <w:spacing w:val="18"/>
          <w:sz w:val="20"/>
        </w:rPr>
        <w:t> </w:t>
      </w:r>
      <w:r>
        <w:rPr>
          <w:spacing w:val="-2"/>
          <w:sz w:val="20"/>
        </w:rPr>
        <w:t>Average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number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children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born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to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woman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during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her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lifetime.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7" w:after="0"/>
        <w:ind w:left="1078" w:right="0" w:hanging="224"/>
        <w:jc w:val="left"/>
        <w:rPr>
          <w:sz w:val="20"/>
        </w:rPr>
      </w:pPr>
      <w:r>
        <w:rPr>
          <w:b/>
          <w:sz w:val="20"/>
        </w:rPr>
        <w:t>Forested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Area (%):</w:t>
      </w:r>
      <w:r>
        <w:rPr>
          <w:b/>
          <w:spacing w:val="8"/>
          <w:sz w:val="20"/>
        </w:rPr>
        <w:t> </w:t>
      </w:r>
      <w:r>
        <w:rPr>
          <w:sz w:val="20"/>
        </w:rPr>
        <w:t>Percentage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land</w:t>
      </w:r>
      <w:r>
        <w:rPr>
          <w:spacing w:val="-3"/>
          <w:sz w:val="20"/>
        </w:rPr>
        <w:t> </w:t>
      </w:r>
      <w:r>
        <w:rPr>
          <w:sz w:val="20"/>
        </w:rPr>
        <w:t>covered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forests.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7" w:after="0"/>
        <w:ind w:left="1078" w:right="0" w:hanging="224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009792">
                <wp:simplePos x="0" y="0"/>
                <wp:positionH relativeFrom="page">
                  <wp:posOffset>2047036</wp:posOffset>
                </wp:positionH>
                <wp:positionV relativeFrom="paragraph">
                  <wp:posOffset>144044</wp:posOffset>
                </wp:positionV>
                <wp:extent cx="43815" cy="1270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 h="0">
                              <a:moveTo>
                                <a:pt x="0" y="0"/>
                              </a:moveTo>
                              <a:lnTo>
                                <a:pt x="43649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306688" from="161.184006pt,11.342082pt" to="164.621006pt,11.34208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sz w:val="20"/>
        </w:rPr>
        <w:t>Gasoline</w:t>
      </w:r>
      <w:r>
        <w:rPr>
          <w:b/>
          <w:spacing w:val="6"/>
          <w:sz w:val="20"/>
        </w:rPr>
        <w:t> </w:t>
      </w:r>
      <w:r>
        <w:rPr>
          <w:b/>
          <w:sz w:val="20"/>
        </w:rPr>
        <w:t>Price:</w:t>
      </w:r>
      <w:r>
        <w:rPr>
          <w:b/>
          <w:spacing w:val="10"/>
          <w:sz w:val="20"/>
        </w:rPr>
        <w:t> </w:t>
      </w:r>
      <w:r>
        <w:rPr>
          <w:sz w:val="20"/>
        </w:rPr>
        <w:t>Price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gasoline</w:t>
      </w:r>
      <w:r>
        <w:rPr>
          <w:spacing w:val="-2"/>
          <w:sz w:val="20"/>
        </w:rPr>
        <w:t> </w:t>
      </w:r>
      <w:r>
        <w:rPr>
          <w:sz w:val="20"/>
        </w:rPr>
        <w:t>per</w:t>
      </w:r>
      <w:r>
        <w:rPr>
          <w:spacing w:val="-2"/>
          <w:sz w:val="20"/>
        </w:rPr>
        <w:t> </w:t>
      </w:r>
      <w:r>
        <w:rPr>
          <w:sz w:val="20"/>
        </w:rPr>
        <w:t>liter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local</w:t>
      </w:r>
      <w:r>
        <w:rPr>
          <w:spacing w:val="-2"/>
          <w:sz w:val="20"/>
        </w:rPr>
        <w:t> currency.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7" w:after="0"/>
        <w:ind w:left="1078" w:right="0" w:hanging="224"/>
        <w:jc w:val="left"/>
        <w:rPr>
          <w:sz w:val="20"/>
        </w:rPr>
      </w:pPr>
      <w:r>
        <w:rPr>
          <w:b/>
          <w:sz w:val="20"/>
        </w:rPr>
        <w:t>GDP:</w:t>
      </w:r>
      <w:r>
        <w:rPr>
          <w:b/>
          <w:spacing w:val="-7"/>
          <w:sz w:val="20"/>
        </w:rPr>
        <w:t> </w:t>
      </w:r>
      <w:r>
        <w:rPr>
          <w:sz w:val="20"/>
        </w:rPr>
        <w:t>Gross</w:t>
      </w:r>
      <w:r>
        <w:rPr>
          <w:spacing w:val="-4"/>
          <w:sz w:val="20"/>
        </w:rPr>
        <w:t> </w:t>
      </w:r>
      <w:r>
        <w:rPr>
          <w:sz w:val="20"/>
        </w:rPr>
        <w:t>Domestic</w:t>
      </w:r>
      <w:r>
        <w:rPr>
          <w:spacing w:val="-3"/>
          <w:sz w:val="20"/>
        </w:rPr>
        <w:t> </w:t>
      </w:r>
      <w:r>
        <w:rPr>
          <w:sz w:val="20"/>
        </w:rPr>
        <w:t>Product,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total</w:t>
      </w:r>
      <w:r>
        <w:rPr>
          <w:spacing w:val="-4"/>
          <w:sz w:val="20"/>
        </w:rPr>
        <w:t> </w:t>
      </w:r>
      <w:r>
        <w:rPr>
          <w:sz w:val="20"/>
        </w:rPr>
        <w:t>value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goods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services</w:t>
      </w:r>
      <w:r>
        <w:rPr>
          <w:spacing w:val="-4"/>
          <w:sz w:val="20"/>
        </w:rPr>
        <w:t> </w:t>
      </w:r>
      <w:r>
        <w:rPr>
          <w:sz w:val="20"/>
        </w:rPr>
        <w:t>produced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country.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7" w:after="0"/>
        <w:ind w:left="1078" w:right="0" w:hanging="224"/>
        <w:jc w:val="left"/>
        <w:rPr>
          <w:sz w:val="20"/>
        </w:rPr>
      </w:pPr>
      <w:r>
        <w:rPr>
          <w:b/>
          <w:spacing w:val="-4"/>
          <w:sz w:val="20"/>
        </w:rPr>
        <w:t>Gross</w:t>
      </w:r>
      <w:r>
        <w:rPr>
          <w:b/>
          <w:spacing w:val="3"/>
          <w:sz w:val="20"/>
        </w:rPr>
        <w:t> </w:t>
      </w:r>
      <w:r>
        <w:rPr>
          <w:b/>
          <w:spacing w:val="-4"/>
          <w:sz w:val="20"/>
        </w:rPr>
        <w:t>Primary</w:t>
      </w:r>
      <w:r>
        <w:rPr>
          <w:b/>
          <w:spacing w:val="3"/>
          <w:sz w:val="20"/>
        </w:rPr>
        <w:t> </w:t>
      </w:r>
      <w:r>
        <w:rPr>
          <w:b/>
          <w:spacing w:val="-4"/>
          <w:sz w:val="20"/>
        </w:rPr>
        <w:t>Education</w:t>
      </w:r>
      <w:r>
        <w:rPr>
          <w:b/>
          <w:spacing w:val="4"/>
          <w:sz w:val="20"/>
        </w:rPr>
        <w:t> </w:t>
      </w:r>
      <w:r>
        <w:rPr>
          <w:b/>
          <w:spacing w:val="-4"/>
          <w:sz w:val="20"/>
        </w:rPr>
        <w:t>Enrollment</w:t>
      </w:r>
      <w:r>
        <w:rPr>
          <w:b/>
          <w:spacing w:val="2"/>
          <w:sz w:val="20"/>
        </w:rPr>
        <w:t> </w:t>
      </w:r>
      <w:r>
        <w:rPr>
          <w:b/>
          <w:spacing w:val="-4"/>
          <w:sz w:val="20"/>
        </w:rPr>
        <w:t>(%):</w:t>
      </w:r>
      <w:r>
        <w:rPr>
          <w:b/>
          <w:spacing w:val="11"/>
          <w:sz w:val="20"/>
        </w:rPr>
        <w:t> </w:t>
      </w:r>
      <w:r>
        <w:rPr>
          <w:spacing w:val="-4"/>
          <w:sz w:val="20"/>
        </w:rPr>
        <w:t>Gross</w:t>
      </w:r>
      <w:r>
        <w:rPr>
          <w:spacing w:val="-2"/>
          <w:sz w:val="20"/>
        </w:rPr>
        <w:t> </w:t>
      </w:r>
      <w:r>
        <w:rPr>
          <w:spacing w:val="-4"/>
          <w:sz w:val="20"/>
        </w:rPr>
        <w:t>enrollment</w:t>
      </w:r>
      <w:r>
        <w:rPr>
          <w:spacing w:val="-2"/>
          <w:sz w:val="20"/>
        </w:rPr>
        <w:t> </w:t>
      </w:r>
      <w:r>
        <w:rPr>
          <w:spacing w:val="-4"/>
          <w:sz w:val="20"/>
        </w:rPr>
        <w:t>ratio</w:t>
      </w:r>
      <w:r>
        <w:rPr>
          <w:spacing w:val="-1"/>
          <w:sz w:val="20"/>
        </w:rPr>
        <w:t> </w:t>
      </w:r>
      <w:r>
        <w:rPr>
          <w:spacing w:val="-4"/>
          <w:sz w:val="20"/>
        </w:rPr>
        <w:t>for</w:t>
      </w:r>
      <w:r>
        <w:rPr>
          <w:spacing w:val="-2"/>
          <w:sz w:val="20"/>
        </w:rPr>
        <w:t> </w:t>
      </w:r>
      <w:r>
        <w:rPr>
          <w:spacing w:val="-4"/>
          <w:sz w:val="20"/>
        </w:rPr>
        <w:t>primary</w:t>
      </w:r>
      <w:r>
        <w:rPr>
          <w:spacing w:val="-1"/>
          <w:sz w:val="20"/>
        </w:rPr>
        <w:t> </w:t>
      </w:r>
      <w:r>
        <w:rPr>
          <w:spacing w:val="-4"/>
          <w:sz w:val="20"/>
        </w:rPr>
        <w:t>education.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7" w:after="0"/>
        <w:ind w:left="1078" w:right="0" w:hanging="224"/>
        <w:jc w:val="left"/>
        <w:rPr>
          <w:sz w:val="20"/>
        </w:rPr>
      </w:pPr>
      <w:r>
        <w:rPr>
          <w:b/>
          <w:spacing w:val="-4"/>
          <w:sz w:val="20"/>
        </w:rPr>
        <w:t>Gross</w:t>
      </w:r>
      <w:r>
        <w:rPr>
          <w:b/>
          <w:spacing w:val="10"/>
          <w:sz w:val="20"/>
        </w:rPr>
        <w:t> </w:t>
      </w:r>
      <w:r>
        <w:rPr>
          <w:b/>
          <w:spacing w:val="-4"/>
          <w:sz w:val="20"/>
        </w:rPr>
        <w:t>Tertiary</w:t>
      </w:r>
      <w:r>
        <w:rPr>
          <w:b/>
          <w:spacing w:val="12"/>
          <w:sz w:val="20"/>
        </w:rPr>
        <w:t> </w:t>
      </w:r>
      <w:r>
        <w:rPr>
          <w:b/>
          <w:spacing w:val="-4"/>
          <w:sz w:val="20"/>
        </w:rPr>
        <w:t>Education</w:t>
      </w:r>
      <w:r>
        <w:rPr>
          <w:b/>
          <w:spacing w:val="11"/>
          <w:sz w:val="20"/>
        </w:rPr>
        <w:t> </w:t>
      </w:r>
      <w:r>
        <w:rPr>
          <w:b/>
          <w:spacing w:val="-4"/>
          <w:sz w:val="20"/>
        </w:rPr>
        <w:t>Enrollment</w:t>
      </w:r>
      <w:r>
        <w:rPr>
          <w:b/>
          <w:spacing w:val="11"/>
          <w:sz w:val="20"/>
        </w:rPr>
        <w:t> </w:t>
      </w:r>
      <w:r>
        <w:rPr>
          <w:b/>
          <w:spacing w:val="-4"/>
          <w:sz w:val="20"/>
        </w:rPr>
        <w:t>(%):</w:t>
      </w:r>
      <w:r>
        <w:rPr>
          <w:b/>
          <w:spacing w:val="19"/>
          <w:sz w:val="20"/>
        </w:rPr>
        <w:t> </w:t>
      </w:r>
      <w:r>
        <w:rPr>
          <w:spacing w:val="-4"/>
          <w:sz w:val="20"/>
        </w:rPr>
        <w:t>Gross</w:t>
      </w:r>
      <w:r>
        <w:rPr>
          <w:spacing w:val="6"/>
          <w:sz w:val="20"/>
        </w:rPr>
        <w:t> </w:t>
      </w:r>
      <w:r>
        <w:rPr>
          <w:spacing w:val="-4"/>
          <w:sz w:val="20"/>
        </w:rPr>
        <w:t>enrollment</w:t>
      </w:r>
      <w:r>
        <w:rPr>
          <w:spacing w:val="6"/>
          <w:sz w:val="20"/>
        </w:rPr>
        <w:t> </w:t>
      </w:r>
      <w:r>
        <w:rPr>
          <w:spacing w:val="-4"/>
          <w:sz w:val="20"/>
        </w:rPr>
        <w:t>ratio</w:t>
      </w:r>
      <w:r>
        <w:rPr>
          <w:spacing w:val="6"/>
          <w:sz w:val="20"/>
        </w:rPr>
        <w:t> </w:t>
      </w:r>
      <w:r>
        <w:rPr>
          <w:spacing w:val="-4"/>
          <w:sz w:val="20"/>
        </w:rPr>
        <w:t>for</w:t>
      </w:r>
      <w:r>
        <w:rPr>
          <w:spacing w:val="7"/>
          <w:sz w:val="20"/>
        </w:rPr>
        <w:t> </w:t>
      </w:r>
      <w:r>
        <w:rPr>
          <w:spacing w:val="-4"/>
          <w:sz w:val="20"/>
        </w:rPr>
        <w:t>tertiary</w:t>
      </w:r>
      <w:r>
        <w:rPr>
          <w:spacing w:val="6"/>
          <w:sz w:val="20"/>
        </w:rPr>
        <w:t> </w:t>
      </w:r>
      <w:r>
        <w:rPr>
          <w:spacing w:val="-4"/>
          <w:sz w:val="20"/>
        </w:rPr>
        <w:t>education.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7" w:after="0"/>
        <w:ind w:left="1078" w:right="0" w:hanging="224"/>
        <w:jc w:val="left"/>
        <w:rPr>
          <w:sz w:val="20"/>
        </w:rPr>
      </w:pPr>
      <w:r>
        <w:rPr>
          <w:b/>
          <w:spacing w:val="-2"/>
          <w:sz w:val="20"/>
        </w:rPr>
        <w:t>Infant</w:t>
      </w:r>
      <w:r>
        <w:rPr>
          <w:b/>
          <w:spacing w:val="6"/>
          <w:sz w:val="20"/>
        </w:rPr>
        <w:t> </w:t>
      </w:r>
      <w:r>
        <w:rPr>
          <w:b/>
          <w:spacing w:val="-2"/>
          <w:sz w:val="20"/>
        </w:rPr>
        <w:t>Mortality:</w:t>
      </w:r>
      <w:r>
        <w:rPr>
          <w:b/>
          <w:spacing w:val="17"/>
          <w:sz w:val="20"/>
        </w:rPr>
        <w:t> </w:t>
      </w:r>
      <w:r>
        <w:rPr>
          <w:spacing w:val="-2"/>
          <w:sz w:val="20"/>
        </w:rPr>
        <w:t>Number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deaths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per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1,000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live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births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before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age</w:t>
      </w:r>
      <w:r>
        <w:rPr>
          <w:spacing w:val="2"/>
          <w:sz w:val="20"/>
        </w:rPr>
        <w:t> </w:t>
      </w:r>
      <w:r>
        <w:rPr>
          <w:spacing w:val="-4"/>
          <w:sz w:val="20"/>
        </w:rPr>
        <w:t>one.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7" w:after="0"/>
        <w:ind w:left="1078" w:right="0" w:hanging="224"/>
        <w:jc w:val="left"/>
        <w:rPr>
          <w:sz w:val="20"/>
        </w:rPr>
      </w:pPr>
      <w:r>
        <w:rPr>
          <w:b/>
          <w:sz w:val="20"/>
        </w:rPr>
        <w:t>Largest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City:</w:t>
      </w:r>
      <w:r>
        <w:rPr>
          <w:b/>
          <w:spacing w:val="20"/>
          <w:sz w:val="20"/>
        </w:rPr>
        <w:t> </w:t>
      </w:r>
      <w:r>
        <w:rPr>
          <w:sz w:val="20"/>
        </w:rPr>
        <w:t>Name</w:t>
      </w:r>
      <w:r>
        <w:rPr>
          <w:spacing w:val="5"/>
          <w:sz w:val="20"/>
        </w:rPr>
        <w:t> </w:t>
      </w:r>
      <w:r>
        <w:rPr>
          <w:sz w:val="20"/>
        </w:rPr>
        <w:t>of</w:t>
      </w:r>
      <w:r>
        <w:rPr>
          <w:spacing w:val="5"/>
          <w:sz w:val="20"/>
        </w:rPr>
        <w:t> </w:t>
      </w:r>
      <w:r>
        <w:rPr>
          <w:sz w:val="20"/>
        </w:rPr>
        <w:t>the</w:t>
      </w:r>
      <w:r>
        <w:rPr>
          <w:spacing w:val="6"/>
          <w:sz w:val="20"/>
        </w:rPr>
        <w:t> </w:t>
      </w:r>
      <w:r>
        <w:rPr>
          <w:sz w:val="20"/>
        </w:rPr>
        <w:t>largest</w:t>
      </w:r>
      <w:r>
        <w:rPr>
          <w:spacing w:val="5"/>
          <w:sz w:val="20"/>
        </w:rPr>
        <w:t> </w:t>
      </w:r>
      <w:r>
        <w:rPr>
          <w:spacing w:val="-4"/>
          <w:sz w:val="20"/>
        </w:rPr>
        <w:t>city.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8" w:after="0"/>
        <w:ind w:left="1078" w:right="0" w:hanging="224"/>
        <w:jc w:val="left"/>
        <w:rPr>
          <w:sz w:val="20"/>
        </w:rPr>
      </w:pPr>
      <w:r>
        <w:rPr>
          <w:b/>
          <w:sz w:val="20"/>
        </w:rPr>
        <w:t>Life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Expectancy:</w:t>
      </w:r>
      <w:r>
        <w:rPr>
          <w:b/>
          <w:spacing w:val="9"/>
          <w:sz w:val="20"/>
        </w:rPr>
        <w:t> </w:t>
      </w:r>
      <w:r>
        <w:rPr>
          <w:sz w:val="20"/>
        </w:rPr>
        <w:t>Average</w:t>
      </w:r>
      <w:r>
        <w:rPr>
          <w:spacing w:val="-3"/>
          <w:sz w:val="20"/>
        </w:rPr>
        <w:t> </w:t>
      </w:r>
      <w:r>
        <w:rPr>
          <w:sz w:val="20"/>
        </w:rPr>
        <w:t>number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years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newborn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expected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live.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7" w:after="0"/>
        <w:ind w:left="1078" w:right="0" w:hanging="224"/>
        <w:jc w:val="left"/>
        <w:rPr>
          <w:sz w:val="20"/>
        </w:rPr>
      </w:pPr>
      <w:r>
        <w:rPr>
          <w:b/>
          <w:spacing w:val="-2"/>
          <w:sz w:val="20"/>
        </w:rPr>
        <w:t>Maternal</w:t>
      </w:r>
      <w:r>
        <w:rPr>
          <w:b/>
          <w:spacing w:val="2"/>
          <w:sz w:val="20"/>
        </w:rPr>
        <w:t> </w:t>
      </w:r>
      <w:r>
        <w:rPr>
          <w:b/>
          <w:spacing w:val="-2"/>
          <w:sz w:val="20"/>
        </w:rPr>
        <w:t>Mortality</w:t>
      </w:r>
      <w:r>
        <w:rPr>
          <w:b/>
          <w:spacing w:val="4"/>
          <w:sz w:val="20"/>
        </w:rPr>
        <w:t> </w:t>
      </w:r>
      <w:r>
        <w:rPr>
          <w:b/>
          <w:spacing w:val="-2"/>
          <w:sz w:val="20"/>
        </w:rPr>
        <w:t>Ratio:</w:t>
      </w:r>
      <w:r>
        <w:rPr>
          <w:b/>
          <w:spacing w:val="12"/>
          <w:sz w:val="20"/>
        </w:rPr>
        <w:t> </w:t>
      </w:r>
      <w:r>
        <w:rPr>
          <w:spacing w:val="-2"/>
          <w:sz w:val="20"/>
        </w:rPr>
        <w:t>Number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maternal</w:t>
      </w:r>
      <w:r>
        <w:rPr>
          <w:sz w:val="20"/>
        </w:rPr>
        <w:t> </w:t>
      </w:r>
      <w:r>
        <w:rPr>
          <w:spacing w:val="-2"/>
          <w:sz w:val="20"/>
        </w:rPr>
        <w:t>deaths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per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100,000</w:t>
      </w:r>
      <w:r>
        <w:rPr>
          <w:sz w:val="20"/>
        </w:rPr>
        <w:t> </w:t>
      </w:r>
      <w:r>
        <w:rPr>
          <w:spacing w:val="-2"/>
          <w:sz w:val="20"/>
        </w:rPr>
        <w:t>live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births.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7" w:after="0"/>
        <w:ind w:left="1078" w:right="0" w:hanging="224"/>
        <w:jc w:val="left"/>
        <w:rPr>
          <w:sz w:val="20"/>
        </w:rPr>
      </w:pPr>
      <w:r>
        <w:rPr>
          <w:b/>
          <w:spacing w:val="-2"/>
          <w:sz w:val="20"/>
        </w:rPr>
        <w:t>Minimum</w:t>
      </w:r>
      <w:r>
        <w:rPr>
          <w:b/>
          <w:spacing w:val="1"/>
          <w:sz w:val="20"/>
        </w:rPr>
        <w:t> </w:t>
      </w:r>
      <w:r>
        <w:rPr>
          <w:b/>
          <w:spacing w:val="-2"/>
          <w:sz w:val="20"/>
        </w:rPr>
        <w:t>Wage:</w:t>
      </w:r>
      <w:r>
        <w:rPr>
          <w:b/>
          <w:spacing w:val="10"/>
          <w:sz w:val="20"/>
        </w:rPr>
        <w:t> </w:t>
      </w:r>
      <w:r>
        <w:rPr>
          <w:spacing w:val="-2"/>
          <w:sz w:val="20"/>
        </w:rPr>
        <w:t>Minimum wage level in local currency.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7" w:after="0"/>
        <w:ind w:left="1078" w:right="0" w:hanging="224"/>
        <w:jc w:val="left"/>
        <w:rPr>
          <w:sz w:val="20"/>
        </w:rPr>
      </w:pPr>
      <w:r>
        <w:rPr>
          <w:b/>
          <w:spacing w:val="-2"/>
          <w:sz w:val="20"/>
        </w:rPr>
        <w:t>Official</w:t>
      </w:r>
      <w:r>
        <w:rPr>
          <w:b/>
          <w:spacing w:val="-1"/>
          <w:sz w:val="20"/>
        </w:rPr>
        <w:t> </w:t>
      </w:r>
      <w:r>
        <w:rPr>
          <w:b/>
          <w:spacing w:val="-2"/>
          <w:sz w:val="20"/>
        </w:rPr>
        <w:t>Language:</w:t>
      </w:r>
      <w:r>
        <w:rPr>
          <w:b/>
          <w:spacing w:val="8"/>
          <w:sz w:val="20"/>
        </w:rPr>
        <w:t> </w:t>
      </w:r>
      <w:r>
        <w:rPr>
          <w:spacing w:val="-2"/>
          <w:sz w:val="20"/>
        </w:rPr>
        <w:t>Official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language(s)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spoken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in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country.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35" w:lineRule="auto" w:before="50" w:after="0"/>
        <w:ind w:left="1078" w:right="989" w:hanging="225"/>
        <w:jc w:val="left"/>
        <w:rPr>
          <w:sz w:val="20"/>
        </w:rPr>
      </w:pPr>
      <w:r>
        <w:rPr>
          <w:b/>
          <w:sz w:val="20"/>
        </w:rPr>
        <w:t>Out</w:t>
      </w:r>
      <w:r>
        <w:rPr>
          <w:b/>
          <w:spacing w:val="29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29"/>
          <w:sz w:val="20"/>
        </w:rPr>
        <w:t> </w:t>
      </w:r>
      <w:r>
        <w:rPr>
          <w:b/>
          <w:sz w:val="20"/>
        </w:rPr>
        <w:t>Pocket</w:t>
      </w:r>
      <w:r>
        <w:rPr>
          <w:b/>
          <w:spacing w:val="29"/>
          <w:sz w:val="20"/>
        </w:rPr>
        <w:t> </w:t>
      </w:r>
      <w:r>
        <w:rPr>
          <w:b/>
          <w:sz w:val="20"/>
        </w:rPr>
        <w:t>Health</w:t>
      </w:r>
      <w:r>
        <w:rPr>
          <w:b/>
          <w:spacing w:val="29"/>
          <w:sz w:val="20"/>
        </w:rPr>
        <w:t> </w:t>
      </w:r>
      <w:r>
        <w:rPr>
          <w:b/>
          <w:sz w:val="20"/>
        </w:rPr>
        <w:t>Expenditure</w:t>
      </w:r>
      <w:r>
        <w:rPr>
          <w:b/>
          <w:spacing w:val="29"/>
          <w:sz w:val="20"/>
        </w:rPr>
        <w:t> </w:t>
      </w:r>
      <w:r>
        <w:rPr>
          <w:b/>
          <w:sz w:val="20"/>
        </w:rPr>
        <w:t>(%):</w:t>
      </w:r>
      <w:r>
        <w:rPr>
          <w:b/>
          <w:spacing w:val="40"/>
          <w:sz w:val="20"/>
        </w:rPr>
        <w:t> </w:t>
      </w:r>
      <w:r>
        <w:rPr>
          <w:sz w:val="20"/>
        </w:rPr>
        <w:t>Percentage</w:t>
      </w:r>
      <w:r>
        <w:rPr>
          <w:spacing w:val="22"/>
          <w:sz w:val="20"/>
        </w:rPr>
        <w:t> </w:t>
      </w:r>
      <w:r>
        <w:rPr>
          <w:sz w:val="20"/>
        </w:rPr>
        <w:t>of</w:t>
      </w:r>
      <w:r>
        <w:rPr>
          <w:spacing w:val="21"/>
          <w:sz w:val="20"/>
        </w:rPr>
        <w:t> </w:t>
      </w:r>
      <w:r>
        <w:rPr>
          <w:sz w:val="20"/>
        </w:rPr>
        <w:t>total</w:t>
      </w:r>
      <w:r>
        <w:rPr>
          <w:spacing w:val="21"/>
          <w:sz w:val="20"/>
        </w:rPr>
        <w:t> </w:t>
      </w:r>
      <w:r>
        <w:rPr>
          <w:sz w:val="20"/>
        </w:rPr>
        <w:t>health</w:t>
      </w:r>
      <w:r>
        <w:rPr>
          <w:spacing w:val="21"/>
          <w:sz w:val="20"/>
        </w:rPr>
        <w:t> </w:t>
      </w:r>
      <w:r>
        <w:rPr>
          <w:sz w:val="20"/>
        </w:rPr>
        <w:t>expenditure</w:t>
      </w:r>
      <w:r>
        <w:rPr>
          <w:spacing w:val="22"/>
          <w:sz w:val="20"/>
        </w:rPr>
        <w:t> </w:t>
      </w:r>
      <w:r>
        <w:rPr>
          <w:sz w:val="20"/>
        </w:rPr>
        <w:t>paid </w:t>
      </w:r>
      <w:r>
        <w:rPr>
          <w:spacing w:val="-2"/>
          <w:sz w:val="20"/>
        </w:rPr>
        <w:t>out-of-pocket.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5" w:after="0"/>
        <w:ind w:left="1078" w:right="0" w:hanging="224"/>
        <w:jc w:val="left"/>
        <w:rPr>
          <w:sz w:val="20"/>
        </w:rPr>
      </w:pPr>
      <w:r>
        <w:rPr>
          <w:b/>
          <w:spacing w:val="-2"/>
          <w:sz w:val="20"/>
        </w:rPr>
        <w:t>Physicians</w:t>
      </w:r>
      <w:r>
        <w:rPr>
          <w:b/>
          <w:sz w:val="20"/>
        </w:rPr>
        <w:t> </w:t>
      </w:r>
      <w:r>
        <w:rPr>
          <w:b/>
          <w:spacing w:val="-2"/>
          <w:sz w:val="20"/>
        </w:rPr>
        <w:t>per</w:t>
      </w:r>
      <w:r>
        <w:rPr>
          <w:b/>
          <w:sz w:val="20"/>
        </w:rPr>
        <w:t> </w:t>
      </w:r>
      <w:r>
        <w:rPr>
          <w:b/>
          <w:spacing w:val="-2"/>
          <w:sz w:val="20"/>
        </w:rPr>
        <w:t>Thousand:</w:t>
      </w:r>
      <w:r>
        <w:rPr>
          <w:b/>
          <w:spacing w:val="9"/>
          <w:sz w:val="20"/>
        </w:rPr>
        <w:t> </w:t>
      </w:r>
      <w:r>
        <w:rPr>
          <w:spacing w:val="-2"/>
          <w:sz w:val="20"/>
        </w:rPr>
        <w:t>Number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physicians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per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thousand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people.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7" w:after="0"/>
        <w:ind w:left="1078" w:right="0" w:hanging="224"/>
        <w:jc w:val="left"/>
        <w:rPr>
          <w:sz w:val="20"/>
        </w:rPr>
      </w:pPr>
      <w:r>
        <w:rPr>
          <w:b/>
          <w:sz w:val="20"/>
        </w:rPr>
        <w:t>Population:</w:t>
      </w:r>
      <w:r>
        <w:rPr>
          <w:b/>
          <w:spacing w:val="5"/>
          <w:sz w:val="20"/>
        </w:rPr>
        <w:t> </w:t>
      </w:r>
      <w:r>
        <w:rPr>
          <w:sz w:val="20"/>
        </w:rPr>
        <w:t>Total</w:t>
      </w:r>
      <w:r>
        <w:rPr>
          <w:spacing w:val="-5"/>
          <w:sz w:val="20"/>
        </w:rPr>
        <w:t> </w:t>
      </w:r>
      <w:r>
        <w:rPr>
          <w:sz w:val="20"/>
        </w:rPr>
        <w:t>population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country.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7" w:after="0"/>
        <w:ind w:left="1078" w:right="0" w:hanging="224"/>
        <w:jc w:val="left"/>
        <w:rPr>
          <w:sz w:val="20"/>
        </w:rPr>
      </w:pPr>
      <w:r>
        <w:rPr>
          <w:b/>
          <w:spacing w:val="-2"/>
          <w:sz w:val="20"/>
        </w:rPr>
        <w:t>Labor Force</w:t>
      </w:r>
      <w:r>
        <w:rPr>
          <w:b/>
          <w:spacing w:val="-1"/>
          <w:sz w:val="20"/>
        </w:rPr>
        <w:t> </w:t>
      </w:r>
      <w:r>
        <w:rPr>
          <w:b/>
          <w:spacing w:val="-2"/>
          <w:sz w:val="20"/>
        </w:rPr>
        <w:t>Participation</w:t>
      </w:r>
      <w:r>
        <w:rPr>
          <w:b/>
          <w:spacing w:val="-1"/>
          <w:sz w:val="20"/>
        </w:rPr>
        <w:t> </w:t>
      </w:r>
      <w:r>
        <w:rPr>
          <w:b/>
          <w:spacing w:val="-2"/>
          <w:sz w:val="20"/>
        </w:rPr>
        <w:t>(%):</w:t>
      </w:r>
      <w:r>
        <w:rPr>
          <w:b/>
          <w:spacing w:val="8"/>
          <w:sz w:val="20"/>
        </w:rPr>
        <w:t> </w:t>
      </w:r>
      <w:r>
        <w:rPr>
          <w:spacing w:val="-2"/>
          <w:sz w:val="20"/>
        </w:rPr>
        <w:t>Percentage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population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that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is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part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labor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force.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7" w:after="0"/>
        <w:ind w:left="1078" w:right="0" w:hanging="224"/>
        <w:jc w:val="left"/>
        <w:rPr>
          <w:sz w:val="20"/>
        </w:rPr>
      </w:pPr>
      <w:r>
        <w:rPr>
          <w:b/>
          <w:sz w:val="20"/>
        </w:rPr>
        <w:t>Tax</w:t>
      </w:r>
      <w:r>
        <w:rPr>
          <w:b/>
          <w:spacing w:val="4"/>
          <w:sz w:val="20"/>
        </w:rPr>
        <w:t> </w:t>
      </w:r>
      <w:r>
        <w:rPr>
          <w:b/>
          <w:sz w:val="20"/>
        </w:rPr>
        <w:t>Revenue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(%):</w:t>
      </w:r>
      <w:r>
        <w:rPr>
          <w:b/>
          <w:spacing w:val="14"/>
          <w:sz w:val="20"/>
        </w:rPr>
        <w:t> </w:t>
      </w:r>
      <w:r>
        <w:rPr>
          <w:sz w:val="20"/>
        </w:rPr>
        <w:t>Tax</w:t>
      </w:r>
      <w:r>
        <w:rPr>
          <w:spacing w:val="2"/>
          <w:sz w:val="20"/>
        </w:rPr>
        <w:t> </w:t>
      </w:r>
      <w:r>
        <w:rPr>
          <w:sz w:val="20"/>
        </w:rPr>
        <w:t>revenue</w:t>
      </w:r>
      <w:r>
        <w:rPr>
          <w:spacing w:val="1"/>
          <w:sz w:val="20"/>
        </w:rPr>
        <w:t> </w:t>
      </w:r>
      <w:r>
        <w:rPr>
          <w:sz w:val="20"/>
        </w:rPr>
        <w:t>as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percentage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pacing w:val="-4"/>
          <w:sz w:val="20"/>
        </w:rPr>
        <w:t>GDP.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7" w:after="0"/>
        <w:ind w:left="1078" w:right="0" w:hanging="224"/>
        <w:jc w:val="left"/>
        <w:rPr>
          <w:sz w:val="20"/>
        </w:rPr>
      </w:pPr>
      <w:r>
        <w:rPr>
          <w:b/>
          <w:sz w:val="20"/>
        </w:rPr>
        <w:t>Total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Tax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Rate:</w:t>
      </w:r>
      <w:r>
        <w:rPr>
          <w:b/>
          <w:spacing w:val="14"/>
          <w:sz w:val="20"/>
        </w:rPr>
        <w:t> </w:t>
      </w:r>
      <w:r>
        <w:rPr>
          <w:sz w:val="20"/>
        </w:rPr>
        <w:t>Overall</w:t>
      </w:r>
      <w:r>
        <w:rPr>
          <w:spacing w:val="1"/>
          <w:sz w:val="20"/>
        </w:rPr>
        <w:t> </w:t>
      </w:r>
      <w:r>
        <w:rPr>
          <w:sz w:val="20"/>
        </w:rPr>
        <w:t>tax</w:t>
      </w:r>
      <w:r>
        <w:rPr>
          <w:spacing w:val="2"/>
          <w:sz w:val="20"/>
        </w:rPr>
        <w:t> </w:t>
      </w:r>
      <w:r>
        <w:rPr>
          <w:sz w:val="20"/>
        </w:rPr>
        <w:t>burden</w:t>
      </w:r>
      <w:r>
        <w:rPr>
          <w:spacing w:val="1"/>
          <w:sz w:val="20"/>
        </w:rPr>
        <w:t> </w:t>
      </w:r>
      <w:r>
        <w:rPr>
          <w:sz w:val="20"/>
        </w:rPr>
        <w:t>as</w:t>
      </w:r>
      <w:r>
        <w:rPr>
          <w:spacing w:val="2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percentage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commercial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profits.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7" w:after="0"/>
        <w:ind w:left="1078" w:right="0" w:hanging="224"/>
        <w:jc w:val="left"/>
        <w:rPr>
          <w:sz w:val="20"/>
        </w:rPr>
      </w:pPr>
      <w:r>
        <w:rPr>
          <w:b/>
          <w:sz w:val="20"/>
        </w:rPr>
        <w:t>Unemployment Rate:</w:t>
      </w:r>
      <w:r>
        <w:rPr>
          <w:b/>
          <w:spacing w:val="10"/>
          <w:sz w:val="20"/>
        </w:rPr>
        <w:t> </w:t>
      </w:r>
      <w:r>
        <w:rPr>
          <w:sz w:val="20"/>
        </w:rPr>
        <w:t>Percentage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labor</w:t>
      </w:r>
      <w:r>
        <w:rPr>
          <w:spacing w:val="-3"/>
          <w:sz w:val="20"/>
        </w:rPr>
        <w:t> </w:t>
      </w:r>
      <w:r>
        <w:rPr>
          <w:sz w:val="20"/>
        </w:rPr>
        <w:t>force</w:t>
      </w:r>
      <w:r>
        <w:rPr>
          <w:spacing w:val="-2"/>
          <w:sz w:val="20"/>
        </w:rPr>
        <w:t> </w:t>
      </w: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unemployed.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7" w:after="0"/>
        <w:ind w:left="1078" w:right="0" w:hanging="224"/>
        <w:jc w:val="left"/>
        <w:rPr>
          <w:sz w:val="20"/>
        </w:rPr>
      </w:pPr>
      <w:r>
        <w:rPr>
          <w:b/>
          <w:spacing w:val="-2"/>
          <w:sz w:val="20"/>
        </w:rPr>
        <w:t>Urban</w:t>
      </w:r>
      <w:r>
        <w:rPr>
          <w:b/>
          <w:spacing w:val="9"/>
          <w:sz w:val="20"/>
        </w:rPr>
        <w:t> </w:t>
      </w:r>
      <w:r>
        <w:rPr>
          <w:b/>
          <w:spacing w:val="-2"/>
          <w:sz w:val="20"/>
        </w:rPr>
        <w:t>Population:</w:t>
      </w:r>
      <w:r>
        <w:rPr>
          <w:b/>
          <w:spacing w:val="18"/>
          <w:sz w:val="20"/>
        </w:rPr>
        <w:t> </w:t>
      </w:r>
      <w:r>
        <w:rPr>
          <w:spacing w:val="-2"/>
          <w:sz w:val="20"/>
        </w:rPr>
        <w:t>Percentage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population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living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in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urban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areas.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7" w:after="0"/>
        <w:ind w:left="1078" w:right="0" w:hanging="224"/>
        <w:jc w:val="left"/>
        <w:rPr>
          <w:sz w:val="20"/>
        </w:rPr>
      </w:pPr>
      <w:r>
        <w:rPr>
          <w:b/>
          <w:sz w:val="20"/>
        </w:rPr>
        <w:t>Latitude:</w:t>
      </w:r>
      <w:r>
        <w:rPr>
          <w:b/>
          <w:spacing w:val="12"/>
          <w:sz w:val="20"/>
        </w:rPr>
        <w:t> </w:t>
      </w:r>
      <w:r>
        <w:rPr>
          <w:sz w:val="20"/>
        </w:rPr>
        <w:t>Latitude coordinate of</w:t>
      </w:r>
      <w:r>
        <w:rPr>
          <w:spacing w:val="1"/>
          <w:sz w:val="20"/>
        </w:rPr>
        <w:t> </w:t>
      </w:r>
      <w:r>
        <w:rPr>
          <w:sz w:val="20"/>
        </w:rPr>
        <w:t>the </w:t>
      </w:r>
      <w:r>
        <w:rPr>
          <w:spacing w:val="-2"/>
          <w:sz w:val="20"/>
        </w:rPr>
        <w:t>country.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7" w:after="0"/>
        <w:ind w:left="1078" w:right="0" w:hanging="224"/>
        <w:jc w:val="left"/>
        <w:rPr>
          <w:sz w:val="20"/>
        </w:rPr>
      </w:pPr>
      <w:r>
        <w:rPr>
          <w:b/>
          <w:spacing w:val="-2"/>
          <w:sz w:val="20"/>
        </w:rPr>
        <w:t>Longitude:</w:t>
      </w:r>
      <w:r>
        <w:rPr>
          <w:b/>
          <w:spacing w:val="18"/>
          <w:sz w:val="20"/>
        </w:rPr>
        <w:t> </w:t>
      </w:r>
      <w:r>
        <w:rPr>
          <w:spacing w:val="-2"/>
          <w:sz w:val="20"/>
        </w:rPr>
        <w:t>Longitude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coordinate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country.</w:t>
      </w:r>
    </w:p>
    <w:p>
      <w:pPr>
        <w:pStyle w:val="Heading3"/>
        <w:numPr>
          <w:ilvl w:val="2"/>
          <w:numId w:val="2"/>
        </w:numPr>
        <w:tabs>
          <w:tab w:pos="640" w:val="left" w:leader="none"/>
        </w:tabs>
        <w:spacing w:line="240" w:lineRule="auto" w:before="127" w:after="0"/>
        <w:ind w:left="640" w:right="0" w:hanging="224"/>
        <w:jc w:val="left"/>
      </w:pPr>
      <w:r>
        <w:rPr>
          <w:spacing w:val="-2"/>
        </w:rPr>
        <w:t>Global</w:t>
      </w:r>
      <w:r>
        <w:rPr>
          <w:spacing w:val="7"/>
        </w:rPr>
        <w:t> </w:t>
      </w:r>
      <w:r>
        <w:rPr>
          <w:spacing w:val="-2"/>
        </w:rPr>
        <w:t>University</w:t>
      </w:r>
      <w:r>
        <w:rPr>
          <w:spacing w:val="7"/>
        </w:rPr>
        <w:t> </w:t>
      </w:r>
      <w:r>
        <w:rPr>
          <w:spacing w:val="-2"/>
        </w:rPr>
        <w:t>Rankings</w:t>
      </w:r>
      <w:r>
        <w:rPr>
          <w:spacing w:val="9"/>
        </w:rPr>
        <w:t> </w:t>
      </w:r>
      <w:r>
        <w:rPr>
          <w:spacing w:val="-2"/>
        </w:rPr>
        <w:t>Dataset</w:t>
      </w:r>
      <w:r>
        <w:rPr>
          <w:spacing w:val="7"/>
        </w:rPr>
        <w:t> </w:t>
      </w:r>
      <w:r>
        <w:rPr>
          <w:spacing w:val="-2"/>
        </w:rPr>
        <w:t>2023: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127" w:after="0"/>
        <w:ind w:left="1078" w:right="0" w:hanging="224"/>
        <w:jc w:val="left"/>
        <w:rPr>
          <w:sz w:val="20"/>
        </w:rPr>
      </w:pPr>
      <w:r>
        <w:rPr>
          <w:b/>
          <w:sz w:val="20"/>
        </w:rPr>
        <w:t>Rank:</w:t>
      </w:r>
      <w:r>
        <w:rPr>
          <w:b/>
          <w:spacing w:val="10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ranking</w:t>
      </w:r>
      <w:r>
        <w:rPr>
          <w:spacing w:val="-2"/>
          <w:sz w:val="20"/>
        </w:rPr>
        <w:t> </w:t>
      </w:r>
      <w:r>
        <w:rPr>
          <w:sz w:val="20"/>
        </w:rPr>
        <w:t>position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university</w:t>
      </w:r>
      <w:r>
        <w:rPr>
          <w:spacing w:val="-2"/>
          <w:sz w:val="20"/>
        </w:rPr>
        <w:t> globally.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7" w:after="0"/>
        <w:ind w:left="1078" w:right="0" w:hanging="224"/>
        <w:jc w:val="left"/>
        <w:rPr>
          <w:sz w:val="20"/>
        </w:rPr>
      </w:pPr>
      <w:r>
        <w:rPr>
          <w:b/>
          <w:spacing w:val="-2"/>
          <w:sz w:val="20"/>
        </w:rPr>
        <w:t>University</w:t>
      </w:r>
      <w:r>
        <w:rPr>
          <w:b/>
          <w:spacing w:val="7"/>
          <w:sz w:val="20"/>
        </w:rPr>
        <w:t> </w:t>
      </w:r>
      <w:r>
        <w:rPr>
          <w:b/>
          <w:spacing w:val="-2"/>
          <w:sz w:val="20"/>
        </w:rPr>
        <w:t>Name:</w:t>
      </w:r>
      <w:r>
        <w:rPr>
          <w:b/>
          <w:spacing w:val="17"/>
          <w:sz w:val="20"/>
        </w:rPr>
        <w:t> </w:t>
      </w:r>
      <w:r>
        <w:rPr>
          <w:spacing w:val="-2"/>
          <w:sz w:val="20"/>
        </w:rPr>
        <w:t>Name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university.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7" w:after="0"/>
        <w:ind w:left="1078" w:right="0" w:hanging="224"/>
        <w:jc w:val="left"/>
        <w:rPr>
          <w:sz w:val="20"/>
        </w:rPr>
      </w:pPr>
      <w:r>
        <w:rPr>
          <w:b/>
          <w:sz w:val="20"/>
        </w:rPr>
        <w:t>Location:</w:t>
      </w:r>
      <w:r>
        <w:rPr>
          <w:b/>
          <w:spacing w:val="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country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region</w:t>
      </w:r>
      <w:r>
        <w:rPr>
          <w:spacing w:val="-5"/>
          <w:sz w:val="20"/>
        </w:rPr>
        <w:t> </w:t>
      </w:r>
      <w:r>
        <w:rPr>
          <w:sz w:val="20"/>
        </w:rPr>
        <w:t>where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university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located.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7" w:after="0"/>
        <w:ind w:left="1078" w:right="0" w:hanging="224"/>
        <w:jc w:val="left"/>
        <w:rPr>
          <w:sz w:val="20"/>
        </w:rPr>
      </w:pPr>
      <w:r>
        <w:rPr>
          <w:b/>
          <w:spacing w:val="-2"/>
          <w:sz w:val="20"/>
        </w:rPr>
        <w:t>Number</w:t>
      </w:r>
      <w:r>
        <w:rPr>
          <w:b/>
          <w:spacing w:val="5"/>
          <w:sz w:val="20"/>
        </w:rPr>
        <w:t> </w:t>
      </w:r>
      <w:r>
        <w:rPr>
          <w:b/>
          <w:spacing w:val="-2"/>
          <w:sz w:val="20"/>
        </w:rPr>
        <w:t>of</w:t>
      </w:r>
      <w:r>
        <w:rPr>
          <w:b/>
          <w:spacing w:val="6"/>
          <w:sz w:val="20"/>
        </w:rPr>
        <w:t> </w:t>
      </w:r>
      <w:r>
        <w:rPr>
          <w:b/>
          <w:spacing w:val="-2"/>
          <w:sz w:val="20"/>
        </w:rPr>
        <w:t>Students:</w:t>
      </w:r>
      <w:r>
        <w:rPr>
          <w:b/>
          <w:spacing w:val="14"/>
          <w:sz w:val="20"/>
        </w:rPr>
        <w:t> </w:t>
      </w:r>
      <w:r>
        <w:rPr>
          <w:spacing w:val="-2"/>
          <w:sz w:val="20"/>
        </w:rPr>
        <w:t>Total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number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students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enrolled.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7" w:after="0"/>
        <w:ind w:left="1078" w:right="0" w:hanging="224"/>
        <w:jc w:val="left"/>
        <w:rPr>
          <w:sz w:val="20"/>
        </w:rPr>
      </w:pPr>
      <w:r>
        <w:rPr>
          <w:b/>
          <w:sz w:val="20"/>
        </w:rPr>
        <w:t>Number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of Students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per Staff:</w:t>
      </w:r>
      <w:r>
        <w:rPr>
          <w:b/>
          <w:spacing w:val="7"/>
          <w:sz w:val="20"/>
        </w:rPr>
        <w:t> </w:t>
      </w:r>
      <w:r>
        <w:rPr>
          <w:sz w:val="20"/>
        </w:rPr>
        <w:t>Ratio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students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academic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staff.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7" w:after="0"/>
        <w:ind w:left="1078" w:right="0" w:hanging="224"/>
        <w:jc w:val="left"/>
        <w:rPr>
          <w:sz w:val="20"/>
        </w:rPr>
      </w:pPr>
      <w:r>
        <w:rPr>
          <w:b/>
          <w:spacing w:val="-4"/>
          <w:sz w:val="20"/>
        </w:rPr>
        <w:t>International</w:t>
      </w:r>
      <w:r>
        <w:rPr>
          <w:b/>
          <w:spacing w:val="15"/>
          <w:sz w:val="20"/>
        </w:rPr>
        <w:t> </w:t>
      </w:r>
      <w:r>
        <w:rPr>
          <w:b/>
          <w:spacing w:val="-4"/>
          <w:sz w:val="20"/>
        </w:rPr>
        <w:t>Student:</w:t>
      </w:r>
      <w:r>
        <w:rPr>
          <w:b/>
          <w:spacing w:val="26"/>
          <w:sz w:val="20"/>
        </w:rPr>
        <w:t> </w:t>
      </w:r>
      <w:r>
        <w:rPr>
          <w:spacing w:val="-4"/>
          <w:sz w:val="20"/>
        </w:rPr>
        <w:t>Percentage</w:t>
      </w:r>
      <w:r>
        <w:rPr>
          <w:spacing w:val="10"/>
          <w:sz w:val="20"/>
        </w:rPr>
        <w:t> </w:t>
      </w:r>
      <w:r>
        <w:rPr>
          <w:spacing w:val="-4"/>
          <w:sz w:val="20"/>
        </w:rPr>
        <w:t>of</w:t>
      </w:r>
      <w:r>
        <w:rPr>
          <w:spacing w:val="11"/>
          <w:sz w:val="20"/>
        </w:rPr>
        <w:t> </w:t>
      </w:r>
      <w:r>
        <w:rPr>
          <w:spacing w:val="-4"/>
          <w:sz w:val="20"/>
        </w:rPr>
        <w:t>international</w:t>
      </w:r>
      <w:r>
        <w:rPr>
          <w:spacing w:val="10"/>
          <w:sz w:val="20"/>
        </w:rPr>
        <w:t> </w:t>
      </w:r>
      <w:r>
        <w:rPr>
          <w:spacing w:val="-4"/>
          <w:sz w:val="20"/>
        </w:rPr>
        <w:t>students.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47" w:after="0"/>
        <w:ind w:left="1078" w:right="0" w:hanging="224"/>
        <w:jc w:val="left"/>
        <w:rPr>
          <w:sz w:val="20"/>
        </w:rPr>
      </w:pPr>
      <w:r>
        <w:rPr>
          <w:b/>
          <w:sz w:val="20"/>
        </w:rPr>
        <w:t>Female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-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Male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Ratio:</w:t>
      </w:r>
      <w:r>
        <w:rPr>
          <w:b/>
          <w:spacing w:val="13"/>
          <w:sz w:val="20"/>
        </w:rPr>
        <w:t> </w:t>
      </w:r>
      <w:r>
        <w:rPr>
          <w:sz w:val="20"/>
        </w:rPr>
        <w:t>Ratio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female students</w:t>
      </w:r>
      <w:r>
        <w:rPr>
          <w:spacing w:val="-1"/>
          <w:sz w:val="20"/>
        </w:rPr>
        <w:t> </w:t>
      </w:r>
      <w:r>
        <w:rPr>
          <w:sz w:val="20"/>
        </w:rPr>
        <w:t>to male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students.</w:t>
      </w:r>
    </w:p>
    <w:p>
      <w:pPr>
        <w:pStyle w:val="ListParagraph"/>
        <w:spacing w:after="0" w:line="240" w:lineRule="auto"/>
        <w:jc w:val="left"/>
        <w:rPr>
          <w:sz w:val="20"/>
        </w:rPr>
        <w:sectPr>
          <w:pgSz w:w="11910" w:h="16840"/>
          <w:pgMar w:header="745" w:footer="787" w:top="1240" w:bottom="1060" w:left="1275" w:right="425"/>
        </w:sectPr>
      </w:pPr>
    </w:p>
    <w:p>
      <w:pPr>
        <w:pStyle w:val="BodyText"/>
        <w:spacing w:before="146"/>
        <w:ind w:left="142" w:firstLine="0"/>
        <w:jc w:val="both"/>
        <w:rPr>
          <w:rFonts w:ascii="Arial Black"/>
        </w:rPr>
      </w:pPr>
      <w:r>
        <w:rPr>
          <w:rFonts w:ascii="Arial Black"/>
          <w:color w:val="0294CC"/>
          <w:w w:val="80"/>
        </w:rPr>
        <w:t>Analysis</w:t>
      </w:r>
      <w:r>
        <w:rPr>
          <w:rFonts w:ascii="Arial Black"/>
          <w:color w:val="0294CC"/>
          <w:spacing w:val="-4"/>
        </w:rPr>
        <w:t> </w:t>
      </w:r>
      <w:r>
        <w:rPr>
          <w:rFonts w:ascii="Arial Black"/>
          <w:color w:val="0294CC"/>
          <w:spacing w:val="-4"/>
          <w:w w:val="85"/>
        </w:rPr>
        <w:t>Plan</w:t>
      </w:r>
    </w:p>
    <w:p>
      <w:pPr>
        <w:pStyle w:val="BodyText"/>
        <w:spacing w:line="252" w:lineRule="auto" w:before="122"/>
        <w:ind w:left="142" w:right="990" w:hanging="8"/>
        <w:jc w:val="both"/>
      </w:pPr>
      <w:r>
        <w:rPr/>
        <w:t>The analysis will focus on identifying correlations and trends between socio-economic factors (such as GDP,</w:t>
      </w:r>
      <w:r>
        <w:rPr>
          <w:spacing w:val="-2"/>
        </w:rPr>
        <w:t> </w:t>
      </w:r>
      <w:r>
        <w:rPr/>
        <w:t>life</w:t>
      </w:r>
      <w:r>
        <w:rPr>
          <w:spacing w:val="-2"/>
        </w:rPr>
        <w:t> </w:t>
      </w:r>
      <w:r>
        <w:rPr/>
        <w:t>expectancy,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unemployment</w:t>
      </w:r>
      <w:r>
        <w:rPr>
          <w:spacing w:val="-2"/>
        </w:rPr>
        <w:t> </w:t>
      </w:r>
      <w:r>
        <w:rPr/>
        <w:t>rate)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university</w:t>
      </w:r>
      <w:r>
        <w:rPr>
          <w:spacing w:val="-2"/>
        </w:rPr>
        <w:t> </w:t>
      </w:r>
      <w:r>
        <w:rPr/>
        <w:t>rankings. Here’s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plan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analyzing</w:t>
      </w:r>
      <w:r>
        <w:rPr>
          <w:spacing w:val="-2"/>
        </w:rPr>
        <w:t> </w:t>
      </w:r>
      <w:r>
        <w:rPr/>
        <w:t>the </w:t>
      </w:r>
      <w:r>
        <w:rPr>
          <w:spacing w:val="-2"/>
        </w:rPr>
        <w:t>data:</w:t>
      </w:r>
    </w:p>
    <w:p>
      <w:pPr>
        <w:pStyle w:val="Heading3"/>
        <w:numPr>
          <w:ilvl w:val="2"/>
          <w:numId w:val="2"/>
        </w:numPr>
        <w:tabs>
          <w:tab w:pos="640" w:val="left" w:leader="none"/>
        </w:tabs>
        <w:spacing w:line="240" w:lineRule="auto" w:before="201" w:after="0"/>
        <w:ind w:left="640" w:right="0" w:hanging="224"/>
        <w:jc w:val="left"/>
      </w:pPr>
      <w:r>
        <w:rPr>
          <w:spacing w:val="-4"/>
        </w:rPr>
        <w:t>Descriptive</w:t>
      </w:r>
      <w:r>
        <w:rPr>
          <w:spacing w:val="18"/>
        </w:rPr>
        <w:t> </w:t>
      </w:r>
      <w:r>
        <w:rPr>
          <w:spacing w:val="-2"/>
        </w:rPr>
        <w:t>Analysis:</w:t>
      </w:r>
    </w:p>
    <w:p>
      <w:pPr>
        <w:pStyle w:val="ListParagraph"/>
        <w:numPr>
          <w:ilvl w:val="3"/>
          <w:numId w:val="2"/>
        </w:numPr>
        <w:tabs>
          <w:tab w:pos="1073" w:val="left" w:leader="none"/>
          <w:tab w:pos="1078" w:val="left" w:leader="none"/>
        </w:tabs>
        <w:spacing w:line="235" w:lineRule="auto" w:before="157" w:after="0"/>
        <w:ind w:left="1073" w:right="986" w:hanging="219"/>
        <w:jc w:val="both"/>
        <w:rPr>
          <w:sz w:val="20"/>
        </w:rPr>
      </w:pPr>
      <w:r>
        <w:rPr>
          <w:sz w:val="20"/>
        </w:rPr>
        <w:t>Begin</w:t>
      </w:r>
      <w:r>
        <w:rPr>
          <w:sz w:val="20"/>
        </w:rPr>
        <w:t> by exploring basic statistics such as the mean, median, and standard deviation for variables like GDP, life expectancy, and university rank.</w:t>
      </w:r>
    </w:p>
    <w:p>
      <w:pPr>
        <w:pStyle w:val="ListParagraph"/>
        <w:numPr>
          <w:ilvl w:val="3"/>
          <w:numId w:val="2"/>
        </w:numPr>
        <w:tabs>
          <w:tab w:pos="1069" w:val="left" w:leader="none"/>
          <w:tab w:pos="1078" w:val="left" w:leader="none"/>
        </w:tabs>
        <w:spacing w:line="235" w:lineRule="auto" w:before="95" w:after="0"/>
        <w:ind w:left="1078" w:right="989" w:hanging="225"/>
        <w:jc w:val="both"/>
        <w:rPr>
          <w:sz w:val="20"/>
        </w:rPr>
      </w:pPr>
      <w:r>
        <w:rPr>
          <w:spacing w:val="-2"/>
          <w:sz w:val="20"/>
        </w:rPr>
        <w:t>Visualize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distributions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key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variables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such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as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GDP,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CO2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emissions,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university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rank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using </w:t>
      </w:r>
      <w:r>
        <w:rPr>
          <w:sz w:val="20"/>
        </w:rPr>
        <w:t>histograms and box plots.</w:t>
      </w:r>
    </w:p>
    <w:p>
      <w:pPr>
        <w:pStyle w:val="Heading3"/>
        <w:numPr>
          <w:ilvl w:val="2"/>
          <w:numId w:val="2"/>
        </w:numPr>
        <w:tabs>
          <w:tab w:pos="640" w:val="left" w:leader="none"/>
        </w:tabs>
        <w:spacing w:line="240" w:lineRule="auto" w:before="171" w:after="0"/>
        <w:ind w:left="640" w:right="0" w:hanging="224"/>
        <w:jc w:val="left"/>
      </w:pPr>
      <w:r>
        <w:rPr>
          <w:spacing w:val="-5"/>
        </w:rPr>
        <w:t>Correlation</w:t>
      </w:r>
      <w:r>
        <w:rPr>
          <w:spacing w:val="19"/>
        </w:rPr>
        <w:t> </w:t>
      </w:r>
      <w:r>
        <w:rPr>
          <w:spacing w:val="-2"/>
        </w:rPr>
        <w:t>Analysis: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35" w:lineRule="auto" w:before="157" w:after="0"/>
        <w:ind w:left="1078" w:right="989" w:hanging="225"/>
        <w:jc w:val="both"/>
        <w:rPr>
          <w:sz w:val="20"/>
        </w:rPr>
      </w:pPr>
      <w:r>
        <w:rPr>
          <w:sz w:val="20"/>
        </w:rPr>
        <w:t>Use Pearson’s or Spearman’s correlation coefficients to understand relationships between continuous variables, such as GDP and life expectancy, or CPI and university rankings.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2" w:lineRule="auto" w:before="91" w:after="0"/>
        <w:ind w:left="1078" w:right="955" w:hanging="225"/>
        <w:jc w:val="both"/>
        <w:rPr>
          <w:sz w:val="20"/>
        </w:rPr>
      </w:pPr>
      <w:r>
        <w:rPr>
          <w:sz w:val="20"/>
        </w:rPr>
        <w:t>Investigate</w:t>
      </w:r>
      <w:r>
        <w:rPr>
          <w:spacing w:val="-10"/>
          <w:sz w:val="20"/>
        </w:rPr>
        <w:t> </w:t>
      </w:r>
      <w:r>
        <w:rPr>
          <w:sz w:val="20"/>
        </w:rPr>
        <w:t>correlations</w:t>
      </w:r>
      <w:r>
        <w:rPr>
          <w:spacing w:val="-10"/>
          <w:sz w:val="20"/>
        </w:rPr>
        <w:t> </w:t>
      </w:r>
      <w:r>
        <w:rPr>
          <w:sz w:val="20"/>
        </w:rPr>
        <w:t>between</w:t>
      </w:r>
      <w:r>
        <w:rPr>
          <w:spacing w:val="-10"/>
          <w:sz w:val="20"/>
        </w:rPr>
        <w:t> </w:t>
      </w:r>
      <w:r>
        <w:rPr>
          <w:sz w:val="20"/>
        </w:rPr>
        <w:t>educational</w:t>
      </w:r>
      <w:r>
        <w:rPr>
          <w:spacing w:val="-10"/>
          <w:sz w:val="20"/>
        </w:rPr>
        <w:t> </w:t>
      </w:r>
      <w:r>
        <w:rPr>
          <w:sz w:val="20"/>
        </w:rPr>
        <w:t>variables</w:t>
      </w:r>
      <w:r>
        <w:rPr>
          <w:spacing w:val="-10"/>
          <w:sz w:val="20"/>
        </w:rPr>
        <w:t> </w:t>
      </w:r>
      <w:r>
        <w:rPr>
          <w:sz w:val="20"/>
        </w:rPr>
        <w:t>(e.g.,</w:t>
      </w:r>
      <w:r>
        <w:rPr>
          <w:spacing w:val="-10"/>
          <w:sz w:val="20"/>
        </w:rPr>
        <w:t> </w:t>
      </w:r>
      <w:r>
        <w:rPr>
          <w:sz w:val="20"/>
        </w:rPr>
        <w:t>Gross</w:t>
      </w:r>
      <w:r>
        <w:rPr>
          <w:spacing w:val="-10"/>
          <w:sz w:val="20"/>
        </w:rPr>
        <w:t> </w:t>
      </w:r>
      <w:r>
        <w:rPr>
          <w:sz w:val="20"/>
        </w:rPr>
        <w:t>Primary</w:t>
      </w:r>
      <w:r>
        <w:rPr>
          <w:spacing w:val="-10"/>
          <w:sz w:val="20"/>
        </w:rPr>
        <w:t> </w:t>
      </w:r>
      <w:r>
        <w:rPr>
          <w:sz w:val="20"/>
        </w:rPr>
        <w:t>Education</w:t>
      </w:r>
      <w:r>
        <w:rPr>
          <w:spacing w:val="-10"/>
          <w:sz w:val="20"/>
        </w:rPr>
        <w:t> </w:t>
      </w:r>
      <w:r>
        <w:rPr>
          <w:sz w:val="20"/>
        </w:rPr>
        <w:t>Enroll- </w:t>
      </w:r>
      <w:r>
        <w:rPr>
          <w:spacing w:val="-2"/>
          <w:sz w:val="20"/>
        </w:rPr>
        <w:t>ment,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Gross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Tertiary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Education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Enrollment)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economic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indicators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like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GDP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labor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force participation.</w:t>
      </w:r>
    </w:p>
    <w:p>
      <w:pPr>
        <w:pStyle w:val="Heading3"/>
        <w:numPr>
          <w:ilvl w:val="2"/>
          <w:numId w:val="2"/>
        </w:numPr>
        <w:tabs>
          <w:tab w:pos="640" w:val="left" w:leader="none"/>
        </w:tabs>
        <w:spacing w:line="240" w:lineRule="auto" w:before="170" w:after="0"/>
        <w:ind w:left="640" w:right="0" w:hanging="224"/>
        <w:jc w:val="left"/>
      </w:pPr>
      <w:r>
        <w:rPr>
          <w:spacing w:val="-2"/>
        </w:rPr>
        <w:t>Comparative</w:t>
      </w:r>
      <w:r>
        <w:rPr>
          <w:spacing w:val="4"/>
        </w:rPr>
        <w:t> </w:t>
      </w:r>
      <w:r>
        <w:rPr>
          <w:spacing w:val="-2"/>
        </w:rPr>
        <w:t>Analysis:</w:t>
      </w:r>
    </w:p>
    <w:p>
      <w:pPr>
        <w:pStyle w:val="ListParagraph"/>
        <w:numPr>
          <w:ilvl w:val="3"/>
          <w:numId w:val="2"/>
        </w:numPr>
        <w:tabs>
          <w:tab w:pos="1073" w:val="left" w:leader="none"/>
          <w:tab w:pos="1078" w:val="left" w:leader="none"/>
        </w:tabs>
        <w:spacing w:line="235" w:lineRule="auto" w:before="157" w:after="0"/>
        <w:ind w:left="1073" w:right="989" w:hanging="219"/>
        <w:jc w:val="both"/>
        <w:rPr>
          <w:sz w:val="20"/>
        </w:rPr>
      </w:pPr>
      <w:r>
        <w:rPr>
          <w:spacing w:val="-4"/>
          <w:sz w:val="20"/>
        </w:rPr>
        <w:t>Compare</w:t>
      </w:r>
      <w:r>
        <w:rPr>
          <w:spacing w:val="-4"/>
          <w:sz w:val="20"/>
        </w:rPr>
        <w:t> the university rankings across different regions or income categories (e.g., low-income </w:t>
      </w:r>
      <w:r>
        <w:rPr>
          <w:sz w:val="20"/>
        </w:rPr>
        <w:t>vs.</w:t>
      </w:r>
      <w:r>
        <w:rPr>
          <w:spacing w:val="40"/>
          <w:sz w:val="20"/>
        </w:rPr>
        <w:t> </w:t>
      </w:r>
      <w:r>
        <w:rPr>
          <w:sz w:val="20"/>
        </w:rPr>
        <w:t>high-income countries).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35" w:lineRule="auto" w:before="95" w:after="0"/>
        <w:ind w:left="1078" w:right="989" w:hanging="225"/>
        <w:jc w:val="both"/>
        <w:rPr>
          <w:sz w:val="20"/>
        </w:rPr>
      </w:pPr>
      <w:r>
        <w:rPr>
          <w:sz w:val="20"/>
        </w:rPr>
        <w:t>Perform</w:t>
      </w:r>
      <w:r>
        <w:rPr>
          <w:spacing w:val="-8"/>
          <w:sz w:val="20"/>
        </w:rPr>
        <w:t> </w:t>
      </w:r>
      <w:r>
        <w:rPr>
          <w:sz w:val="20"/>
        </w:rPr>
        <w:t>t-tests</w:t>
      </w:r>
      <w:r>
        <w:rPr>
          <w:spacing w:val="-8"/>
          <w:sz w:val="20"/>
        </w:rPr>
        <w:t> </w:t>
      </w:r>
      <w:r>
        <w:rPr>
          <w:sz w:val="20"/>
        </w:rPr>
        <w:t>or</w:t>
      </w:r>
      <w:r>
        <w:rPr>
          <w:spacing w:val="-8"/>
          <w:sz w:val="20"/>
        </w:rPr>
        <w:t> </w:t>
      </w:r>
      <w:r>
        <w:rPr>
          <w:sz w:val="20"/>
        </w:rPr>
        <w:t>ANOVA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check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significant</w:t>
      </w:r>
      <w:r>
        <w:rPr>
          <w:spacing w:val="-8"/>
          <w:sz w:val="20"/>
        </w:rPr>
        <w:t> </w:t>
      </w:r>
      <w:r>
        <w:rPr>
          <w:sz w:val="20"/>
        </w:rPr>
        <w:t>differences</w:t>
      </w:r>
      <w:r>
        <w:rPr>
          <w:spacing w:val="-8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university</w:t>
      </w:r>
      <w:r>
        <w:rPr>
          <w:spacing w:val="-8"/>
          <w:sz w:val="20"/>
        </w:rPr>
        <w:t> </w:t>
      </w:r>
      <w:r>
        <w:rPr>
          <w:sz w:val="20"/>
        </w:rPr>
        <w:t>rankings</w:t>
      </w:r>
      <w:r>
        <w:rPr>
          <w:spacing w:val="-8"/>
          <w:sz w:val="20"/>
        </w:rPr>
        <w:t> </w:t>
      </w:r>
      <w:r>
        <w:rPr>
          <w:sz w:val="20"/>
        </w:rPr>
        <w:t>based</w:t>
      </w:r>
      <w:r>
        <w:rPr>
          <w:spacing w:val="-8"/>
          <w:sz w:val="20"/>
        </w:rPr>
        <w:t> </w:t>
      </w:r>
      <w:r>
        <w:rPr>
          <w:sz w:val="20"/>
        </w:rPr>
        <w:t>on factors like the size of the armed forces, CO2 emissions, or minimum wage.</w:t>
      </w:r>
    </w:p>
    <w:p>
      <w:pPr>
        <w:pStyle w:val="Heading3"/>
        <w:numPr>
          <w:ilvl w:val="2"/>
          <w:numId w:val="2"/>
        </w:numPr>
        <w:tabs>
          <w:tab w:pos="640" w:val="left" w:leader="none"/>
        </w:tabs>
        <w:spacing w:line="240" w:lineRule="auto" w:before="171" w:after="0"/>
        <w:ind w:left="640" w:right="0" w:hanging="224"/>
        <w:jc w:val="left"/>
      </w:pPr>
      <w:r>
        <w:rPr>
          <w:spacing w:val="-2"/>
        </w:rPr>
        <w:t>Clustering</w:t>
      </w:r>
      <w:r>
        <w:rPr>
          <w:spacing w:val="7"/>
        </w:rPr>
        <w:t> </w:t>
      </w:r>
      <w:r>
        <w:rPr>
          <w:spacing w:val="-2"/>
        </w:rPr>
        <w:t>and</w:t>
      </w:r>
      <w:r>
        <w:rPr>
          <w:spacing w:val="8"/>
        </w:rPr>
        <w:t> </w:t>
      </w:r>
      <w:r>
        <w:rPr>
          <w:spacing w:val="-2"/>
        </w:rPr>
        <w:t>Grouping:</w:t>
      </w:r>
    </w:p>
    <w:p>
      <w:pPr>
        <w:pStyle w:val="ListParagraph"/>
        <w:numPr>
          <w:ilvl w:val="3"/>
          <w:numId w:val="2"/>
        </w:numPr>
        <w:tabs>
          <w:tab w:pos="1069" w:val="left" w:leader="none"/>
          <w:tab w:pos="1078" w:val="left" w:leader="none"/>
        </w:tabs>
        <w:spacing w:line="235" w:lineRule="auto" w:before="157" w:after="0"/>
        <w:ind w:left="1078" w:right="986" w:hanging="225"/>
        <w:jc w:val="both"/>
        <w:rPr>
          <w:sz w:val="20"/>
        </w:rPr>
      </w:pPr>
      <w:r>
        <w:rPr>
          <w:sz w:val="20"/>
        </w:rPr>
        <w:t>Apply clustering techniques (e.g., K-means clustering) to group countries based on similar socio-economic profiles and analyze if these groups correlate with university rankings.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35" w:lineRule="auto" w:before="95" w:after="0"/>
        <w:ind w:left="1078" w:right="989" w:hanging="225"/>
        <w:jc w:val="both"/>
        <w:rPr>
          <w:sz w:val="20"/>
        </w:rPr>
      </w:pPr>
      <w:r>
        <w:rPr>
          <w:sz w:val="20"/>
        </w:rPr>
        <w:t>Investigate</w:t>
      </w:r>
      <w:r>
        <w:rPr>
          <w:spacing w:val="-11"/>
          <w:sz w:val="20"/>
        </w:rPr>
        <w:t> </w:t>
      </w:r>
      <w:r>
        <w:rPr>
          <w:sz w:val="20"/>
        </w:rPr>
        <w:t>if</w:t>
      </w:r>
      <w:r>
        <w:rPr>
          <w:spacing w:val="-11"/>
          <w:sz w:val="20"/>
        </w:rPr>
        <w:t> </w:t>
      </w:r>
      <w:r>
        <w:rPr>
          <w:sz w:val="20"/>
        </w:rPr>
        <w:t>countries</w:t>
      </w:r>
      <w:r>
        <w:rPr>
          <w:spacing w:val="-11"/>
          <w:sz w:val="20"/>
        </w:rPr>
        <w:t> </w:t>
      </w:r>
      <w:r>
        <w:rPr>
          <w:sz w:val="20"/>
        </w:rPr>
        <w:t>with</w:t>
      </w:r>
      <w:r>
        <w:rPr>
          <w:spacing w:val="-11"/>
          <w:sz w:val="20"/>
        </w:rPr>
        <w:t> </w:t>
      </w:r>
      <w:r>
        <w:rPr>
          <w:sz w:val="20"/>
        </w:rPr>
        <w:t>high</w:t>
      </w:r>
      <w:r>
        <w:rPr>
          <w:spacing w:val="-11"/>
          <w:sz w:val="20"/>
        </w:rPr>
        <w:t> </w:t>
      </w:r>
      <w:r>
        <w:rPr>
          <w:sz w:val="20"/>
        </w:rPr>
        <w:t>university</w:t>
      </w:r>
      <w:r>
        <w:rPr>
          <w:spacing w:val="-11"/>
          <w:sz w:val="20"/>
        </w:rPr>
        <w:t> </w:t>
      </w:r>
      <w:r>
        <w:rPr>
          <w:sz w:val="20"/>
        </w:rPr>
        <w:t>rankings</w:t>
      </w:r>
      <w:r>
        <w:rPr>
          <w:spacing w:val="-11"/>
          <w:sz w:val="20"/>
        </w:rPr>
        <w:t> </w:t>
      </w:r>
      <w:r>
        <w:rPr>
          <w:sz w:val="20"/>
        </w:rPr>
        <w:t>tend</w:t>
      </w:r>
      <w:r>
        <w:rPr>
          <w:spacing w:val="-11"/>
          <w:sz w:val="20"/>
        </w:rPr>
        <w:t> </w:t>
      </w:r>
      <w:r>
        <w:rPr>
          <w:sz w:val="20"/>
        </w:rPr>
        <w:t>to</w:t>
      </w:r>
      <w:r>
        <w:rPr>
          <w:spacing w:val="-11"/>
          <w:sz w:val="20"/>
        </w:rPr>
        <w:t> </w:t>
      </w:r>
      <w:r>
        <w:rPr>
          <w:sz w:val="20"/>
        </w:rPr>
        <w:t>share</w:t>
      </w:r>
      <w:r>
        <w:rPr>
          <w:spacing w:val="-11"/>
          <w:sz w:val="20"/>
        </w:rPr>
        <w:t> </w:t>
      </w:r>
      <w:r>
        <w:rPr>
          <w:sz w:val="20"/>
        </w:rPr>
        <w:t>common</w:t>
      </w:r>
      <w:r>
        <w:rPr>
          <w:spacing w:val="-11"/>
          <w:sz w:val="20"/>
        </w:rPr>
        <w:t> </w:t>
      </w:r>
      <w:r>
        <w:rPr>
          <w:sz w:val="20"/>
        </w:rPr>
        <w:t>characteristics</w:t>
      </w:r>
      <w:r>
        <w:rPr>
          <w:spacing w:val="-11"/>
          <w:sz w:val="20"/>
        </w:rPr>
        <w:t> </w:t>
      </w:r>
      <w:r>
        <w:rPr>
          <w:sz w:val="20"/>
        </w:rPr>
        <w:t>in terms of economic performance, education enrollment rates, and other variables.</w:t>
      </w:r>
    </w:p>
    <w:p>
      <w:pPr>
        <w:pStyle w:val="Heading3"/>
        <w:numPr>
          <w:ilvl w:val="2"/>
          <w:numId w:val="2"/>
        </w:numPr>
        <w:tabs>
          <w:tab w:pos="640" w:val="left" w:leader="none"/>
        </w:tabs>
        <w:spacing w:line="240" w:lineRule="auto" w:before="171" w:after="0"/>
        <w:ind w:left="640" w:right="0" w:hanging="224"/>
        <w:jc w:val="left"/>
      </w:pPr>
      <w:r>
        <w:rPr>
          <w:spacing w:val="-2"/>
        </w:rPr>
        <w:t>Geospatial</w:t>
      </w:r>
      <w:r>
        <w:rPr/>
        <w:t> </w:t>
      </w:r>
      <w:r>
        <w:rPr>
          <w:spacing w:val="-2"/>
        </w:rPr>
        <w:t>Analysis: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2" w:lineRule="auto" w:before="153" w:after="0"/>
        <w:ind w:left="1078" w:right="961" w:hanging="225"/>
        <w:jc w:val="both"/>
        <w:rPr>
          <w:sz w:val="20"/>
        </w:rPr>
      </w:pPr>
      <w:r>
        <w:rPr>
          <w:sz w:val="20"/>
        </w:rPr>
        <w:t>Use latitude and longitude data to map countries and their respective university rankings, </w:t>
      </w:r>
      <w:r>
        <w:rPr>
          <w:spacing w:val="-4"/>
          <w:sz w:val="20"/>
        </w:rPr>
        <w:t>creating a geographical heatmap to see if certain regions show consistent patterns in educational </w:t>
      </w:r>
      <w:r>
        <w:rPr>
          <w:sz w:val="20"/>
        </w:rPr>
        <w:t>performance and socio-economic conditions.</w:t>
      </w:r>
    </w:p>
    <w:p>
      <w:pPr>
        <w:pStyle w:val="Heading3"/>
        <w:numPr>
          <w:ilvl w:val="2"/>
          <w:numId w:val="2"/>
        </w:numPr>
        <w:tabs>
          <w:tab w:pos="640" w:val="left" w:leader="none"/>
        </w:tabs>
        <w:spacing w:line="240" w:lineRule="auto" w:before="171" w:after="0"/>
        <w:ind w:left="640" w:right="0" w:hanging="224"/>
        <w:jc w:val="left"/>
      </w:pPr>
      <w:r>
        <w:rPr>
          <w:spacing w:val="-2"/>
        </w:rPr>
        <w:t>Tools</w:t>
      </w:r>
      <w:r>
        <w:rPr>
          <w:spacing w:val="-1"/>
        </w:rPr>
        <w:t> </w:t>
      </w:r>
      <w:r>
        <w:rPr>
          <w:spacing w:val="-2"/>
        </w:rPr>
        <w:t>and</w:t>
      </w:r>
      <w:r>
        <w:rPr>
          <w:spacing w:val="1"/>
        </w:rPr>
        <w:t> </w:t>
      </w:r>
      <w:r>
        <w:rPr>
          <w:spacing w:val="-2"/>
        </w:rPr>
        <w:t>Techniques:</w:t>
      </w:r>
    </w:p>
    <w:p>
      <w:pPr>
        <w:pStyle w:val="ListParagraph"/>
        <w:numPr>
          <w:ilvl w:val="3"/>
          <w:numId w:val="2"/>
        </w:numPr>
        <w:tabs>
          <w:tab w:pos="1069" w:val="left" w:leader="none"/>
          <w:tab w:pos="1078" w:val="left" w:leader="none"/>
        </w:tabs>
        <w:spacing w:line="242" w:lineRule="auto" w:before="153" w:after="0"/>
        <w:ind w:left="1078" w:right="989" w:hanging="225"/>
        <w:jc w:val="both"/>
        <w:rPr>
          <w:sz w:val="20"/>
        </w:rPr>
      </w:pPr>
      <w:r>
        <w:rPr>
          <w:sz w:val="20"/>
        </w:rPr>
        <w:t>This analysis will utilize a combination of tools such as </w:t>
      </w:r>
      <w:r>
        <w:rPr>
          <w:b/>
          <w:sz w:val="20"/>
        </w:rPr>
        <w:t>Python</w:t>
      </w:r>
      <w:r>
        <w:rPr>
          <w:sz w:val="20"/>
        </w:rPr>
        <w:t>, for statistical modeling and data manipulation, </w:t>
      </w:r>
      <w:r>
        <w:rPr>
          <w:b/>
          <w:sz w:val="20"/>
        </w:rPr>
        <w:t>Tableau</w:t>
      </w:r>
      <w:r>
        <w:rPr>
          <w:sz w:val="20"/>
        </w:rPr>
        <w:t>, for interactive data visualization and dashboard creation, and possibly </w:t>
      </w:r>
      <w:r>
        <w:rPr>
          <w:b/>
          <w:sz w:val="20"/>
        </w:rPr>
        <w:t>Excel </w:t>
      </w:r>
      <w:r>
        <w:rPr>
          <w:sz w:val="20"/>
        </w:rPr>
        <w:t>for initial data exploration and basic analysis.</w:t>
      </w:r>
    </w:p>
    <w:p>
      <w:pPr>
        <w:pStyle w:val="BodyText"/>
        <w:spacing w:line="252" w:lineRule="auto" w:before="211"/>
        <w:ind w:left="142" w:right="961" w:firstLine="0"/>
        <w:jc w:val="both"/>
      </w:pPr>
      <w:r>
        <w:rPr/>
        <w:t>By</w:t>
      </w:r>
      <w:r>
        <w:rPr>
          <w:spacing w:val="-1"/>
        </w:rPr>
        <w:t> </w:t>
      </w:r>
      <w:r>
        <w:rPr/>
        <w:t>combining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analyses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tools,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uncover</w:t>
      </w:r>
      <w:r>
        <w:rPr>
          <w:spacing w:val="-1"/>
        </w:rPr>
        <w:t> </w:t>
      </w:r>
      <w:r>
        <w:rPr/>
        <w:t>valuable</w:t>
      </w:r>
      <w:r>
        <w:rPr>
          <w:spacing w:val="-1"/>
        </w:rPr>
        <w:t> </w:t>
      </w:r>
      <w:r>
        <w:rPr/>
        <w:t>insights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how</w:t>
      </w:r>
      <w:r>
        <w:rPr>
          <w:spacing w:val="-1"/>
        </w:rPr>
        <w:t> </w:t>
      </w:r>
      <w:r>
        <w:rPr/>
        <w:t>socio-economic</w:t>
      </w:r>
      <w:r>
        <w:rPr>
          <w:spacing w:val="-1"/>
        </w:rPr>
        <w:t> </w:t>
      </w:r>
      <w:r>
        <w:rPr/>
        <w:t>and educational factors are related to university rankings and overall global dynamics.</w:t>
      </w:r>
      <w:r>
        <w:rPr>
          <w:spacing w:val="40"/>
        </w:rPr>
        <w:t> </w:t>
      </w:r>
      <w:r>
        <w:rPr/>
        <w:t>The results could </w:t>
      </w:r>
      <w:r>
        <w:rPr>
          <w:spacing w:val="-4"/>
        </w:rPr>
        <w:t>inform strategies for businesses, policymakers, and educational institutions to target high-growth markets, </w:t>
      </w:r>
      <w:r>
        <w:rPr/>
        <w:t>improve global collaboration, and support sustainable development.</w:t>
      </w:r>
    </w:p>
    <w:p>
      <w:pPr>
        <w:pStyle w:val="BodyText"/>
        <w:spacing w:after="0" w:line="252" w:lineRule="auto"/>
        <w:jc w:val="both"/>
        <w:sectPr>
          <w:pgSz w:w="11910" w:h="16840"/>
          <w:pgMar w:header="745" w:footer="787" w:top="1240" w:bottom="980" w:left="1275" w:right="425"/>
        </w:sectPr>
      </w:pPr>
    </w:p>
    <w:p>
      <w:pPr>
        <w:pStyle w:val="Heading2"/>
        <w:numPr>
          <w:ilvl w:val="1"/>
          <w:numId w:val="2"/>
        </w:numPr>
        <w:tabs>
          <w:tab w:pos="609" w:val="left" w:leader="none"/>
        </w:tabs>
        <w:spacing w:line="240" w:lineRule="auto" w:before="102" w:after="0"/>
        <w:ind w:left="609" w:right="0" w:hanging="467"/>
        <w:jc w:val="left"/>
      </w:pPr>
      <w:bookmarkStart w:name="Dashboard" w:id="19"/>
      <w:bookmarkEnd w:id="19"/>
      <w:r>
        <w:rPr/>
      </w:r>
      <w:bookmarkStart w:name="_bookmark9" w:id="20"/>
      <w:bookmarkEnd w:id="20"/>
      <w:r>
        <w:rPr/>
      </w:r>
      <w:r>
        <w:rPr>
          <w:rFonts w:ascii="Times New Roman"/>
          <w:i/>
          <w:color w:val="7F7F7F"/>
        </w:rPr>
        <w:t>|</w:t>
      </w:r>
      <w:r>
        <w:rPr>
          <w:rFonts w:ascii="Times New Roman"/>
          <w:i/>
          <w:color w:val="7F7F7F"/>
          <w:spacing w:val="71"/>
        </w:rPr>
        <w:t> </w:t>
      </w:r>
      <w:r>
        <w:rPr>
          <w:color w:val="0294CC"/>
          <w:spacing w:val="-7"/>
        </w:rPr>
        <w:t>Dashboard</w:t>
      </w:r>
    </w:p>
    <w:p>
      <w:pPr>
        <w:pStyle w:val="BodyText"/>
        <w:spacing w:before="71"/>
        <w:ind w:left="0" w:firstLine="0"/>
        <w:rPr>
          <w:rFonts w:ascii="Arial Black"/>
        </w:rPr>
      </w:pPr>
      <w:r>
        <w:rPr>
          <w:rFonts w:ascii="Arial Black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1440002</wp:posOffset>
            </wp:positionH>
            <wp:positionV relativeFrom="paragraph">
              <wp:posOffset>239512</wp:posOffset>
            </wp:positionV>
            <wp:extent cx="4500562" cy="8001000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0562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Arial Black"/>
        </w:rPr>
        <w:sectPr>
          <w:pgSz w:w="11910" w:h="16840"/>
          <w:pgMar w:header="745" w:footer="787" w:top="1240" w:bottom="980" w:left="1275" w:right="425"/>
        </w:sectPr>
      </w:pPr>
    </w:p>
    <w:p>
      <w:pPr>
        <w:pStyle w:val="Heading2"/>
        <w:numPr>
          <w:ilvl w:val="1"/>
          <w:numId w:val="2"/>
        </w:numPr>
        <w:tabs>
          <w:tab w:pos="609" w:val="left" w:leader="none"/>
        </w:tabs>
        <w:spacing w:line="240" w:lineRule="auto" w:before="102" w:after="0"/>
        <w:ind w:left="609" w:right="0" w:hanging="467"/>
        <w:jc w:val="left"/>
      </w:pPr>
      <w:bookmarkStart w:name="Milestones" w:id="21"/>
      <w:bookmarkEnd w:id="21"/>
      <w:r>
        <w:rPr/>
      </w:r>
      <w:bookmarkStart w:name="_bookmark10" w:id="22"/>
      <w:bookmarkEnd w:id="22"/>
      <w:r>
        <w:rPr/>
      </w:r>
      <w:r>
        <w:rPr>
          <w:rFonts w:ascii="Times New Roman"/>
          <w:i/>
          <w:color w:val="7F7F7F"/>
        </w:rPr>
        <w:t>|</w:t>
      </w:r>
      <w:r>
        <w:rPr>
          <w:rFonts w:ascii="Times New Roman"/>
          <w:i/>
          <w:color w:val="7F7F7F"/>
          <w:spacing w:val="71"/>
        </w:rPr>
        <w:t> </w:t>
      </w:r>
      <w:r>
        <w:rPr>
          <w:color w:val="0294CC"/>
          <w:spacing w:val="-9"/>
        </w:rPr>
        <w:t>Milestones</w:t>
      </w:r>
    </w:p>
    <w:p>
      <w:pPr>
        <w:pStyle w:val="BodyText"/>
        <w:spacing w:line="252" w:lineRule="auto" w:before="110"/>
        <w:ind w:left="142" w:right="961" w:hanging="8"/>
        <w:jc w:val="both"/>
      </w:pPr>
      <w:r>
        <w:rPr/>
        <w:t>To achieve success in this project, the goal will be to focus on thorough data analysis, clear reporting, </w:t>
      </w:r>
      <w:r>
        <w:rPr>
          <w:spacing w:val="-2"/>
        </w:rPr>
        <w:t>insightful</w:t>
      </w:r>
      <w:r>
        <w:rPr>
          <w:spacing w:val="-3"/>
        </w:rPr>
        <w:t> </w:t>
      </w:r>
      <w:r>
        <w:rPr>
          <w:spacing w:val="-2"/>
        </w:rPr>
        <w:t>visualizations,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interactive</w:t>
      </w:r>
      <w:r>
        <w:rPr>
          <w:spacing w:val="-3"/>
        </w:rPr>
        <w:t> </w:t>
      </w:r>
      <w:r>
        <w:rPr>
          <w:spacing w:val="-2"/>
        </w:rPr>
        <w:t>dashboards.</w:t>
      </w:r>
      <w:r>
        <w:rPr>
          <w:spacing w:val="13"/>
        </w:rPr>
        <w:t> </w:t>
      </w:r>
      <w:r>
        <w:rPr>
          <w:spacing w:val="-2"/>
        </w:rPr>
        <w:t>Success</w:t>
      </w:r>
      <w:r>
        <w:rPr>
          <w:spacing w:val="-3"/>
        </w:rPr>
        <w:t> </w:t>
      </w:r>
      <w:r>
        <w:rPr>
          <w:spacing w:val="-2"/>
        </w:rPr>
        <w:t>will</w:t>
      </w:r>
      <w:r>
        <w:rPr>
          <w:spacing w:val="-3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driven</w:t>
      </w:r>
      <w:r>
        <w:rPr>
          <w:spacing w:val="-3"/>
        </w:rPr>
        <w:t> </w:t>
      </w:r>
      <w:r>
        <w:rPr>
          <w:spacing w:val="-2"/>
        </w:rPr>
        <w:t>by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step-by-step</w:t>
      </w:r>
      <w:r>
        <w:rPr>
          <w:spacing w:val="-3"/>
        </w:rPr>
        <w:t> </w:t>
      </w:r>
      <w:r>
        <w:rPr>
          <w:spacing w:val="-2"/>
        </w:rPr>
        <w:t>approach</w:t>
      </w:r>
      <w:r>
        <w:rPr>
          <w:spacing w:val="-3"/>
        </w:rPr>
        <w:t> </w:t>
      </w:r>
      <w:r>
        <w:rPr>
          <w:spacing w:val="-2"/>
        </w:rPr>
        <w:t>to </w:t>
      </w:r>
      <w:r>
        <w:rPr/>
        <w:t>uncover valuable insights and effectively communicate those insights.</w:t>
      </w:r>
    </w:p>
    <w:p>
      <w:pPr>
        <w:pStyle w:val="Heading3"/>
        <w:numPr>
          <w:ilvl w:val="2"/>
          <w:numId w:val="2"/>
        </w:numPr>
        <w:tabs>
          <w:tab w:pos="640" w:val="left" w:leader="none"/>
        </w:tabs>
        <w:spacing w:line="240" w:lineRule="auto" w:before="201" w:after="0"/>
        <w:ind w:left="640" w:right="0" w:hanging="224"/>
        <w:jc w:val="left"/>
      </w:pPr>
      <w:r>
        <w:rPr/>
        <w:t>First</w:t>
      </w:r>
      <w:r>
        <w:rPr>
          <w:spacing w:val="-2"/>
        </w:rPr>
        <w:t> </w:t>
      </w:r>
      <w:r>
        <w:rPr/>
        <w:t>Milestone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Exploratory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Analysis </w:t>
      </w:r>
      <w:r>
        <w:rPr>
          <w:spacing w:val="-2"/>
        </w:rPr>
        <w:t>(EDA):</w:t>
      </w:r>
    </w:p>
    <w:p>
      <w:pPr>
        <w:pStyle w:val="ListParagraph"/>
        <w:numPr>
          <w:ilvl w:val="3"/>
          <w:numId w:val="2"/>
        </w:numPr>
        <w:tabs>
          <w:tab w:pos="1069" w:val="left" w:leader="none"/>
          <w:tab w:pos="1078" w:val="left" w:leader="none"/>
        </w:tabs>
        <w:spacing w:line="242" w:lineRule="auto" w:before="153" w:after="0"/>
        <w:ind w:left="1078" w:right="981" w:hanging="225"/>
        <w:jc w:val="both"/>
        <w:rPr>
          <w:sz w:val="20"/>
        </w:rPr>
      </w:pP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first</w:t>
      </w:r>
      <w:r>
        <w:rPr>
          <w:spacing w:val="-8"/>
          <w:sz w:val="20"/>
        </w:rPr>
        <w:t> </w:t>
      </w:r>
      <w:r>
        <w:rPr>
          <w:sz w:val="20"/>
        </w:rPr>
        <w:t>milestone</w:t>
      </w:r>
      <w:r>
        <w:rPr>
          <w:spacing w:val="-8"/>
          <w:sz w:val="20"/>
        </w:rPr>
        <w:t> </w:t>
      </w:r>
      <w:r>
        <w:rPr>
          <w:sz w:val="20"/>
        </w:rPr>
        <w:t>will</w:t>
      </w:r>
      <w:r>
        <w:rPr>
          <w:spacing w:val="-8"/>
          <w:sz w:val="20"/>
        </w:rPr>
        <w:t> </w:t>
      </w:r>
      <w:r>
        <w:rPr>
          <w:sz w:val="20"/>
        </w:rPr>
        <w:t>focus</w:t>
      </w:r>
      <w:r>
        <w:rPr>
          <w:spacing w:val="-8"/>
          <w:sz w:val="20"/>
        </w:rPr>
        <w:t> </w:t>
      </w:r>
      <w:r>
        <w:rPr>
          <w:sz w:val="20"/>
        </w:rPr>
        <w:t>on</w:t>
      </w:r>
      <w:r>
        <w:rPr>
          <w:spacing w:val="-8"/>
          <w:sz w:val="20"/>
        </w:rPr>
        <w:t> </w:t>
      </w:r>
      <w:r>
        <w:rPr>
          <w:sz w:val="20"/>
        </w:rPr>
        <w:t>Exploratory</w:t>
      </w:r>
      <w:r>
        <w:rPr>
          <w:spacing w:val="-8"/>
          <w:sz w:val="20"/>
        </w:rPr>
        <w:t> </w:t>
      </w:r>
      <w:r>
        <w:rPr>
          <w:sz w:val="20"/>
        </w:rPr>
        <w:t>Data</w:t>
      </w:r>
      <w:r>
        <w:rPr>
          <w:spacing w:val="-8"/>
          <w:sz w:val="20"/>
        </w:rPr>
        <w:t> </w:t>
      </w:r>
      <w:r>
        <w:rPr>
          <w:sz w:val="20"/>
        </w:rPr>
        <w:t>Analysis</w:t>
      </w:r>
      <w:r>
        <w:rPr>
          <w:spacing w:val="-8"/>
          <w:sz w:val="20"/>
        </w:rPr>
        <w:t> </w:t>
      </w:r>
      <w:r>
        <w:rPr>
          <w:sz w:val="20"/>
        </w:rPr>
        <w:t>(EDA),</w:t>
      </w:r>
      <w:r>
        <w:rPr>
          <w:spacing w:val="-8"/>
          <w:sz w:val="20"/>
        </w:rPr>
        <w:t> </w:t>
      </w:r>
      <w:r>
        <w:rPr>
          <w:sz w:val="20"/>
        </w:rPr>
        <w:t>which</w:t>
      </w:r>
      <w:r>
        <w:rPr>
          <w:spacing w:val="-8"/>
          <w:sz w:val="20"/>
        </w:rPr>
        <w:t> </w:t>
      </w:r>
      <w:r>
        <w:rPr>
          <w:sz w:val="20"/>
        </w:rPr>
        <w:t>involves</w:t>
      </w:r>
      <w:r>
        <w:rPr>
          <w:spacing w:val="-8"/>
          <w:sz w:val="20"/>
        </w:rPr>
        <w:t> </w:t>
      </w:r>
      <w:r>
        <w:rPr>
          <w:sz w:val="20"/>
        </w:rPr>
        <w:t>thoroughly examining the datasets to understand their structure, distributions, and key relationships between variables.</w:t>
      </w:r>
    </w:p>
    <w:p>
      <w:pPr>
        <w:pStyle w:val="Heading3"/>
        <w:numPr>
          <w:ilvl w:val="3"/>
          <w:numId w:val="2"/>
        </w:numPr>
        <w:tabs>
          <w:tab w:pos="1078" w:val="left" w:leader="none"/>
        </w:tabs>
        <w:spacing w:line="240" w:lineRule="auto" w:before="91" w:after="0"/>
        <w:ind w:left="1078" w:right="0" w:hanging="224"/>
        <w:jc w:val="both"/>
      </w:pPr>
      <w:r>
        <w:rPr/>
        <w:t>Key</w:t>
      </w:r>
      <w:r>
        <w:rPr>
          <w:spacing w:val="14"/>
        </w:rPr>
        <w:t> </w:t>
      </w:r>
      <w:r>
        <w:rPr/>
        <w:t>tasks</w:t>
      </w:r>
      <w:r>
        <w:rPr>
          <w:spacing w:val="14"/>
        </w:rPr>
        <w:t> </w:t>
      </w:r>
      <w:r>
        <w:rPr>
          <w:spacing w:val="-2"/>
        </w:rPr>
        <w:t>include:</w:t>
      </w:r>
    </w:p>
    <w:p>
      <w:pPr>
        <w:pStyle w:val="ListParagraph"/>
        <w:numPr>
          <w:ilvl w:val="4"/>
          <w:numId w:val="2"/>
        </w:numPr>
        <w:tabs>
          <w:tab w:pos="1449" w:val="left" w:leader="none"/>
          <w:tab w:pos="1451" w:val="left" w:leader="none"/>
        </w:tabs>
        <w:spacing w:line="252" w:lineRule="auto" w:before="69" w:after="0"/>
        <w:ind w:left="1451" w:right="992" w:hanging="200"/>
        <w:jc w:val="both"/>
        <w:rPr>
          <w:sz w:val="20"/>
        </w:rPr>
      </w:pPr>
      <w:r>
        <w:rPr>
          <w:b/>
          <w:sz w:val="20"/>
        </w:rPr>
        <w:t>Data</w:t>
      </w:r>
      <w:r>
        <w:rPr>
          <w:b/>
          <w:spacing w:val="-13"/>
          <w:sz w:val="20"/>
        </w:rPr>
        <w:t> </w:t>
      </w:r>
      <w:r>
        <w:rPr>
          <w:b/>
          <w:sz w:val="20"/>
        </w:rPr>
        <w:t>cleaning</w:t>
      </w:r>
      <w:r>
        <w:rPr>
          <w:b/>
          <w:spacing w:val="-13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13"/>
          <w:sz w:val="20"/>
        </w:rPr>
        <w:t> </w:t>
      </w:r>
      <w:r>
        <w:rPr>
          <w:b/>
          <w:sz w:val="20"/>
        </w:rPr>
        <w:t>preprocessing:</w:t>
      </w:r>
      <w:r>
        <w:rPr>
          <w:b/>
          <w:spacing w:val="-12"/>
          <w:sz w:val="20"/>
        </w:rPr>
        <w:t> </w:t>
      </w:r>
      <w:r>
        <w:rPr>
          <w:sz w:val="20"/>
        </w:rPr>
        <w:t>Ensuring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data</w:t>
      </w:r>
      <w:r>
        <w:rPr>
          <w:spacing w:val="-12"/>
          <w:sz w:val="20"/>
        </w:rPr>
        <w:t> </w:t>
      </w:r>
      <w:r>
        <w:rPr>
          <w:sz w:val="20"/>
        </w:rPr>
        <w:t>is</w:t>
      </w:r>
      <w:r>
        <w:rPr>
          <w:spacing w:val="-13"/>
          <w:sz w:val="20"/>
        </w:rPr>
        <w:t> </w:t>
      </w:r>
      <w:r>
        <w:rPr>
          <w:sz w:val="20"/>
        </w:rPr>
        <w:t>free</w:t>
      </w:r>
      <w:r>
        <w:rPr>
          <w:spacing w:val="-12"/>
          <w:sz w:val="20"/>
        </w:rPr>
        <w:t> </w:t>
      </w:r>
      <w:r>
        <w:rPr>
          <w:sz w:val="20"/>
        </w:rPr>
        <w:t>from</w:t>
      </w:r>
      <w:r>
        <w:rPr>
          <w:spacing w:val="-12"/>
          <w:sz w:val="20"/>
        </w:rPr>
        <w:t> </w:t>
      </w:r>
      <w:r>
        <w:rPr>
          <w:sz w:val="20"/>
        </w:rPr>
        <w:t>errors,</w:t>
      </w:r>
      <w:r>
        <w:rPr>
          <w:spacing w:val="-12"/>
          <w:sz w:val="20"/>
        </w:rPr>
        <w:t> </w:t>
      </w:r>
      <w:r>
        <w:rPr>
          <w:sz w:val="20"/>
        </w:rPr>
        <w:t>dealing</w:t>
      </w:r>
      <w:r>
        <w:rPr>
          <w:spacing w:val="-12"/>
          <w:sz w:val="20"/>
        </w:rPr>
        <w:t> </w:t>
      </w:r>
      <w:r>
        <w:rPr>
          <w:sz w:val="20"/>
        </w:rPr>
        <w:t>with missing values, and transforming variables as needed.</w:t>
      </w:r>
    </w:p>
    <w:p>
      <w:pPr>
        <w:pStyle w:val="ListParagraph"/>
        <w:numPr>
          <w:ilvl w:val="4"/>
          <w:numId w:val="2"/>
        </w:numPr>
        <w:tabs>
          <w:tab w:pos="1449" w:val="left" w:leader="none"/>
          <w:tab w:pos="1451" w:val="left" w:leader="none"/>
        </w:tabs>
        <w:spacing w:line="252" w:lineRule="auto" w:before="37" w:after="0"/>
        <w:ind w:left="1451" w:right="989" w:hanging="200"/>
        <w:jc w:val="both"/>
        <w:rPr>
          <w:sz w:val="20"/>
        </w:rPr>
      </w:pPr>
      <w:r>
        <w:rPr>
          <w:b/>
          <w:sz w:val="20"/>
        </w:rPr>
        <w:t>Descriptive statistics: </w:t>
      </w:r>
      <w:r>
        <w:rPr>
          <w:sz w:val="20"/>
        </w:rPr>
        <w:t>Analyzing basic statistical measures like mean, median, and standard deviation to understand the distribution of key variables.</w:t>
      </w:r>
    </w:p>
    <w:p>
      <w:pPr>
        <w:pStyle w:val="ListParagraph"/>
        <w:numPr>
          <w:ilvl w:val="4"/>
          <w:numId w:val="2"/>
        </w:numPr>
        <w:tabs>
          <w:tab w:pos="1449" w:val="left" w:leader="none"/>
          <w:tab w:pos="1451" w:val="left" w:leader="none"/>
        </w:tabs>
        <w:spacing w:line="252" w:lineRule="auto" w:before="36" w:after="0"/>
        <w:ind w:left="1451" w:right="982" w:hanging="200"/>
        <w:jc w:val="both"/>
        <w:rPr>
          <w:sz w:val="20"/>
        </w:rPr>
      </w:pPr>
      <w:r>
        <w:rPr>
          <w:b/>
          <w:spacing w:val="-2"/>
          <w:sz w:val="20"/>
        </w:rPr>
        <w:t>Visualizations:</w:t>
      </w:r>
      <w:r>
        <w:rPr>
          <w:b/>
          <w:sz w:val="20"/>
        </w:rPr>
        <w:t> </w:t>
      </w:r>
      <w:r>
        <w:rPr>
          <w:spacing w:val="-2"/>
          <w:sz w:val="20"/>
        </w:rPr>
        <w:t>Generating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visualizations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like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histograms,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scatter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plots,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box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plots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to </w:t>
      </w:r>
      <w:r>
        <w:rPr>
          <w:sz w:val="20"/>
        </w:rPr>
        <w:t>explore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relationships</w:t>
      </w:r>
      <w:r>
        <w:rPr>
          <w:spacing w:val="-1"/>
          <w:sz w:val="20"/>
        </w:rPr>
        <w:t> </w:t>
      </w:r>
      <w:r>
        <w:rPr>
          <w:sz w:val="20"/>
        </w:rPr>
        <w:t>between</w:t>
      </w:r>
      <w:r>
        <w:rPr>
          <w:spacing w:val="-1"/>
          <w:sz w:val="20"/>
        </w:rPr>
        <w:t> </w:t>
      </w:r>
      <w:r>
        <w:rPr>
          <w:sz w:val="20"/>
        </w:rPr>
        <w:t>variables</w:t>
      </w:r>
      <w:r>
        <w:rPr>
          <w:spacing w:val="-1"/>
          <w:sz w:val="20"/>
        </w:rPr>
        <w:t> </w:t>
      </w:r>
      <w:r>
        <w:rPr>
          <w:sz w:val="20"/>
        </w:rPr>
        <w:t>such</w:t>
      </w:r>
      <w:r>
        <w:rPr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-1"/>
          <w:sz w:val="20"/>
        </w:rPr>
        <w:t> </w:t>
      </w:r>
      <w:r>
        <w:rPr>
          <w:sz w:val="20"/>
        </w:rPr>
        <w:t>GDP,</w:t>
      </w:r>
      <w:r>
        <w:rPr>
          <w:spacing w:val="-1"/>
          <w:sz w:val="20"/>
        </w:rPr>
        <w:t> </w:t>
      </w:r>
      <w:r>
        <w:rPr>
          <w:sz w:val="20"/>
        </w:rPr>
        <w:t>life</w:t>
      </w:r>
      <w:r>
        <w:rPr>
          <w:spacing w:val="-1"/>
          <w:sz w:val="20"/>
        </w:rPr>
        <w:t> </w:t>
      </w:r>
      <w:r>
        <w:rPr>
          <w:sz w:val="20"/>
        </w:rPr>
        <w:t>expectancy,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university </w:t>
      </w:r>
      <w:r>
        <w:rPr>
          <w:spacing w:val="-2"/>
          <w:sz w:val="20"/>
        </w:rPr>
        <w:t>rankings.</w:t>
      </w:r>
    </w:p>
    <w:p>
      <w:pPr>
        <w:pStyle w:val="Heading3"/>
        <w:numPr>
          <w:ilvl w:val="2"/>
          <w:numId w:val="2"/>
        </w:numPr>
        <w:tabs>
          <w:tab w:pos="640" w:val="left" w:leader="none"/>
        </w:tabs>
        <w:spacing w:line="240" w:lineRule="auto" w:before="161" w:after="0"/>
        <w:ind w:left="640" w:right="0" w:hanging="224"/>
        <w:jc w:val="left"/>
      </w:pPr>
      <w:r>
        <w:rPr>
          <w:spacing w:val="-2"/>
        </w:rPr>
        <w:t>Mid</w:t>
      </w:r>
      <w:r>
        <w:rPr>
          <w:spacing w:val="3"/>
        </w:rPr>
        <w:t> </w:t>
      </w:r>
      <w:r>
        <w:rPr>
          <w:spacing w:val="-2"/>
        </w:rPr>
        <w:t>Milestones</w:t>
      </w:r>
      <w:r>
        <w:rPr>
          <w:spacing w:val="4"/>
        </w:rPr>
        <w:t> </w:t>
      </w:r>
      <w:r>
        <w:rPr>
          <w:spacing w:val="-2"/>
        </w:rPr>
        <w:t>–</w:t>
      </w:r>
      <w:r>
        <w:rPr>
          <w:spacing w:val="4"/>
        </w:rPr>
        <w:t> </w:t>
      </w:r>
      <w:r>
        <w:rPr>
          <w:spacing w:val="-2"/>
        </w:rPr>
        <w:t>Deeper</w:t>
      </w:r>
      <w:r>
        <w:rPr>
          <w:spacing w:val="3"/>
        </w:rPr>
        <w:t> </w:t>
      </w:r>
      <w:r>
        <w:rPr>
          <w:spacing w:val="-2"/>
        </w:rPr>
        <w:t>Analysis</w:t>
      </w:r>
      <w:r>
        <w:rPr>
          <w:spacing w:val="4"/>
        </w:rPr>
        <w:t> </w:t>
      </w:r>
      <w:r>
        <w:rPr>
          <w:spacing w:val="-2"/>
        </w:rPr>
        <w:t>and</w:t>
      </w:r>
      <w:r>
        <w:rPr>
          <w:spacing w:val="4"/>
        </w:rPr>
        <w:t> </w:t>
      </w:r>
      <w:r>
        <w:rPr>
          <w:spacing w:val="-2"/>
        </w:rPr>
        <w:t>Insight</w:t>
      </w:r>
      <w:r>
        <w:rPr>
          <w:spacing w:val="4"/>
        </w:rPr>
        <w:t> </w:t>
      </w:r>
      <w:r>
        <w:rPr>
          <w:spacing w:val="-2"/>
        </w:rPr>
        <w:t>Generation: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35" w:lineRule="auto" w:before="157" w:after="0"/>
        <w:ind w:left="1078" w:right="990" w:hanging="225"/>
        <w:jc w:val="both"/>
        <w:rPr>
          <w:sz w:val="20"/>
        </w:rPr>
      </w:pPr>
      <w:r>
        <w:rPr>
          <w:sz w:val="20"/>
        </w:rPr>
        <w:t>Once</w:t>
      </w:r>
      <w:r>
        <w:rPr>
          <w:spacing w:val="-11"/>
          <w:sz w:val="20"/>
        </w:rPr>
        <w:t> </w:t>
      </w:r>
      <w:r>
        <w:rPr>
          <w:sz w:val="20"/>
        </w:rPr>
        <w:t>EDA</w:t>
      </w:r>
      <w:r>
        <w:rPr>
          <w:spacing w:val="-11"/>
          <w:sz w:val="20"/>
        </w:rPr>
        <w:t> </w:t>
      </w:r>
      <w:r>
        <w:rPr>
          <w:sz w:val="20"/>
        </w:rPr>
        <w:t>is</w:t>
      </w:r>
      <w:r>
        <w:rPr>
          <w:spacing w:val="-11"/>
          <w:sz w:val="20"/>
        </w:rPr>
        <w:t> </w:t>
      </w:r>
      <w:r>
        <w:rPr>
          <w:sz w:val="20"/>
        </w:rPr>
        <w:t>complete,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next</w:t>
      </w:r>
      <w:r>
        <w:rPr>
          <w:spacing w:val="-11"/>
          <w:sz w:val="20"/>
        </w:rPr>
        <w:t> </w:t>
      </w:r>
      <w:r>
        <w:rPr>
          <w:sz w:val="20"/>
        </w:rPr>
        <w:t>milestone</w:t>
      </w:r>
      <w:r>
        <w:rPr>
          <w:spacing w:val="-11"/>
          <w:sz w:val="20"/>
        </w:rPr>
        <w:t> </w:t>
      </w:r>
      <w:r>
        <w:rPr>
          <w:sz w:val="20"/>
        </w:rPr>
        <w:t>will</w:t>
      </w:r>
      <w:r>
        <w:rPr>
          <w:spacing w:val="-11"/>
          <w:sz w:val="20"/>
        </w:rPr>
        <w:t> </w:t>
      </w:r>
      <w:r>
        <w:rPr>
          <w:sz w:val="20"/>
        </w:rPr>
        <w:t>involve</w:t>
      </w:r>
      <w:r>
        <w:rPr>
          <w:spacing w:val="-11"/>
          <w:sz w:val="20"/>
        </w:rPr>
        <w:t> </w:t>
      </w:r>
      <w:r>
        <w:rPr>
          <w:sz w:val="20"/>
        </w:rPr>
        <w:t>performing</w:t>
      </w:r>
      <w:r>
        <w:rPr>
          <w:spacing w:val="-11"/>
          <w:sz w:val="20"/>
        </w:rPr>
        <w:t> </w:t>
      </w:r>
      <w:r>
        <w:rPr>
          <w:sz w:val="20"/>
        </w:rPr>
        <w:t>deeper</w:t>
      </w:r>
      <w:r>
        <w:rPr>
          <w:spacing w:val="-12"/>
          <w:sz w:val="20"/>
        </w:rPr>
        <w:t> </w:t>
      </w:r>
      <w:r>
        <w:rPr>
          <w:sz w:val="20"/>
        </w:rPr>
        <w:t>correlation</w:t>
      </w:r>
      <w:r>
        <w:rPr>
          <w:spacing w:val="-11"/>
          <w:sz w:val="20"/>
        </w:rPr>
        <w:t> </w:t>
      </w:r>
      <w:r>
        <w:rPr>
          <w:sz w:val="20"/>
        </w:rPr>
        <w:t>analysis to identify key patterns, trends, and relationships in the data.</w:t>
      </w:r>
    </w:p>
    <w:p>
      <w:pPr>
        <w:pStyle w:val="ListParagraph"/>
        <w:numPr>
          <w:ilvl w:val="3"/>
          <w:numId w:val="2"/>
        </w:numPr>
        <w:tabs>
          <w:tab w:pos="1069" w:val="left" w:leader="none"/>
          <w:tab w:pos="1078" w:val="left" w:leader="none"/>
        </w:tabs>
        <w:spacing w:line="242" w:lineRule="auto" w:before="91" w:after="0"/>
        <w:ind w:left="1078" w:right="983" w:hanging="225"/>
        <w:jc w:val="both"/>
        <w:rPr>
          <w:sz w:val="20"/>
        </w:rPr>
      </w:pP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sz w:val="20"/>
        </w:rPr>
        <w:t>focus</w:t>
      </w:r>
      <w:r>
        <w:rPr>
          <w:spacing w:val="-12"/>
          <w:sz w:val="20"/>
        </w:rPr>
        <w:t> </w:t>
      </w:r>
      <w:r>
        <w:rPr>
          <w:sz w:val="20"/>
        </w:rPr>
        <w:t>will</w:t>
      </w:r>
      <w:r>
        <w:rPr>
          <w:spacing w:val="-12"/>
          <w:sz w:val="20"/>
        </w:rPr>
        <w:t> </w:t>
      </w:r>
      <w:r>
        <w:rPr>
          <w:sz w:val="20"/>
        </w:rPr>
        <w:t>be</w:t>
      </w:r>
      <w:r>
        <w:rPr>
          <w:spacing w:val="-12"/>
          <w:sz w:val="20"/>
        </w:rPr>
        <w:t> </w:t>
      </w:r>
      <w:r>
        <w:rPr>
          <w:sz w:val="20"/>
        </w:rPr>
        <w:t>on</w:t>
      </w:r>
      <w:r>
        <w:rPr>
          <w:spacing w:val="-12"/>
          <w:sz w:val="20"/>
        </w:rPr>
        <w:t> </w:t>
      </w:r>
      <w:r>
        <w:rPr>
          <w:sz w:val="20"/>
        </w:rPr>
        <w:t>uncovering</w:t>
      </w:r>
      <w:r>
        <w:rPr>
          <w:spacing w:val="-12"/>
          <w:sz w:val="20"/>
        </w:rPr>
        <w:t> </w:t>
      </w:r>
      <w:r>
        <w:rPr>
          <w:sz w:val="20"/>
        </w:rPr>
        <w:t>correlations</w:t>
      </w:r>
      <w:r>
        <w:rPr>
          <w:spacing w:val="-12"/>
          <w:sz w:val="20"/>
        </w:rPr>
        <w:t> </w:t>
      </w:r>
      <w:r>
        <w:rPr>
          <w:sz w:val="20"/>
        </w:rPr>
        <w:t>between</w:t>
      </w:r>
      <w:r>
        <w:rPr>
          <w:spacing w:val="-12"/>
          <w:sz w:val="20"/>
        </w:rPr>
        <w:t> </w:t>
      </w:r>
      <w:r>
        <w:rPr>
          <w:sz w:val="20"/>
        </w:rPr>
        <w:t>socio-economic</w:t>
      </w:r>
      <w:r>
        <w:rPr>
          <w:spacing w:val="-12"/>
          <w:sz w:val="20"/>
        </w:rPr>
        <w:t> </w:t>
      </w:r>
      <w:r>
        <w:rPr>
          <w:sz w:val="20"/>
        </w:rPr>
        <w:t>indicators</w:t>
      </w:r>
      <w:r>
        <w:rPr>
          <w:spacing w:val="-12"/>
          <w:sz w:val="20"/>
        </w:rPr>
        <w:t> </w:t>
      </w:r>
      <w:r>
        <w:rPr>
          <w:sz w:val="20"/>
        </w:rPr>
        <w:t>(such</w:t>
      </w:r>
      <w:r>
        <w:rPr>
          <w:spacing w:val="-12"/>
          <w:sz w:val="20"/>
        </w:rPr>
        <w:t> </w:t>
      </w:r>
      <w:r>
        <w:rPr>
          <w:sz w:val="20"/>
        </w:rPr>
        <w:t>as</w:t>
      </w:r>
      <w:r>
        <w:rPr>
          <w:spacing w:val="-12"/>
          <w:sz w:val="20"/>
        </w:rPr>
        <w:t> </w:t>
      </w:r>
      <w:r>
        <w:rPr>
          <w:sz w:val="20"/>
        </w:rPr>
        <w:t>GDP </w:t>
      </w:r>
      <w:r>
        <w:rPr>
          <w:spacing w:val="-4"/>
          <w:sz w:val="20"/>
        </w:rPr>
        <w:t>and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unemployment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rates)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and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educational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variables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(such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as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university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rankings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and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enrollment </w:t>
      </w:r>
      <w:r>
        <w:rPr>
          <w:spacing w:val="-2"/>
          <w:sz w:val="20"/>
        </w:rPr>
        <w:t>rates).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35" w:lineRule="auto" w:before="94" w:after="0"/>
        <w:ind w:left="1078" w:right="989" w:hanging="225"/>
        <w:jc w:val="both"/>
        <w:rPr>
          <w:sz w:val="20"/>
        </w:rPr>
      </w:pPr>
      <w:r>
        <w:rPr>
          <w:b/>
          <w:sz w:val="20"/>
        </w:rPr>
        <w:t>Comparative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analysis</w:t>
      </w:r>
      <w:r>
        <w:rPr>
          <w:b/>
          <w:spacing w:val="-13"/>
          <w:sz w:val="20"/>
        </w:rPr>
        <w:t> </w:t>
      </w:r>
      <w:r>
        <w:rPr>
          <w:sz w:val="20"/>
        </w:rPr>
        <w:t>will</w:t>
      </w:r>
      <w:r>
        <w:rPr>
          <w:spacing w:val="-10"/>
          <w:sz w:val="20"/>
        </w:rPr>
        <w:t> </w:t>
      </w:r>
      <w:r>
        <w:rPr>
          <w:sz w:val="20"/>
        </w:rPr>
        <w:t>be</w:t>
      </w:r>
      <w:r>
        <w:rPr>
          <w:spacing w:val="-10"/>
          <w:sz w:val="20"/>
        </w:rPr>
        <w:t> </w:t>
      </w:r>
      <w:r>
        <w:rPr>
          <w:sz w:val="20"/>
        </w:rPr>
        <w:t>done</w:t>
      </w:r>
      <w:r>
        <w:rPr>
          <w:spacing w:val="-10"/>
          <w:sz w:val="20"/>
        </w:rPr>
        <w:t> </w:t>
      </w:r>
      <w:r>
        <w:rPr>
          <w:sz w:val="20"/>
        </w:rPr>
        <w:t>to</w:t>
      </w:r>
      <w:r>
        <w:rPr>
          <w:spacing w:val="-10"/>
          <w:sz w:val="20"/>
        </w:rPr>
        <w:t> </w:t>
      </w:r>
      <w:r>
        <w:rPr>
          <w:sz w:val="20"/>
        </w:rPr>
        <w:t>examine</w:t>
      </w:r>
      <w:r>
        <w:rPr>
          <w:spacing w:val="-10"/>
          <w:sz w:val="20"/>
        </w:rPr>
        <w:t> </w:t>
      </w:r>
      <w:r>
        <w:rPr>
          <w:sz w:val="20"/>
        </w:rPr>
        <w:t>differences</w:t>
      </w:r>
      <w:r>
        <w:rPr>
          <w:spacing w:val="-10"/>
          <w:sz w:val="20"/>
        </w:rPr>
        <w:t> </w:t>
      </w:r>
      <w:r>
        <w:rPr>
          <w:sz w:val="20"/>
        </w:rPr>
        <w:t>between</w:t>
      </w:r>
      <w:r>
        <w:rPr>
          <w:spacing w:val="-10"/>
          <w:sz w:val="20"/>
        </w:rPr>
        <w:t> </w:t>
      </w:r>
      <w:r>
        <w:rPr>
          <w:sz w:val="20"/>
        </w:rPr>
        <w:t>countries,</w:t>
      </w:r>
      <w:r>
        <w:rPr>
          <w:spacing w:val="-10"/>
          <w:sz w:val="20"/>
        </w:rPr>
        <w:t> </w:t>
      </w:r>
      <w:r>
        <w:rPr>
          <w:sz w:val="20"/>
        </w:rPr>
        <w:t>regions,</w:t>
      </w:r>
      <w:r>
        <w:rPr>
          <w:spacing w:val="-10"/>
          <w:sz w:val="20"/>
        </w:rPr>
        <w:t> </w:t>
      </w:r>
      <w:r>
        <w:rPr>
          <w:sz w:val="20"/>
        </w:rPr>
        <w:t>and income categories.</w:t>
      </w:r>
    </w:p>
    <w:p>
      <w:pPr>
        <w:pStyle w:val="ListParagraph"/>
        <w:numPr>
          <w:ilvl w:val="3"/>
          <w:numId w:val="2"/>
        </w:numPr>
        <w:tabs>
          <w:tab w:pos="1069" w:val="left" w:leader="none"/>
          <w:tab w:pos="1078" w:val="left" w:leader="none"/>
        </w:tabs>
        <w:spacing w:line="235" w:lineRule="auto" w:before="95" w:after="0"/>
        <w:ind w:left="1078" w:right="964" w:hanging="225"/>
        <w:jc w:val="both"/>
        <w:rPr>
          <w:sz w:val="20"/>
        </w:rPr>
      </w:pPr>
      <w:r>
        <w:rPr>
          <w:spacing w:val="-2"/>
          <w:sz w:val="20"/>
        </w:rPr>
        <w:t>Tools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like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Python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will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be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used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for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statistical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analysis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(such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Pearson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or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Spearman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correlation) </w:t>
      </w:r>
      <w:r>
        <w:rPr>
          <w:sz w:val="20"/>
        </w:rPr>
        <w:t>and for creating visualizations in libraries like Matplotlib or Seaborn.</w:t>
      </w:r>
    </w:p>
    <w:p>
      <w:pPr>
        <w:pStyle w:val="Heading3"/>
        <w:numPr>
          <w:ilvl w:val="2"/>
          <w:numId w:val="2"/>
        </w:numPr>
        <w:tabs>
          <w:tab w:pos="640" w:val="left" w:leader="none"/>
        </w:tabs>
        <w:spacing w:line="240" w:lineRule="auto" w:before="171" w:after="0"/>
        <w:ind w:left="640" w:right="0" w:hanging="224"/>
        <w:jc w:val="left"/>
      </w:pPr>
      <w:r>
        <w:rPr>
          <w:spacing w:val="-4"/>
        </w:rPr>
        <w:t>Final</w:t>
      </w:r>
      <w:r>
        <w:rPr>
          <w:spacing w:val="9"/>
        </w:rPr>
        <w:t> </w:t>
      </w:r>
      <w:r>
        <w:rPr>
          <w:spacing w:val="-4"/>
        </w:rPr>
        <w:t>Milestone</w:t>
      </w:r>
      <w:r>
        <w:rPr>
          <w:spacing w:val="10"/>
        </w:rPr>
        <w:t> </w:t>
      </w:r>
      <w:r>
        <w:rPr>
          <w:spacing w:val="-4"/>
        </w:rPr>
        <w:t>–</w:t>
      </w:r>
      <w:r>
        <w:rPr>
          <w:spacing w:val="10"/>
        </w:rPr>
        <w:t> </w:t>
      </w:r>
      <w:r>
        <w:rPr>
          <w:spacing w:val="-4"/>
        </w:rPr>
        <w:t>Reporting,</w:t>
      </w:r>
      <w:r>
        <w:rPr>
          <w:spacing w:val="10"/>
        </w:rPr>
        <w:t> </w:t>
      </w:r>
      <w:r>
        <w:rPr>
          <w:spacing w:val="-4"/>
        </w:rPr>
        <w:t>Dashboards,</w:t>
      </w:r>
      <w:r>
        <w:rPr>
          <w:spacing w:val="10"/>
        </w:rPr>
        <w:t> </w:t>
      </w:r>
      <w:r>
        <w:rPr>
          <w:spacing w:val="-4"/>
        </w:rPr>
        <w:t>and</w:t>
      </w:r>
      <w:r>
        <w:rPr>
          <w:spacing w:val="10"/>
        </w:rPr>
        <w:t> </w:t>
      </w:r>
      <w:r>
        <w:rPr>
          <w:spacing w:val="-4"/>
        </w:rPr>
        <w:t>Visualizations:</w:t>
      </w:r>
    </w:p>
    <w:p>
      <w:pPr>
        <w:pStyle w:val="ListParagraph"/>
        <w:numPr>
          <w:ilvl w:val="3"/>
          <w:numId w:val="2"/>
        </w:numPr>
        <w:tabs>
          <w:tab w:pos="1069" w:val="left" w:leader="none"/>
          <w:tab w:pos="1078" w:val="left" w:leader="none"/>
        </w:tabs>
        <w:spacing w:line="235" w:lineRule="auto" w:before="157" w:after="0"/>
        <w:ind w:left="1078" w:right="984" w:hanging="225"/>
        <w:jc w:val="both"/>
        <w:rPr>
          <w:sz w:val="20"/>
        </w:rPr>
      </w:pPr>
      <w:r>
        <w:rPr>
          <w:spacing w:val="-2"/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final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milestone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will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center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around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synthesizing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analysis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into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clear,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informative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report </w:t>
      </w:r>
      <w:r>
        <w:rPr>
          <w:sz w:val="20"/>
        </w:rPr>
        <w:t>and creating interactive dashboards.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2" w:lineRule="auto" w:before="92" w:after="0"/>
        <w:ind w:left="1078" w:right="988" w:hanging="225"/>
        <w:jc w:val="both"/>
        <w:rPr>
          <w:sz w:val="20"/>
        </w:rPr>
      </w:pPr>
      <w:r>
        <w:rPr>
          <w:b/>
          <w:sz w:val="20"/>
        </w:rPr>
        <w:t>Reports</w:t>
      </w:r>
      <w:r>
        <w:rPr>
          <w:b/>
          <w:spacing w:val="-12"/>
          <w:sz w:val="20"/>
        </w:rPr>
        <w:t> </w:t>
      </w:r>
      <w:r>
        <w:rPr>
          <w:sz w:val="20"/>
        </w:rPr>
        <w:t>will</w:t>
      </w:r>
      <w:r>
        <w:rPr>
          <w:spacing w:val="-9"/>
          <w:sz w:val="20"/>
        </w:rPr>
        <w:t> </w:t>
      </w:r>
      <w:r>
        <w:rPr>
          <w:sz w:val="20"/>
        </w:rPr>
        <w:t>summarize</w:t>
      </w:r>
      <w:r>
        <w:rPr>
          <w:spacing w:val="-9"/>
          <w:sz w:val="20"/>
        </w:rPr>
        <w:t> </w:t>
      </w:r>
      <w:r>
        <w:rPr>
          <w:sz w:val="20"/>
        </w:rPr>
        <w:t>key</w:t>
      </w:r>
      <w:r>
        <w:rPr>
          <w:spacing w:val="-9"/>
          <w:sz w:val="20"/>
        </w:rPr>
        <w:t> </w:t>
      </w:r>
      <w:r>
        <w:rPr>
          <w:sz w:val="20"/>
        </w:rPr>
        <w:t>findings,</w:t>
      </w:r>
      <w:r>
        <w:rPr>
          <w:spacing w:val="-9"/>
          <w:sz w:val="20"/>
        </w:rPr>
        <w:t> </w:t>
      </w:r>
      <w:r>
        <w:rPr>
          <w:sz w:val="20"/>
        </w:rPr>
        <w:t>highlight</w:t>
      </w:r>
      <w:r>
        <w:rPr>
          <w:spacing w:val="-9"/>
          <w:sz w:val="20"/>
        </w:rPr>
        <w:t> </w:t>
      </w:r>
      <w:r>
        <w:rPr>
          <w:sz w:val="20"/>
        </w:rPr>
        <w:t>trends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9"/>
          <w:sz w:val="20"/>
        </w:rPr>
        <w:t> </w:t>
      </w:r>
      <w:r>
        <w:rPr>
          <w:sz w:val="20"/>
        </w:rPr>
        <w:t>correlations,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9"/>
          <w:sz w:val="20"/>
        </w:rPr>
        <w:t> </w:t>
      </w:r>
      <w:r>
        <w:rPr>
          <w:sz w:val="20"/>
        </w:rPr>
        <w:t>offer</w:t>
      </w:r>
      <w:r>
        <w:rPr>
          <w:spacing w:val="-9"/>
          <w:sz w:val="20"/>
        </w:rPr>
        <w:t> </w:t>
      </w:r>
      <w:r>
        <w:rPr>
          <w:sz w:val="20"/>
        </w:rPr>
        <w:t>actionable insights.</w:t>
      </w:r>
      <w:r>
        <w:rPr>
          <w:spacing w:val="40"/>
          <w:sz w:val="20"/>
        </w:rPr>
        <w:t> </w:t>
      </w:r>
      <w:r>
        <w:rPr>
          <w:sz w:val="20"/>
        </w:rPr>
        <w:t>The focus will be on presenting data in an understandable way that can inform </w:t>
      </w:r>
      <w:r>
        <w:rPr>
          <w:spacing w:val="-2"/>
          <w:sz w:val="20"/>
        </w:rPr>
        <w:t>decision-making.</w:t>
      </w:r>
    </w:p>
    <w:p>
      <w:pPr>
        <w:pStyle w:val="ListParagraph"/>
        <w:numPr>
          <w:ilvl w:val="3"/>
          <w:numId w:val="2"/>
        </w:numPr>
        <w:tabs>
          <w:tab w:pos="1073" w:val="left" w:leader="none"/>
          <w:tab w:pos="1078" w:val="left" w:leader="none"/>
        </w:tabs>
        <w:spacing w:line="242" w:lineRule="auto" w:before="90" w:after="0"/>
        <w:ind w:left="1073" w:right="985" w:hanging="219"/>
        <w:jc w:val="both"/>
        <w:rPr>
          <w:sz w:val="20"/>
        </w:rPr>
      </w:pPr>
      <w:r>
        <w:rPr>
          <w:b/>
          <w:spacing w:val="-2"/>
          <w:sz w:val="20"/>
        </w:rPr>
        <w:t>Dashboards</w:t>
      </w:r>
      <w:r>
        <w:rPr>
          <w:b/>
          <w:spacing w:val="-8"/>
          <w:sz w:val="20"/>
        </w:rPr>
        <w:t> </w:t>
      </w:r>
      <w:r>
        <w:rPr>
          <w:spacing w:val="-2"/>
          <w:sz w:val="20"/>
        </w:rPr>
        <w:t>created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in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Tableau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will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allow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users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to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interact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with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data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explore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different </w:t>
      </w:r>
      <w:r>
        <w:rPr>
          <w:sz w:val="20"/>
        </w:rPr>
        <w:t>variables and trends.</w:t>
      </w:r>
      <w:r>
        <w:rPr>
          <w:spacing w:val="40"/>
          <w:sz w:val="20"/>
        </w:rPr>
        <w:t> </w:t>
      </w:r>
      <w:r>
        <w:rPr>
          <w:sz w:val="20"/>
        </w:rPr>
        <w:t>These dashboards will present dynamic visualizations to showcase relationships</w:t>
      </w:r>
      <w:r>
        <w:rPr>
          <w:spacing w:val="-1"/>
          <w:sz w:val="20"/>
        </w:rPr>
        <w:t> </w:t>
      </w:r>
      <w:r>
        <w:rPr>
          <w:sz w:val="20"/>
        </w:rPr>
        <w:t>between</w:t>
      </w:r>
      <w:r>
        <w:rPr>
          <w:spacing w:val="-1"/>
          <w:sz w:val="20"/>
        </w:rPr>
        <w:t> </w:t>
      </w:r>
      <w:r>
        <w:rPr>
          <w:sz w:val="20"/>
        </w:rPr>
        <w:t>socio-economic</w:t>
      </w:r>
      <w:r>
        <w:rPr>
          <w:spacing w:val="-2"/>
          <w:sz w:val="20"/>
        </w:rPr>
        <w:t> </w:t>
      </w:r>
      <w:r>
        <w:rPr>
          <w:sz w:val="20"/>
        </w:rPr>
        <w:t>factors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university</w:t>
      </w:r>
      <w:r>
        <w:rPr>
          <w:spacing w:val="-2"/>
          <w:sz w:val="20"/>
        </w:rPr>
        <w:t> </w:t>
      </w:r>
      <w:r>
        <w:rPr>
          <w:sz w:val="20"/>
        </w:rPr>
        <w:t>rankings.</w:t>
      </w:r>
    </w:p>
    <w:p>
      <w:pPr>
        <w:pStyle w:val="ListParagraph"/>
        <w:numPr>
          <w:ilvl w:val="3"/>
          <w:numId w:val="2"/>
        </w:numPr>
        <w:tabs>
          <w:tab w:pos="1069" w:val="left" w:leader="none"/>
          <w:tab w:pos="1078" w:val="left" w:leader="none"/>
        </w:tabs>
        <w:spacing w:line="235" w:lineRule="auto" w:before="94" w:after="0"/>
        <w:ind w:left="1078" w:right="980" w:hanging="225"/>
        <w:jc w:val="both"/>
        <w:rPr>
          <w:sz w:val="20"/>
        </w:rPr>
      </w:pP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final</w:t>
      </w:r>
      <w:r>
        <w:rPr>
          <w:spacing w:val="-1"/>
          <w:sz w:val="20"/>
        </w:rPr>
        <w:t> </w:t>
      </w:r>
      <w:r>
        <w:rPr>
          <w:sz w:val="20"/>
        </w:rPr>
        <w:t>report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dashboards</w:t>
      </w:r>
      <w:r>
        <w:rPr>
          <w:spacing w:val="-1"/>
          <w:sz w:val="20"/>
        </w:rPr>
        <w:t> </w:t>
      </w:r>
      <w:r>
        <w:rPr>
          <w:sz w:val="20"/>
        </w:rPr>
        <w:t>will</w:t>
      </w:r>
      <w:r>
        <w:rPr>
          <w:spacing w:val="-1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packaged</w:t>
      </w:r>
      <w:r>
        <w:rPr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comprehensive</w:t>
      </w:r>
      <w:r>
        <w:rPr>
          <w:spacing w:val="-1"/>
          <w:sz w:val="20"/>
        </w:rPr>
        <w:t> </w:t>
      </w:r>
      <w:r>
        <w:rPr>
          <w:sz w:val="20"/>
        </w:rPr>
        <w:t>deliverable,</w:t>
      </w:r>
      <w:r>
        <w:rPr>
          <w:spacing w:val="-1"/>
          <w:sz w:val="20"/>
        </w:rPr>
        <w:t> </w:t>
      </w:r>
      <w:r>
        <w:rPr>
          <w:sz w:val="20"/>
        </w:rPr>
        <w:t>effectively communicating the insights from the data analysis.</w:t>
      </w:r>
    </w:p>
    <w:p>
      <w:pPr>
        <w:pStyle w:val="ListParagraph"/>
        <w:spacing w:after="0" w:line="235" w:lineRule="auto"/>
        <w:jc w:val="both"/>
        <w:rPr>
          <w:sz w:val="20"/>
        </w:rPr>
        <w:sectPr>
          <w:pgSz w:w="11910" w:h="16840"/>
          <w:pgMar w:header="745" w:footer="787" w:top="1240" w:bottom="980" w:left="1275" w:right="425"/>
        </w:sectPr>
      </w:pPr>
    </w:p>
    <w:p>
      <w:pPr>
        <w:pStyle w:val="Heading2"/>
        <w:numPr>
          <w:ilvl w:val="1"/>
          <w:numId w:val="2"/>
        </w:numPr>
        <w:tabs>
          <w:tab w:pos="609" w:val="left" w:leader="none"/>
        </w:tabs>
        <w:spacing w:line="240" w:lineRule="auto" w:before="102" w:after="0"/>
        <w:ind w:left="609" w:right="0" w:hanging="467"/>
        <w:jc w:val="left"/>
      </w:pPr>
      <w:bookmarkStart w:name="Timeline" w:id="23"/>
      <w:bookmarkEnd w:id="23"/>
      <w:r>
        <w:rPr/>
      </w:r>
      <w:bookmarkStart w:name="_bookmark11" w:id="24"/>
      <w:bookmarkEnd w:id="24"/>
      <w:r>
        <w:rPr/>
      </w:r>
      <w:r>
        <w:rPr>
          <w:rFonts w:ascii="Times New Roman"/>
          <w:i/>
          <w:color w:val="7F7F7F"/>
        </w:rPr>
        <w:t>|</w:t>
      </w:r>
      <w:r>
        <w:rPr>
          <w:rFonts w:ascii="Times New Roman"/>
          <w:i/>
          <w:color w:val="7F7F7F"/>
          <w:spacing w:val="71"/>
        </w:rPr>
        <w:t> </w:t>
      </w:r>
      <w:r>
        <w:rPr>
          <w:color w:val="0294CC"/>
          <w:spacing w:val="-2"/>
        </w:rPr>
        <w:t>Timeline</w:t>
      </w:r>
    </w:p>
    <w:p>
      <w:pPr>
        <w:pStyle w:val="BodyText"/>
        <w:spacing w:before="95"/>
        <w:ind w:left="0" w:firstLine="0"/>
        <w:rPr>
          <w:rFonts w:ascii="Arial Black"/>
        </w:rPr>
      </w:pPr>
    </w:p>
    <w:tbl>
      <w:tblPr>
        <w:tblW w:w="0" w:type="auto"/>
        <w:jc w:val="left"/>
        <w:tblInd w:w="10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5"/>
        <w:gridCol w:w="4783"/>
      </w:tblGrid>
      <w:tr>
        <w:trPr>
          <w:trHeight w:val="237" w:hRule="atLeast"/>
        </w:trPr>
        <w:tc>
          <w:tcPr>
            <w:tcW w:w="7298" w:type="dxa"/>
            <w:gridSpan w:val="2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Timeline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ind w:left="17" w:right="10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Week</w:t>
            </w:r>
          </w:p>
        </w:tc>
        <w:tc>
          <w:tcPr>
            <w:tcW w:w="4783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Tasks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ind w:left="17" w:right="1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Week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12"/>
                <w:sz w:val="20"/>
              </w:rPr>
              <w:t>1</w:t>
            </w:r>
          </w:p>
        </w:tc>
        <w:tc>
          <w:tcPr>
            <w:tcW w:w="4783" w:type="dxa"/>
          </w:tcPr>
          <w:p>
            <w:pPr>
              <w:pStyle w:val="TableParagraph"/>
              <w:ind w:left="7" w:right="1"/>
              <w:jc w:val="center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Description,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Project</w:t>
            </w:r>
            <w:r>
              <w:rPr>
                <w:spacing w:val="6"/>
                <w:sz w:val="20"/>
              </w:rPr>
              <w:t> </w:t>
            </w:r>
            <w:r>
              <w:rPr>
                <w:spacing w:val="-2"/>
                <w:sz w:val="20"/>
              </w:rPr>
              <w:t>Scoping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ind w:left="17" w:right="1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Week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12"/>
                <w:sz w:val="20"/>
              </w:rPr>
              <w:t>2</w:t>
            </w:r>
          </w:p>
        </w:tc>
        <w:tc>
          <w:tcPr>
            <w:tcW w:w="4783" w:type="dxa"/>
          </w:tcPr>
          <w:p>
            <w:pPr>
              <w:pStyle w:val="TableParagraph"/>
              <w:ind w:left="7" w:right="1"/>
              <w:jc w:val="center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22"/>
                <w:sz w:val="20"/>
              </w:rPr>
              <w:t> </w:t>
            </w:r>
            <w:r>
              <w:rPr>
                <w:spacing w:val="-2"/>
                <w:sz w:val="20"/>
              </w:rPr>
              <w:t>Curation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ind w:left="17" w:right="1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Week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12"/>
                <w:sz w:val="20"/>
              </w:rPr>
              <w:t>3</w:t>
            </w:r>
          </w:p>
        </w:tc>
        <w:tc>
          <w:tcPr>
            <w:tcW w:w="4783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z w:val="20"/>
              </w:rPr>
              <w:t>Exploratory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15"/>
                <w:sz w:val="20"/>
              </w:rPr>
              <w:t> </w:t>
            </w:r>
            <w:r>
              <w:rPr>
                <w:spacing w:val="-2"/>
                <w:sz w:val="20"/>
              </w:rPr>
              <w:t>Analysis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ind w:left="17" w:right="1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Week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12"/>
                <w:sz w:val="20"/>
              </w:rPr>
              <w:t>4</w:t>
            </w:r>
          </w:p>
        </w:tc>
        <w:tc>
          <w:tcPr>
            <w:tcW w:w="4783" w:type="dxa"/>
          </w:tcPr>
          <w:p>
            <w:pPr>
              <w:pStyle w:val="TableParagraph"/>
              <w:ind w:left="7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Datafolio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ind w:left="17" w:right="1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Week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12"/>
                <w:sz w:val="20"/>
              </w:rPr>
              <w:t>5</w:t>
            </w:r>
          </w:p>
        </w:tc>
        <w:tc>
          <w:tcPr>
            <w:tcW w:w="4783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Dashboard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ind w:left="17" w:right="1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Week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12"/>
                <w:sz w:val="20"/>
              </w:rPr>
              <w:t>6</w:t>
            </w:r>
          </w:p>
        </w:tc>
        <w:tc>
          <w:tcPr>
            <w:tcW w:w="4783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z w:val="20"/>
              </w:rPr>
              <w:t>Final</w:t>
            </w:r>
            <w:r>
              <w:rPr>
                <w:spacing w:val="13"/>
                <w:sz w:val="20"/>
              </w:rPr>
              <w:t> </w:t>
            </w:r>
            <w:r>
              <w:rPr>
                <w:spacing w:val="-2"/>
                <w:sz w:val="20"/>
              </w:rPr>
              <w:t>Report</w:t>
            </w:r>
          </w:p>
        </w:tc>
      </w:tr>
    </w:tbl>
    <w:p>
      <w:pPr>
        <w:spacing w:before="181"/>
        <w:ind w:left="3400" w:right="0" w:firstLine="0"/>
        <w:jc w:val="left"/>
        <w:rPr>
          <w:sz w:val="20"/>
        </w:rPr>
      </w:pPr>
      <w:r>
        <w:rPr>
          <w:b/>
          <w:color w:val="0294CC"/>
          <w:sz w:val="20"/>
        </w:rPr>
        <w:t>Table</w:t>
      </w:r>
      <w:r>
        <w:rPr>
          <w:b/>
          <w:color w:val="0294CC"/>
          <w:spacing w:val="15"/>
          <w:sz w:val="20"/>
        </w:rPr>
        <w:t> </w:t>
      </w:r>
      <w:r>
        <w:rPr>
          <w:b/>
          <w:color w:val="0294CC"/>
          <w:sz w:val="20"/>
        </w:rPr>
        <w:t>2.1:</w:t>
      </w:r>
      <w:r>
        <w:rPr>
          <w:b/>
          <w:color w:val="0294CC"/>
          <w:spacing w:val="40"/>
          <w:sz w:val="20"/>
        </w:rPr>
        <w:t> </w:t>
      </w:r>
      <w:r>
        <w:rPr>
          <w:sz w:val="20"/>
        </w:rPr>
        <w:t>Project</w:t>
      </w:r>
      <w:r>
        <w:rPr>
          <w:spacing w:val="11"/>
          <w:sz w:val="20"/>
        </w:rPr>
        <w:t> </w:t>
      </w:r>
      <w:r>
        <w:rPr>
          <w:spacing w:val="-2"/>
          <w:sz w:val="20"/>
        </w:rPr>
        <w:t>Timeline</w:t>
      </w:r>
    </w:p>
    <w:p>
      <w:pPr>
        <w:pStyle w:val="BodyText"/>
        <w:spacing w:before="0"/>
        <w:ind w:left="0" w:firstLine="0"/>
      </w:pPr>
    </w:p>
    <w:p>
      <w:pPr>
        <w:pStyle w:val="BodyText"/>
        <w:spacing w:before="80"/>
        <w:ind w:left="0" w:firstLine="0"/>
      </w:pPr>
    </w:p>
    <w:p>
      <w:pPr>
        <w:pStyle w:val="Heading1"/>
        <w:numPr>
          <w:ilvl w:val="0"/>
          <w:numId w:val="2"/>
        </w:numPr>
        <w:tabs>
          <w:tab w:pos="457" w:val="left" w:leader="none"/>
        </w:tabs>
        <w:spacing w:line="240" w:lineRule="auto" w:before="0" w:after="0"/>
        <w:ind w:left="457" w:right="0" w:hanging="315"/>
        <w:jc w:val="left"/>
      </w:pPr>
      <w:bookmarkStart w:name="Data Curation" w:id="25"/>
      <w:bookmarkEnd w:id="25"/>
      <w:r>
        <w:rPr/>
      </w:r>
      <w:bookmarkStart w:name="_bookmark12" w:id="26"/>
      <w:bookmarkEnd w:id="26"/>
      <w:r>
        <w:rPr/>
      </w:r>
      <w:r>
        <w:rPr>
          <w:rFonts w:ascii="Times New Roman"/>
          <w:i/>
          <w:color w:val="7F7F7F"/>
        </w:rPr>
        <w:t>|</w:t>
      </w:r>
      <w:r>
        <w:rPr>
          <w:rFonts w:ascii="Times New Roman"/>
          <w:i/>
          <w:color w:val="7F7F7F"/>
          <w:spacing w:val="46"/>
        </w:rPr>
        <w:t> </w:t>
      </w:r>
      <w:r>
        <w:rPr>
          <w:color w:val="0294CC"/>
        </w:rPr>
        <w:t>Data</w:t>
      </w:r>
      <w:r>
        <w:rPr>
          <w:color w:val="0294CC"/>
          <w:spacing w:val="-17"/>
        </w:rPr>
        <w:t> </w:t>
      </w:r>
      <w:r>
        <w:rPr>
          <w:color w:val="0294CC"/>
          <w:spacing w:val="-2"/>
        </w:rPr>
        <w:t>Curation</w:t>
      </w:r>
    </w:p>
    <w:p>
      <w:pPr>
        <w:pStyle w:val="Heading2"/>
        <w:numPr>
          <w:ilvl w:val="1"/>
          <w:numId w:val="2"/>
        </w:numPr>
        <w:tabs>
          <w:tab w:pos="609" w:val="left" w:leader="none"/>
        </w:tabs>
        <w:spacing w:line="240" w:lineRule="auto" w:before="169" w:after="0"/>
        <w:ind w:left="609" w:right="0" w:hanging="467"/>
        <w:jc w:val="left"/>
      </w:pPr>
      <w:bookmarkStart w:name="Data Sourcing" w:id="27"/>
      <w:bookmarkEnd w:id="27"/>
      <w:r>
        <w:rPr/>
      </w:r>
      <w:bookmarkStart w:name="_bookmark13" w:id="28"/>
      <w:bookmarkEnd w:id="28"/>
      <w:r>
        <w:rPr/>
      </w:r>
      <w:r>
        <w:rPr>
          <w:rFonts w:ascii="Times New Roman"/>
          <w:i/>
          <w:color w:val="7F7F7F"/>
          <w:w w:val="95"/>
        </w:rPr>
        <w:t>|</w:t>
      </w:r>
      <w:r>
        <w:rPr>
          <w:rFonts w:ascii="Times New Roman"/>
          <w:i/>
          <w:color w:val="7F7F7F"/>
          <w:spacing w:val="43"/>
        </w:rPr>
        <w:t> </w:t>
      </w:r>
      <w:r>
        <w:rPr>
          <w:color w:val="0294CC"/>
          <w:w w:val="95"/>
        </w:rPr>
        <w:t>Data</w:t>
      </w:r>
      <w:r>
        <w:rPr>
          <w:color w:val="0294CC"/>
          <w:spacing w:val="-7"/>
          <w:w w:val="95"/>
        </w:rPr>
        <w:t> </w:t>
      </w:r>
      <w:r>
        <w:rPr>
          <w:color w:val="0294CC"/>
          <w:spacing w:val="-2"/>
          <w:w w:val="95"/>
        </w:rPr>
        <w:t>Sourcing</w:t>
      </w:r>
    </w:p>
    <w:p>
      <w:pPr>
        <w:spacing w:before="70"/>
        <w:ind w:left="142" w:right="0" w:firstLine="0"/>
        <w:jc w:val="left"/>
        <w:rPr>
          <w:rFonts w:ascii="Arial Black"/>
          <w:sz w:val="24"/>
        </w:rPr>
      </w:pPr>
      <w:r>
        <w:rPr>
          <w:rFonts w:ascii="Arial Black"/>
          <w:color w:val="0294CC"/>
          <w:w w:val="85"/>
          <w:sz w:val="24"/>
        </w:rPr>
        <w:t>Global</w:t>
      </w:r>
      <w:r>
        <w:rPr>
          <w:rFonts w:ascii="Arial Black"/>
          <w:color w:val="0294CC"/>
          <w:spacing w:val="-5"/>
          <w:w w:val="85"/>
          <w:sz w:val="24"/>
        </w:rPr>
        <w:t> </w:t>
      </w:r>
      <w:r>
        <w:rPr>
          <w:rFonts w:ascii="Arial Black"/>
          <w:color w:val="0294CC"/>
          <w:w w:val="85"/>
          <w:sz w:val="24"/>
        </w:rPr>
        <w:t>Country</w:t>
      </w:r>
      <w:r>
        <w:rPr>
          <w:rFonts w:ascii="Arial Black"/>
          <w:color w:val="0294CC"/>
          <w:spacing w:val="-4"/>
          <w:w w:val="85"/>
          <w:sz w:val="24"/>
        </w:rPr>
        <w:t> </w:t>
      </w:r>
      <w:r>
        <w:rPr>
          <w:rFonts w:ascii="Arial Black"/>
          <w:color w:val="0294CC"/>
          <w:w w:val="85"/>
          <w:sz w:val="24"/>
        </w:rPr>
        <w:t>Information</w:t>
      </w:r>
      <w:r>
        <w:rPr>
          <w:rFonts w:ascii="Arial Black"/>
          <w:color w:val="0294CC"/>
          <w:spacing w:val="-4"/>
          <w:w w:val="85"/>
          <w:sz w:val="24"/>
        </w:rPr>
        <w:t> </w:t>
      </w:r>
      <w:r>
        <w:rPr>
          <w:rFonts w:ascii="Arial Black"/>
          <w:color w:val="0294CC"/>
          <w:w w:val="85"/>
          <w:sz w:val="24"/>
        </w:rPr>
        <w:t>Dataset</w:t>
      </w:r>
      <w:r>
        <w:rPr>
          <w:rFonts w:ascii="Arial Black"/>
          <w:color w:val="0294CC"/>
          <w:spacing w:val="-4"/>
          <w:w w:val="85"/>
          <w:sz w:val="24"/>
        </w:rPr>
        <w:t> 2023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10" w:after="0"/>
        <w:ind w:left="640" w:right="0" w:hanging="224"/>
        <w:jc w:val="left"/>
        <w:rPr>
          <w:sz w:val="20"/>
        </w:rPr>
      </w:pPr>
      <w:r>
        <w:rPr>
          <w:b/>
          <w:spacing w:val="-4"/>
          <w:sz w:val="20"/>
        </w:rPr>
        <w:t>File</w:t>
      </w:r>
      <w:r>
        <w:rPr>
          <w:b/>
          <w:spacing w:val="8"/>
          <w:sz w:val="20"/>
        </w:rPr>
        <w:t> </w:t>
      </w:r>
      <w:r>
        <w:rPr>
          <w:b/>
          <w:spacing w:val="-4"/>
          <w:sz w:val="20"/>
        </w:rPr>
        <w:t>Name:</w:t>
      </w:r>
      <w:r>
        <w:rPr>
          <w:b/>
          <w:spacing w:val="19"/>
          <w:sz w:val="20"/>
        </w:rPr>
        <w:t> </w:t>
      </w:r>
      <w:r>
        <w:rPr>
          <w:spacing w:val="-4"/>
          <w:sz w:val="20"/>
        </w:rPr>
        <w:t>world-data-2023.csv</w:t>
      </w:r>
    </w:p>
    <w:p>
      <w:pPr>
        <w:pStyle w:val="ListParagraph"/>
        <w:numPr>
          <w:ilvl w:val="2"/>
          <w:numId w:val="2"/>
        </w:numPr>
        <w:tabs>
          <w:tab w:pos="630" w:val="left" w:leader="none"/>
          <w:tab w:pos="640" w:val="left" w:leader="none"/>
        </w:tabs>
        <w:spacing w:line="247" w:lineRule="auto" w:before="153" w:after="0"/>
        <w:ind w:left="630" w:right="949" w:hanging="214"/>
        <w:jc w:val="both"/>
        <w:rPr>
          <w:sz w:val="20"/>
        </w:rPr>
      </w:pPr>
      <w:r>
        <w:rPr>
          <w:b/>
          <w:sz w:val="20"/>
        </w:rPr>
        <w:t>Description:</w:t>
      </w:r>
      <w:r>
        <w:rPr>
          <w:b/>
          <w:spacing w:val="40"/>
          <w:sz w:val="20"/>
        </w:rPr>
        <w:t> </w:t>
      </w:r>
      <w:r>
        <w:rPr>
          <w:sz w:val="20"/>
        </w:rPr>
        <w:t>This comprehensive dataset provides a wealth of information about all countries </w:t>
      </w:r>
      <w:r>
        <w:rPr>
          <w:spacing w:val="-4"/>
          <w:sz w:val="20"/>
        </w:rPr>
        <w:t>worldwide, covering a wide range of indicators and attributes.</w:t>
      </w:r>
      <w:r>
        <w:rPr>
          <w:spacing w:val="20"/>
          <w:sz w:val="20"/>
        </w:rPr>
        <w:t> </w:t>
      </w:r>
      <w:r>
        <w:rPr>
          <w:spacing w:val="-4"/>
          <w:sz w:val="20"/>
        </w:rPr>
        <w:t>It encompasses demographic statistics, economic indicators, environmental factors, healthcare metrics, education statistics, and much more. </w:t>
      </w:r>
      <w:r>
        <w:rPr>
          <w:sz w:val="20"/>
        </w:rPr>
        <w:t>With</w:t>
      </w:r>
      <w:r>
        <w:rPr>
          <w:spacing w:val="-13"/>
          <w:sz w:val="20"/>
        </w:rPr>
        <w:t> </w:t>
      </w:r>
      <w:r>
        <w:rPr>
          <w:sz w:val="20"/>
        </w:rPr>
        <w:t>every</w:t>
      </w:r>
      <w:r>
        <w:rPr>
          <w:spacing w:val="-12"/>
          <w:sz w:val="20"/>
        </w:rPr>
        <w:t> </w:t>
      </w:r>
      <w:r>
        <w:rPr>
          <w:sz w:val="20"/>
        </w:rPr>
        <w:t>country</w:t>
      </w:r>
      <w:r>
        <w:rPr>
          <w:spacing w:val="-12"/>
          <w:sz w:val="20"/>
        </w:rPr>
        <w:t> </w:t>
      </w:r>
      <w:r>
        <w:rPr>
          <w:sz w:val="20"/>
        </w:rPr>
        <w:t>represented,</w:t>
      </w:r>
      <w:r>
        <w:rPr>
          <w:spacing w:val="-12"/>
          <w:sz w:val="20"/>
        </w:rPr>
        <w:t> </w:t>
      </w:r>
      <w:r>
        <w:rPr>
          <w:sz w:val="20"/>
        </w:rPr>
        <w:t>this</w:t>
      </w:r>
      <w:r>
        <w:rPr>
          <w:spacing w:val="-12"/>
          <w:sz w:val="20"/>
        </w:rPr>
        <w:t> </w:t>
      </w:r>
      <w:r>
        <w:rPr>
          <w:sz w:val="20"/>
        </w:rPr>
        <w:t>dataset</w:t>
      </w:r>
      <w:r>
        <w:rPr>
          <w:spacing w:val="-12"/>
          <w:sz w:val="20"/>
        </w:rPr>
        <w:t> </w:t>
      </w:r>
      <w:r>
        <w:rPr>
          <w:sz w:val="20"/>
        </w:rPr>
        <w:t>offers</w:t>
      </w:r>
      <w:r>
        <w:rPr>
          <w:spacing w:val="-12"/>
          <w:sz w:val="20"/>
        </w:rPr>
        <w:t> </w:t>
      </w:r>
      <w:r>
        <w:rPr>
          <w:sz w:val="20"/>
        </w:rPr>
        <w:t>a</w:t>
      </w:r>
      <w:r>
        <w:rPr>
          <w:spacing w:val="-12"/>
          <w:sz w:val="20"/>
        </w:rPr>
        <w:t> </w:t>
      </w:r>
      <w:r>
        <w:rPr>
          <w:sz w:val="20"/>
        </w:rPr>
        <w:t>complete</w:t>
      </w:r>
      <w:r>
        <w:rPr>
          <w:spacing w:val="-12"/>
          <w:sz w:val="20"/>
        </w:rPr>
        <w:t> </w:t>
      </w:r>
      <w:r>
        <w:rPr>
          <w:sz w:val="20"/>
        </w:rPr>
        <w:t>global</w:t>
      </w:r>
      <w:r>
        <w:rPr>
          <w:spacing w:val="-12"/>
          <w:sz w:val="20"/>
        </w:rPr>
        <w:t> </w:t>
      </w:r>
      <w:r>
        <w:rPr>
          <w:sz w:val="20"/>
        </w:rPr>
        <w:t>perspective</w:t>
      </w:r>
      <w:r>
        <w:rPr>
          <w:spacing w:val="-12"/>
          <w:sz w:val="20"/>
        </w:rPr>
        <w:t> </w:t>
      </w:r>
      <w:r>
        <w:rPr>
          <w:sz w:val="20"/>
        </w:rPr>
        <w:t>on</w:t>
      </w:r>
      <w:r>
        <w:rPr>
          <w:spacing w:val="-12"/>
          <w:sz w:val="20"/>
        </w:rPr>
        <w:t> </w:t>
      </w:r>
      <w:r>
        <w:rPr>
          <w:sz w:val="20"/>
        </w:rPr>
        <w:t>various</w:t>
      </w:r>
      <w:r>
        <w:rPr>
          <w:spacing w:val="-12"/>
          <w:sz w:val="20"/>
        </w:rPr>
        <w:t> </w:t>
      </w:r>
      <w:r>
        <w:rPr>
          <w:sz w:val="20"/>
        </w:rPr>
        <w:t>aspects of nations, enabling in-depth analyses and cross-country comparisons.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67" w:after="0"/>
        <w:ind w:left="640" w:right="0" w:hanging="224"/>
        <w:jc w:val="left"/>
        <w:rPr>
          <w:sz w:val="20"/>
        </w:rPr>
      </w:pPr>
      <w:r>
        <w:rPr>
          <w:b/>
          <w:sz w:val="20"/>
        </w:rPr>
        <w:t>Dataset</w:t>
      </w:r>
      <w:r>
        <w:rPr>
          <w:b/>
          <w:spacing w:val="4"/>
          <w:sz w:val="20"/>
        </w:rPr>
        <w:t> </w:t>
      </w:r>
      <w:r>
        <w:rPr>
          <w:b/>
          <w:sz w:val="20"/>
        </w:rPr>
        <w:t>Details:</w:t>
      </w:r>
      <w:r>
        <w:rPr>
          <w:b/>
          <w:spacing w:val="14"/>
          <w:sz w:val="20"/>
        </w:rPr>
        <w:t> </w:t>
      </w:r>
      <w:r>
        <w:rPr>
          <w:sz w:val="20"/>
        </w:rPr>
        <w:t>195 Rows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35 </w:t>
      </w:r>
      <w:r>
        <w:rPr>
          <w:spacing w:val="-2"/>
          <w:sz w:val="20"/>
        </w:rPr>
        <w:t>Columns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54" w:after="0"/>
        <w:ind w:left="640" w:right="0" w:hanging="224"/>
        <w:jc w:val="left"/>
        <w:rPr>
          <w:sz w:val="20"/>
        </w:rPr>
      </w:pPr>
      <w:r>
        <w:rPr>
          <w:b/>
          <w:spacing w:val="-2"/>
          <w:sz w:val="20"/>
        </w:rPr>
        <w:t>Size:</w:t>
      </w:r>
      <w:r>
        <w:rPr>
          <w:b/>
          <w:spacing w:val="11"/>
          <w:sz w:val="20"/>
        </w:rPr>
        <w:t> </w:t>
      </w:r>
      <w:r>
        <w:rPr>
          <w:spacing w:val="-2"/>
          <w:sz w:val="20"/>
        </w:rPr>
        <w:t>49.2KB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53" w:after="0"/>
        <w:ind w:left="640" w:right="0" w:hanging="224"/>
        <w:jc w:val="left"/>
        <w:rPr>
          <w:sz w:val="20"/>
        </w:rPr>
      </w:pPr>
      <w:r>
        <w:rPr>
          <w:b/>
          <w:spacing w:val="-6"/>
          <w:sz w:val="20"/>
        </w:rPr>
        <w:t>Source:</w:t>
      </w:r>
      <w:r>
        <w:rPr>
          <w:b/>
          <w:spacing w:val="15"/>
          <w:sz w:val="20"/>
        </w:rPr>
        <w:t> </w:t>
      </w:r>
      <w:hyperlink r:id="rId9">
        <w:r>
          <w:rPr>
            <w:color w:val="0294CC"/>
            <w:spacing w:val="-2"/>
            <w:sz w:val="20"/>
          </w:rPr>
          <w:t>kaggle</w:t>
        </w:r>
      </w:hyperlink>
    </w:p>
    <w:p>
      <w:pPr>
        <w:pStyle w:val="BodyText"/>
        <w:spacing w:before="5"/>
        <w:ind w:left="0" w:firstLine="0"/>
      </w:pPr>
    </w:p>
    <w:p>
      <w:pPr>
        <w:spacing w:before="0"/>
        <w:ind w:left="142" w:right="0" w:firstLine="0"/>
        <w:jc w:val="left"/>
        <w:rPr>
          <w:rFonts w:ascii="Arial Black"/>
          <w:sz w:val="24"/>
        </w:rPr>
      </w:pPr>
      <w:r>
        <w:rPr>
          <w:rFonts w:ascii="Arial Black"/>
          <w:color w:val="0294CC"/>
          <w:w w:val="80"/>
          <w:sz w:val="24"/>
        </w:rPr>
        <w:t>Global</w:t>
      </w:r>
      <w:r>
        <w:rPr>
          <w:rFonts w:ascii="Arial Black"/>
          <w:color w:val="0294CC"/>
          <w:spacing w:val="18"/>
          <w:sz w:val="24"/>
        </w:rPr>
        <w:t> </w:t>
      </w:r>
      <w:r>
        <w:rPr>
          <w:rFonts w:ascii="Arial Black"/>
          <w:color w:val="0294CC"/>
          <w:w w:val="80"/>
          <w:sz w:val="24"/>
        </w:rPr>
        <w:t>University</w:t>
      </w:r>
      <w:r>
        <w:rPr>
          <w:rFonts w:ascii="Arial Black"/>
          <w:color w:val="0294CC"/>
          <w:spacing w:val="18"/>
          <w:sz w:val="24"/>
        </w:rPr>
        <w:t> </w:t>
      </w:r>
      <w:r>
        <w:rPr>
          <w:rFonts w:ascii="Arial Black"/>
          <w:color w:val="0294CC"/>
          <w:w w:val="80"/>
          <w:sz w:val="24"/>
        </w:rPr>
        <w:t>Rankings</w:t>
      </w:r>
      <w:r>
        <w:rPr>
          <w:rFonts w:ascii="Arial Black"/>
          <w:color w:val="0294CC"/>
          <w:spacing w:val="18"/>
          <w:sz w:val="24"/>
        </w:rPr>
        <w:t> </w:t>
      </w:r>
      <w:r>
        <w:rPr>
          <w:rFonts w:ascii="Arial Black"/>
          <w:color w:val="0294CC"/>
          <w:w w:val="80"/>
          <w:sz w:val="24"/>
        </w:rPr>
        <w:t>Dataset</w:t>
      </w:r>
      <w:r>
        <w:rPr>
          <w:rFonts w:ascii="Arial Black"/>
          <w:color w:val="0294CC"/>
          <w:spacing w:val="18"/>
          <w:sz w:val="24"/>
        </w:rPr>
        <w:t> </w:t>
      </w:r>
      <w:r>
        <w:rPr>
          <w:rFonts w:ascii="Arial Black"/>
          <w:color w:val="0294CC"/>
          <w:spacing w:val="-4"/>
          <w:w w:val="80"/>
          <w:sz w:val="24"/>
        </w:rPr>
        <w:t>2023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10" w:after="0"/>
        <w:ind w:left="640" w:right="0" w:hanging="224"/>
        <w:jc w:val="left"/>
        <w:rPr>
          <w:sz w:val="20"/>
        </w:rPr>
      </w:pPr>
      <w:r>
        <w:rPr>
          <w:b/>
          <w:spacing w:val="-4"/>
          <w:sz w:val="20"/>
        </w:rPr>
        <w:t>File</w:t>
      </w:r>
      <w:r>
        <w:rPr>
          <w:b/>
          <w:spacing w:val="10"/>
          <w:sz w:val="20"/>
        </w:rPr>
        <w:t> </w:t>
      </w:r>
      <w:r>
        <w:rPr>
          <w:b/>
          <w:spacing w:val="-4"/>
          <w:sz w:val="20"/>
        </w:rPr>
        <w:t>Name:</w:t>
      </w:r>
      <w:r>
        <w:rPr>
          <w:b/>
          <w:spacing w:val="20"/>
          <w:sz w:val="20"/>
        </w:rPr>
        <w:t> </w:t>
      </w:r>
      <w:r>
        <w:rPr>
          <w:spacing w:val="-4"/>
          <w:sz w:val="20"/>
        </w:rPr>
        <w:t>world-university-rank.csv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2" w:lineRule="auto" w:before="153" w:after="0"/>
        <w:ind w:left="640" w:right="987" w:hanging="225"/>
        <w:jc w:val="both"/>
        <w:rPr>
          <w:sz w:val="20"/>
        </w:rPr>
      </w:pPr>
      <w:r>
        <w:rPr>
          <w:b/>
          <w:spacing w:val="-4"/>
          <w:sz w:val="20"/>
        </w:rPr>
        <w:t>Description:</w:t>
      </w:r>
      <w:r>
        <w:rPr>
          <w:b/>
          <w:spacing w:val="-9"/>
          <w:sz w:val="20"/>
        </w:rPr>
        <w:t> </w:t>
      </w:r>
      <w:r>
        <w:rPr>
          <w:spacing w:val="-4"/>
          <w:sz w:val="20"/>
        </w:rPr>
        <w:t>Discover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the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Global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University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Rankings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Dataset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2023,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a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comprehensive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and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insightful </w:t>
      </w:r>
      <w:r>
        <w:rPr>
          <w:sz w:val="20"/>
        </w:rPr>
        <w:t>compilation of the world’s top universities.</w:t>
      </w:r>
      <w:r>
        <w:rPr>
          <w:spacing w:val="29"/>
          <w:sz w:val="20"/>
        </w:rPr>
        <w:t> </w:t>
      </w:r>
      <w:r>
        <w:rPr>
          <w:sz w:val="20"/>
        </w:rPr>
        <w:t>Uncover the rankings, metrics, and key performance indicators of renowned academic institutions worldwide.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71" w:after="0"/>
        <w:ind w:left="640" w:right="0" w:hanging="224"/>
        <w:jc w:val="left"/>
        <w:rPr>
          <w:sz w:val="20"/>
        </w:rPr>
      </w:pPr>
      <w:r>
        <w:rPr>
          <w:b/>
          <w:sz w:val="20"/>
        </w:rPr>
        <w:t>Dataset Details:</w:t>
      </w:r>
      <w:r>
        <w:rPr>
          <w:b/>
          <w:spacing w:val="10"/>
          <w:sz w:val="20"/>
        </w:rPr>
        <w:t> </w:t>
      </w:r>
      <w:r>
        <w:rPr>
          <w:sz w:val="20"/>
        </w:rPr>
        <w:t>2345</w:t>
      </w:r>
      <w:r>
        <w:rPr>
          <w:spacing w:val="-3"/>
          <w:sz w:val="20"/>
        </w:rPr>
        <w:t> </w:t>
      </w:r>
      <w:r>
        <w:rPr>
          <w:sz w:val="20"/>
        </w:rPr>
        <w:t>Rows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7</w:t>
      </w:r>
      <w:r>
        <w:rPr>
          <w:spacing w:val="-2"/>
          <w:sz w:val="20"/>
        </w:rPr>
        <w:t> Columns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53" w:after="0"/>
        <w:ind w:left="640" w:right="0" w:hanging="224"/>
        <w:jc w:val="left"/>
        <w:rPr>
          <w:sz w:val="20"/>
        </w:rPr>
      </w:pPr>
      <w:r>
        <w:rPr>
          <w:b/>
          <w:sz w:val="20"/>
        </w:rPr>
        <w:t>Size:</w:t>
      </w:r>
      <w:r>
        <w:rPr>
          <w:b/>
          <w:spacing w:val="13"/>
          <w:sz w:val="20"/>
        </w:rPr>
        <w:t> </w:t>
      </w:r>
      <w:r>
        <w:rPr>
          <w:sz w:val="20"/>
        </w:rPr>
        <w:t>171.28 </w:t>
      </w:r>
      <w:r>
        <w:rPr>
          <w:spacing w:val="-5"/>
          <w:sz w:val="20"/>
        </w:rPr>
        <w:t>KB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54" w:after="0"/>
        <w:ind w:left="640" w:right="0" w:hanging="224"/>
        <w:jc w:val="left"/>
        <w:rPr>
          <w:sz w:val="20"/>
        </w:rPr>
      </w:pPr>
      <w:r>
        <w:rPr>
          <w:b/>
          <w:spacing w:val="-6"/>
          <w:sz w:val="20"/>
        </w:rPr>
        <w:t>Source:</w:t>
      </w:r>
      <w:r>
        <w:rPr>
          <w:b/>
          <w:spacing w:val="15"/>
          <w:sz w:val="20"/>
        </w:rPr>
        <w:t> </w:t>
      </w:r>
      <w:hyperlink r:id="rId10">
        <w:r>
          <w:rPr>
            <w:color w:val="0294CC"/>
            <w:spacing w:val="-2"/>
            <w:sz w:val="20"/>
          </w:rPr>
          <w:t>Kaggle</w:t>
        </w:r>
      </w:hyperlink>
    </w:p>
    <w:p>
      <w:pPr>
        <w:pStyle w:val="BodyText"/>
        <w:spacing w:before="4"/>
        <w:ind w:left="0" w:firstLine="0"/>
      </w:pPr>
    </w:p>
    <w:p>
      <w:pPr>
        <w:pStyle w:val="Heading2"/>
        <w:numPr>
          <w:ilvl w:val="1"/>
          <w:numId w:val="2"/>
        </w:numPr>
        <w:tabs>
          <w:tab w:pos="609" w:val="left" w:leader="none"/>
        </w:tabs>
        <w:spacing w:line="240" w:lineRule="auto" w:before="1" w:after="0"/>
        <w:ind w:left="609" w:right="0" w:hanging="467"/>
        <w:jc w:val="left"/>
      </w:pPr>
      <w:bookmarkStart w:name="Data Profiling" w:id="29"/>
      <w:bookmarkEnd w:id="29"/>
      <w:r>
        <w:rPr/>
      </w:r>
      <w:bookmarkStart w:name="_bookmark14" w:id="30"/>
      <w:bookmarkEnd w:id="30"/>
      <w:r>
        <w:rPr/>
      </w:r>
      <w:r>
        <w:rPr>
          <w:rFonts w:ascii="Times New Roman"/>
          <w:i/>
          <w:color w:val="7F7F7F"/>
          <w:w w:val="95"/>
        </w:rPr>
        <w:t>|</w:t>
      </w:r>
      <w:r>
        <w:rPr>
          <w:rFonts w:ascii="Times New Roman"/>
          <w:i/>
          <w:color w:val="7F7F7F"/>
          <w:spacing w:val="43"/>
        </w:rPr>
        <w:t> </w:t>
      </w:r>
      <w:r>
        <w:rPr>
          <w:color w:val="0294CC"/>
          <w:w w:val="95"/>
        </w:rPr>
        <w:t>Data</w:t>
      </w:r>
      <w:r>
        <w:rPr>
          <w:color w:val="0294CC"/>
          <w:spacing w:val="-7"/>
          <w:w w:val="95"/>
        </w:rPr>
        <w:t> </w:t>
      </w:r>
      <w:r>
        <w:rPr>
          <w:color w:val="0294CC"/>
          <w:spacing w:val="-2"/>
          <w:w w:val="95"/>
        </w:rPr>
        <w:t>Profiling</w:t>
      </w:r>
    </w:p>
    <w:p>
      <w:pPr>
        <w:spacing w:before="69"/>
        <w:ind w:left="142" w:right="0" w:firstLine="0"/>
        <w:jc w:val="left"/>
        <w:rPr>
          <w:rFonts w:ascii="Arial Black"/>
          <w:sz w:val="24"/>
        </w:rPr>
      </w:pPr>
      <w:r>
        <w:rPr>
          <w:rFonts w:ascii="Arial Black"/>
          <w:color w:val="0294CC"/>
          <w:w w:val="85"/>
          <w:sz w:val="24"/>
        </w:rPr>
        <w:t>Global</w:t>
      </w:r>
      <w:r>
        <w:rPr>
          <w:rFonts w:ascii="Arial Black"/>
          <w:color w:val="0294CC"/>
          <w:spacing w:val="-4"/>
          <w:w w:val="85"/>
          <w:sz w:val="24"/>
        </w:rPr>
        <w:t> </w:t>
      </w:r>
      <w:r>
        <w:rPr>
          <w:rFonts w:ascii="Arial Black"/>
          <w:color w:val="0294CC"/>
          <w:w w:val="85"/>
          <w:sz w:val="24"/>
        </w:rPr>
        <w:t>Country</w:t>
      </w:r>
      <w:r>
        <w:rPr>
          <w:rFonts w:ascii="Arial Black"/>
          <w:color w:val="0294CC"/>
          <w:spacing w:val="-3"/>
          <w:w w:val="85"/>
          <w:sz w:val="24"/>
        </w:rPr>
        <w:t> </w:t>
      </w:r>
      <w:r>
        <w:rPr>
          <w:rFonts w:ascii="Arial Black"/>
          <w:color w:val="0294CC"/>
          <w:w w:val="85"/>
          <w:sz w:val="24"/>
        </w:rPr>
        <w:t>Information</w:t>
      </w:r>
      <w:r>
        <w:rPr>
          <w:rFonts w:ascii="Arial Black"/>
          <w:color w:val="0294CC"/>
          <w:spacing w:val="-4"/>
          <w:w w:val="85"/>
          <w:sz w:val="24"/>
        </w:rPr>
        <w:t> </w:t>
      </w:r>
      <w:r>
        <w:rPr>
          <w:rFonts w:ascii="Arial Black"/>
          <w:color w:val="0294CC"/>
          <w:w w:val="85"/>
          <w:sz w:val="24"/>
        </w:rPr>
        <w:t>Dataset</w:t>
      </w:r>
      <w:r>
        <w:rPr>
          <w:rFonts w:ascii="Arial Black"/>
          <w:color w:val="0294CC"/>
          <w:spacing w:val="-3"/>
          <w:w w:val="85"/>
          <w:sz w:val="24"/>
        </w:rPr>
        <w:t> </w:t>
      </w:r>
      <w:r>
        <w:rPr>
          <w:rFonts w:ascii="Arial Black"/>
          <w:color w:val="0294CC"/>
          <w:w w:val="85"/>
          <w:sz w:val="24"/>
        </w:rPr>
        <w:t>2023</w:t>
      </w:r>
      <w:r>
        <w:rPr>
          <w:rFonts w:ascii="Arial Black"/>
          <w:color w:val="0294CC"/>
          <w:spacing w:val="-3"/>
          <w:w w:val="85"/>
          <w:sz w:val="24"/>
        </w:rPr>
        <w:t> </w:t>
      </w:r>
      <w:r>
        <w:rPr>
          <w:rFonts w:ascii="Arial Black"/>
          <w:color w:val="0294CC"/>
          <w:spacing w:val="-2"/>
          <w:w w:val="85"/>
          <w:sz w:val="24"/>
        </w:rPr>
        <w:t>Analysis</w:t>
      </w:r>
    </w:p>
    <w:p>
      <w:pPr>
        <w:pStyle w:val="BodyText"/>
        <w:spacing w:before="105"/>
        <w:ind w:left="142" w:firstLine="0"/>
        <w:rPr>
          <w:rFonts w:ascii="Arial Black"/>
        </w:rPr>
      </w:pPr>
      <w:r>
        <w:rPr>
          <w:rFonts w:ascii="Arial Black"/>
          <w:color w:val="0294CC"/>
          <w:w w:val="85"/>
        </w:rPr>
        <w:t>Preliminary</w:t>
      </w:r>
      <w:r>
        <w:rPr>
          <w:rFonts w:ascii="Arial Black"/>
          <w:color w:val="0294CC"/>
          <w:spacing w:val="-1"/>
          <w:w w:val="85"/>
        </w:rPr>
        <w:t> </w:t>
      </w:r>
      <w:r>
        <w:rPr>
          <w:rFonts w:ascii="Arial Black"/>
          <w:color w:val="0294CC"/>
          <w:w w:val="85"/>
        </w:rPr>
        <w:t>Data</w:t>
      </w:r>
      <w:r>
        <w:rPr>
          <w:rFonts w:ascii="Arial Black"/>
          <w:color w:val="0294CC"/>
          <w:spacing w:val="-1"/>
          <w:w w:val="85"/>
        </w:rPr>
        <w:t> </w:t>
      </w:r>
      <w:r>
        <w:rPr>
          <w:rFonts w:ascii="Arial Black"/>
          <w:color w:val="0294CC"/>
          <w:spacing w:val="-2"/>
          <w:w w:val="85"/>
        </w:rPr>
        <w:t>Analysis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23" w:after="0"/>
        <w:ind w:left="640" w:right="0" w:hanging="224"/>
        <w:jc w:val="left"/>
        <w:rPr>
          <w:sz w:val="20"/>
        </w:rPr>
      </w:pPr>
      <w:r>
        <w:rPr>
          <w:b/>
          <w:sz w:val="20"/>
        </w:rPr>
        <w:t>Check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duplicates:</w:t>
      </w:r>
      <w:r>
        <w:rPr>
          <w:b/>
          <w:spacing w:val="9"/>
          <w:sz w:val="20"/>
        </w:rPr>
        <w:t> </w:t>
      </w:r>
      <w:r>
        <w:rPr>
          <w:sz w:val="20"/>
        </w:rPr>
        <w:t>Inspect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DataFrame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any</w:t>
      </w:r>
      <w:r>
        <w:rPr>
          <w:spacing w:val="-4"/>
          <w:sz w:val="20"/>
        </w:rPr>
        <w:t> </w:t>
      </w:r>
      <w:r>
        <w:rPr>
          <w:sz w:val="20"/>
        </w:rPr>
        <w:t>duplicates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gain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general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insight.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53" w:after="0"/>
        <w:ind w:left="640" w:right="0" w:hanging="224"/>
        <w:jc w:val="left"/>
        <w:rPr>
          <w:sz w:val="20"/>
        </w:rPr>
      </w:pPr>
      <w:r>
        <w:rPr>
          <w:b/>
          <w:sz w:val="20"/>
        </w:rPr>
        <w:t>Rows and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Columns:</w:t>
      </w:r>
      <w:r>
        <w:rPr>
          <w:b/>
          <w:spacing w:val="10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dataset</w:t>
      </w:r>
      <w:r>
        <w:rPr>
          <w:spacing w:val="-2"/>
          <w:sz w:val="20"/>
        </w:rPr>
        <w:t> </w:t>
      </w:r>
      <w:r>
        <w:rPr>
          <w:sz w:val="20"/>
        </w:rPr>
        <w:t>contains</w:t>
      </w:r>
      <w:r>
        <w:rPr>
          <w:spacing w:val="-3"/>
          <w:sz w:val="20"/>
        </w:rPr>
        <w:t> </w:t>
      </w:r>
      <w:r>
        <w:rPr>
          <w:sz w:val="20"/>
        </w:rPr>
        <w:t>195</w:t>
      </w:r>
      <w:r>
        <w:rPr>
          <w:spacing w:val="-2"/>
          <w:sz w:val="20"/>
        </w:rPr>
        <w:t> </w:t>
      </w:r>
      <w:r>
        <w:rPr>
          <w:sz w:val="20"/>
        </w:rPr>
        <w:t>rows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35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columns.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35" w:lineRule="auto" w:before="150" w:after="0"/>
        <w:ind w:left="640" w:right="990" w:hanging="225"/>
        <w:jc w:val="both"/>
        <w:rPr>
          <w:sz w:val="20"/>
        </w:rPr>
      </w:pPr>
      <w:r>
        <w:rPr>
          <w:b/>
          <w:sz w:val="20"/>
        </w:rPr>
        <w:t>Null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values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data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types: </w:t>
      </w:r>
      <w:r>
        <w:rPr>
          <w:sz w:val="20"/>
        </w:rPr>
        <w:t>Use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rFonts w:ascii="Calibri" w:hAnsi="Calibri"/>
          <w:w w:val="130"/>
          <w:sz w:val="20"/>
        </w:rPr>
        <w:t>.info()</w:t>
      </w:r>
      <w:r>
        <w:rPr>
          <w:rFonts w:ascii="Calibri" w:hAnsi="Calibri"/>
          <w:spacing w:val="-15"/>
          <w:w w:val="130"/>
          <w:sz w:val="20"/>
        </w:rPr>
        <w:t> </w:t>
      </w:r>
      <w:r>
        <w:rPr>
          <w:sz w:val="20"/>
        </w:rPr>
        <w:t>function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examine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null</w:t>
      </w:r>
      <w:r>
        <w:rPr>
          <w:spacing w:val="-7"/>
          <w:sz w:val="20"/>
        </w:rPr>
        <w:t> </w:t>
      </w:r>
      <w:r>
        <w:rPr>
          <w:sz w:val="20"/>
        </w:rPr>
        <w:t>values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data</w:t>
      </w:r>
      <w:r>
        <w:rPr>
          <w:spacing w:val="-7"/>
          <w:sz w:val="20"/>
        </w:rPr>
        <w:t> </w:t>
      </w:r>
      <w:r>
        <w:rPr>
          <w:sz w:val="20"/>
        </w:rPr>
        <w:t>types of each column.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71" w:after="0"/>
        <w:ind w:left="640" w:right="0" w:hanging="224"/>
        <w:jc w:val="left"/>
        <w:rPr>
          <w:sz w:val="20"/>
        </w:rPr>
      </w:pPr>
      <w:r>
        <w:rPr>
          <w:b/>
          <w:spacing w:val="-2"/>
          <w:sz w:val="20"/>
        </w:rPr>
        <w:t>Null</w:t>
      </w:r>
      <w:r>
        <w:rPr>
          <w:b/>
          <w:spacing w:val="3"/>
          <w:sz w:val="20"/>
        </w:rPr>
        <w:t> </w:t>
      </w:r>
      <w:r>
        <w:rPr>
          <w:b/>
          <w:spacing w:val="-2"/>
          <w:sz w:val="20"/>
        </w:rPr>
        <w:t>and</w:t>
      </w:r>
      <w:r>
        <w:rPr>
          <w:b/>
          <w:spacing w:val="5"/>
          <w:sz w:val="20"/>
        </w:rPr>
        <w:t> </w:t>
      </w:r>
      <w:r>
        <w:rPr>
          <w:b/>
          <w:spacing w:val="-2"/>
          <w:sz w:val="20"/>
        </w:rPr>
        <w:t>Missing</w:t>
      </w:r>
      <w:r>
        <w:rPr>
          <w:b/>
          <w:spacing w:val="3"/>
          <w:sz w:val="20"/>
        </w:rPr>
        <w:t> </w:t>
      </w:r>
      <w:r>
        <w:rPr>
          <w:b/>
          <w:spacing w:val="-2"/>
          <w:sz w:val="20"/>
        </w:rPr>
        <w:t>Values:</w:t>
      </w:r>
      <w:r>
        <w:rPr>
          <w:b/>
          <w:spacing w:val="13"/>
          <w:sz w:val="20"/>
        </w:rPr>
        <w:t> </w:t>
      </w:r>
      <w:r>
        <w:rPr>
          <w:spacing w:val="-2"/>
          <w:sz w:val="20"/>
        </w:rPr>
        <w:t>Check</w:t>
      </w:r>
      <w:r>
        <w:rPr>
          <w:sz w:val="20"/>
        </w:rPr>
        <w:t> </w:t>
      </w:r>
      <w:r>
        <w:rPr>
          <w:spacing w:val="-2"/>
          <w:sz w:val="20"/>
        </w:rPr>
        <w:t>for</w:t>
      </w:r>
      <w:r>
        <w:rPr>
          <w:sz w:val="20"/>
        </w:rPr>
        <w:t> </w:t>
      </w:r>
      <w:r>
        <w:rPr>
          <w:spacing w:val="-2"/>
          <w:sz w:val="20"/>
        </w:rPr>
        <w:t>missing</w:t>
      </w:r>
      <w:r>
        <w:rPr>
          <w:sz w:val="20"/>
        </w:rPr>
        <w:t> </w:t>
      </w:r>
      <w:r>
        <w:rPr>
          <w:spacing w:val="-2"/>
          <w:sz w:val="20"/>
        </w:rPr>
        <w:t>data.</w:t>
      </w:r>
    </w:p>
    <w:p>
      <w:pPr>
        <w:pStyle w:val="ListParagraph"/>
        <w:spacing w:after="0" w:line="240" w:lineRule="auto"/>
        <w:jc w:val="left"/>
        <w:rPr>
          <w:sz w:val="20"/>
        </w:rPr>
        <w:sectPr>
          <w:pgSz w:w="11910" w:h="16840"/>
          <w:pgMar w:header="745" w:footer="787" w:top="1240" w:bottom="1060" w:left="1275" w:right="425"/>
        </w:sectPr>
      </w:pP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82" w:after="0"/>
        <w:ind w:left="640" w:right="0" w:hanging="224"/>
        <w:jc w:val="left"/>
        <w:rPr>
          <w:sz w:val="20"/>
        </w:rPr>
      </w:pPr>
      <w:r>
        <w:rPr>
          <w:b/>
          <w:sz w:val="20"/>
        </w:rPr>
        <w:t>Statistics:</w:t>
      </w:r>
      <w:r>
        <w:rPr>
          <w:b/>
          <w:spacing w:val="10"/>
          <w:sz w:val="20"/>
        </w:rPr>
        <w:t> </w:t>
      </w:r>
      <w:r>
        <w:rPr>
          <w:sz w:val="20"/>
        </w:rPr>
        <w:t>Get</w:t>
      </w:r>
      <w:r>
        <w:rPr>
          <w:spacing w:val="-1"/>
          <w:sz w:val="20"/>
        </w:rPr>
        <w:t> </w:t>
      </w:r>
      <w:r>
        <w:rPr>
          <w:sz w:val="20"/>
        </w:rPr>
        <w:t>statistics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all</w:t>
      </w:r>
      <w:r>
        <w:rPr>
          <w:spacing w:val="-1"/>
          <w:sz w:val="20"/>
        </w:rPr>
        <w:t> </w:t>
      </w:r>
      <w:r>
        <w:rPr>
          <w:sz w:val="20"/>
        </w:rPr>
        <w:t>columns</w:t>
      </w:r>
      <w:r>
        <w:rPr>
          <w:spacing w:val="-1"/>
          <w:sz w:val="20"/>
        </w:rPr>
        <w:t> </w:t>
      </w:r>
      <w:r>
        <w:rPr>
          <w:sz w:val="20"/>
        </w:rPr>
        <w:t>(both</w:t>
      </w:r>
      <w:r>
        <w:rPr>
          <w:spacing w:val="-1"/>
          <w:sz w:val="20"/>
        </w:rPr>
        <w:t> </w:t>
      </w:r>
      <w:r>
        <w:rPr>
          <w:sz w:val="20"/>
        </w:rPr>
        <w:t>numerical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categorical).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9" w:after="0"/>
        <w:ind w:left="640" w:right="0" w:hanging="224"/>
        <w:jc w:val="left"/>
        <w:rPr>
          <w:sz w:val="20"/>
        </w:rPr>
      </w:pPr>
      <w:r>
        <w:rPr>
          <w:b/>
          <w:spacing w:val="-2"/>
          <w:sz w:val="20"/>
        </w:rPr>
        <w:t>Unique</w:t>
      </w:r>
      <w:r>
        <w:rPr>
          <w:b/>
          <w:spacing w:val="1"/>
          <w:sz w:val="20"/>
        </w:rPr>
        <w:t> </w:t>
      </w:r>
      <w:r>
        <w:rPr>
          <w:b/>
          <w:spacing w:val="-2"/>
          <w:sz w:val="20"/>
        </w:rPr>
        <w:t>values:</w:t>
      </w:r>
      <w:r>
        <w:rPr>
          <w:b/>
          <w:spacing w:val="10"/>
          <w:sz w:val="20"/>
        </w:rPr>
        <w:t> </w:t>
      </w:r>
      <w:r>
        <w:rPr>
          <w:spacing w:val="-2"/>
          <w:sz w:val="20"/>
        </w:rPr>
        <w:t>Check unique values in each column.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2" w:lineRule="auto" w:before="149" w:after="0"/>
        <w:ind w:left="640" w:right="989" w:hanging="225"/>
        <w:jc w:val="both"/>
        <w:rPr>
          <w:sz w:val="20"/>
        </w:rPr>
      </w:pPr>
      <w:r>
        <w:rPr>
          <w:b/>
          <w:sz w:val="20"/>
        </w:rPr>
        <w:t>Correlation Analysis: </w:t>
      </w:r>
      <w:r>
        <w:rPr>
          <w:sz w:val="20"/>
        </w:rPr>
        <w:t>Due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large</w:t>
      </w:r>
      <w:r>
        <w:rPr>
          <w:spacing w:val="-3"/>
          <w:sz w:val="20"/>
        </w:rPr>
        <w:t> </w:t>
      </w:r>
      <w:r>
        <w:rPr>
          <w:sz w:val="20"/>
        </w:rPr>
        <w:t>number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features,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correlation</w:t>
      </w:r>
      <w:r>
        <w:rPr>
          <w:spacing w:val="-3"/>
          <w:sz w:val="20"/>
        </w:rPr>
        <w:t> </w:t>
      </w:r>
      <w:r>
        <w:rPr>
          <w:sz w:val="20"/>
        </w:rPr>
        <w:t>matrix</w:t>
      </w:r>
      <w:r>
        <w:rPr>
          <w:spacing w:val="-3"/>
          <w:sz w:val="20"/>
        </w:rPr>
        <w:t> </w:t>
      </w:r>
      <w:r>
        <w:rPr>
          <w:sz w:val="20"/>
        </w:rPr>
        <w:t>may</w:t>
      </w:r>
      <w:r>
        <w:rPr>
          <w:spacing w:val="-3"/>
          <w:sz w:val="20"/>
        </w:rPr>
        <w:t> </w:t>
      </w:r>
      <w:r>
        <w:rPr>
          <w:sz w:val="20"/>
        </w:rPr>
        <w:t>become difficult</w:t>
      </w:r>
      <w:r>
        <w:rPr>
          <w:spacing w:val="-10"/>
          <w:sz w:val="20"/>
        </w:rPr>
        <w:t> </w:t>
      </w:r>
      <w:r>
        <w:rPr>
          <w:sz w:val="20"/>
        </w:rPr>
        <w:t>to</w:t>
      </w:r>
      <w:r>
        <w:rPr>
          <w:spacing w:val="-10"/>
          <w:sz w:val="20"/>
        </w:rPr>
        <w:t> </w:t>
      </w:r>
      <w:r>
        <w:rPr>
          <w:sz w:val="20"/>
        </w:rPr>
        <w:t>read. Therefore,</w:t>
      </w:r>
      <w:r>
        <w:rPr>
          <w:spacing w:val="-10"/>
          <w:sz w:val="20"/>
        </w:rPr>
        <w:t> </w:t>
      </w:r>
      <w:r>
        <w:rPr>
          <w:sz w:val="20"/>
        </w:rPr>
        <w:t>a</w:t>
      </w:r>
      <w:r>
        <w:rPr>
          <w:spacing w:val="-10"/>
          <w:sz w:val="20"/>
        </w:rPr>
        <w:t> </w:t>
      </w:r>
      <w:r>
        <w:rPr>
          <w:sz w:val="20"/>
        </w:rPr>
        <w:t>selection</w:t>
      </w:r>
      <w:r>
        <w:rPr>
          <w:spacing w:val="-10"/>
          <w:sz w:val="20"/>
        </w:rPr>
        <w:t> </w:t>
      </w:r>
      <w:r>
        <w:rPr>
          <w:sz w:val="20"/>
        </w:rPr>
        <w:t>of</w:t>
      </w:r>
      <w:r>
        <w:rPr>
          <w:spacing w:val="-10"/>
          <w:sz w:val="20"/>
        </w:rPr>
        <w:t> </w:t>
      </w:r>
      <w:r>
        <w:rPr>
          <w:sz w:val="20"/>
        </w:rPr>
        <w:t>key</w:t>
      </w:r>
      <w:r>
        <w:rPr>
          <w:spacing w:val="-10"/>
          <w:sz w:val="20"/>
        </w:rPr>
        <w:t> </w:t>
      </w:r>
      <w:r>
        <w:rPr>
          <w:sz w:val="20"/>
        </w:rPr>
        <w:t>features</w:t>
      </w:r>
      <w:r>
        <w:rPr>
          <w:spacing w:val="-10"/>
          <w:sz w:val="20"/>
        </w:rPr>
        <w:t> </w:t>
      </w:r>
      <w:r>
        <w:rPr>
          <w:sz w:val="20"/>
        </w:rPr>
        <w:t>will</w:t>
      </w:r>
      <w:r>
        <w:rPr>
          <w:spacing w:val="-10"/>
          <w:sz w:val="20"/>
        </w:rPr>
        <w:t> </w:t>
      </w:r>
      <w:r>
        <w:rPr>
          <w:sz w:val="20"/>
        </w:rPr>
        <w:t>be</w:t>
      </w:r>
      <w:r>
        <w:rPr>
          <w:spacing w:val="-10"/>
          <w:sz w:val="20"/>
        </w:rPr>
        <w:t> </w:t>
      </w:r>
      <w:r>
        <w:rPr>
          <w:sz w:val="20"/>
        </w:rPr>
        <w:t>analyzed. These</w:t>
      </w:r>
      <w:r>
        <w:rPr>
          <w:spacing w:val="-10"/>
          <w:sz w:val="20"/>
        </w:rPr>
        <w:t> </w:t>
      </w:r>
      <w:r>
        <w:rPr>
          <w:sz w:val="20"/>
        </w:rPr>
        <w:t>features</w:t>
      </w:r>
      <w:r>
        <w:rPr>
          <w:spacing w:val="-10"/>
          <w:sz w:val="20"/>
        </w:rPr>
        <w:t> </w:t>
      </w:r>
      <w:r>
        <w:rPr>
          <w:sz w:val="20"/>
        </w:rPr>
        <w:t>cover</w:t>
      </w:r>
      <w:r>
        <w:rPr>
          <w:spacing w:val="-10"/>
          <w:sz w:val="20"/>
        </w:rPr>
        <w:t> </w:t>
      </w:r>
      <w:r>
        <w:rPr>
          <w:sz w:val="20"/>
        </w:rPr>
        <w:t>a</w:t>
      </w:r>
      <w:r>
        <w:rPr>
          <w:spacing w:val="-10"/>
          <w:sz w:val="20"/>
        </w:rPr>
        <w:t> </w:t>
      </w:r>
      <w:r>
        <w:rPr>
          <w:sz w:val="20"/>
        </w:rPr>
        <w:t>wide range of economic, social, environmental, and demographic factors of countries.</w:t>
      </w:r>
    </w:p>
    <w:p>
      <w:pPr>
        <w:pStyle w:val="BodyText"/>
        <w:spacing w:before="24"/>
        <w:ind w:left="0" w:firstLine="0"/>
      </w:pPr>
    </w:p>
    <w:p>
      <w:pPr>
        <w:pStyle w:val="BodyText"/>
        <w:spacing w:before="0"/>
        <w:ind w:left="142" w:firstLine="0"/>
        <w:rPr>
          <w:rFonts w:ascii="Arial Black"/>
        </w:rPr>
      </w:pPr>
      <w:r>
        <w:rPr>
          <w:rFonts w:ascii="Arial Black"/>
          <w:color w:val="0294CC"/>
          <w:w w:val="80"/>
        </w:rPr>
        <w:t>Selected</w:t>
      </w:r>
      <w:r>
        <w:rPr>
          <w:rFonts w:ascii="Arial Black"/>
          <w:color w:val="0294CC"/>
          <w:spacing w:val="3"/>
        </w:rPr>
        <w:t> </w:t>
      </w:r>
      <w:r>
        <w:rPr>
          <w:rFonts w:ascii="Arial Black"/>
          <w:color w:val="0294CC"/>
          <w:w w:val="80"/>
        </w:rPr>
        <w:t>Features</w:t>
      </w:r>
      <w:r>
        <w:rPr>
          <w:rFonts w:ascii="Arial Black"/>
          <w:color w:val="0294CC"/>
          <w:spacing w:val="3"/>
        </w:rPr>
        <w:t> </w:t>
      </w:r>
      <w:r>
        <w:rPr>
          <w:rFonts w:ascii="Arial Black"/>
          <w:color w:val="0294CC"/>
          <w:w w:val="80"/>
        </w:rPr>
        <w:t>for</w:t>
      </w:r>
      <w:r>
        <w:rPr>
          <w:rFonts w:ascii="Arial Black"/>
          <w:color w:val="0294CC"/>
          <w:spacing w:val="3"/>
        </w:rPr>
        <w:t> </w:t>
      </w:r>
      <w:r>
        <w:rPr>
          <w:rFonts w:ascii="Arial Black"/>
          <w:color w:val="0294CC"/>
          <w:spacing w:val="-2"/>
          <w:w w:val="80"/>
        </w:rPr>
        <w:t>Analysis</w:t>
      </w:r>
    </w:p>
    <w:p>
      <w:pPr>
        <w:pStyle w:val="Heading3"/>
        <w:numPr>
          <w:ilvl w:val="2"/>
          <w:numId w:val="2"/>
        </w:numPr>
        <w:tabs>
          <w:tab w:pos="640" w:val="left" w:leader="none"/>
        </w:tabs>
        <w:spacing w:line="240" w:lineRule="auto" w:before="123" w:after="0"/>
        <w:ind w:left="640" w:right="0" w:hanging="224"/>
        <w:jc w:val="left"/>
      </w:pPr>
      <w:r>
        <w:rPr>
          <w:spacing w:val="-5"/>
        </w:rPr>
        <w:t>Interesting</w:t>
      </w:r>
      <w:r>
        <w:rPr>
          <w:spacing w:val="12"/>
        </w:rPr>
        <w:t> </w:t>
      </w:r>
      <w:r>
        <w:rPr>
          <w:spacing w:val="-2"/>
        </w:rPr>
        <w:t>features: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149" w:after="0"/>
        <w:ind w:left="1078" w:right="0" w:hanging="224"/>
        <w:jc w:val="left"/>
        <w:rPr>
          <w:sz w:val="20"/>
        </w:rPr>
      </w:pPr>
      <w:r>
        <w:rPr>
          <w:spacing w:val="-5"/>
          <w:w w:val="105"/>
          <w:sz w:val="20"/>
        </w:rPr>
        <w:t>GDP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9" w:after="0"/>
        <w:ind w:left="1078" w:right="0" w:hanging="224"/>
        <w:jc w:val="left"/>
        <w:rPr>
          <w:sz w:val="20"/>
        </w:rPr>
      </w:pPr>
      <w:r>
        <w:rPr>
          <w:sz w:val="20"/>
        </w:rPr>
        <w:t>Life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expectancy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9" w:after="0"/>
        <w:ind w:left="1078" w:right="0" w:hanging="224"/>
        <w:jc w:val="left"/>
        <w:rPr>
          <w:sz w:val="20"/>
        </w:rPr>
      </w:pPr>
      <w:r>
        <w:rPr>
          <w:spacing w:val="-2"/>
          <w:sz w:val="20"/>
        </w:rPr>
        <w:t>Population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70" w:after="0"/>
        <w:ind w:left="1078" w:right="0" w:hanging="224"/>
        <w:jc w:val="left"/>
        <w:rPr>
          <w:sz w:val="20"/>
        </w:rPr>
      </w:pPr>
      <w:r>
        <w:rPr>
          <w:sz w:val="20"/>
        </w:rPr>
        <w:t>Urban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population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9" w:after="0"/>
        <w:ind w:left="1078" w:right="0" w:hanging="224"/>
        <w:jc w:val="left"/>
        <w:rPr>
          <w:sz w:val="20"/>
        </w:rPr>
      </w:pPr>
      <w:r>
        <w:rPr>
          <w:spacing w:val="-2"/>
          <w:sz w:val="20"/>
        </w:rPr>
        <w:t>Infant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mortality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9" w:after="0"/>
        <w:ind w:left="1078" w:right="0" w:hanging="224"/>
        <w:jc w:val="left"/>
        <w:rPr>
          <w:sz w:val="20"/>
        </w:rPr>
      </w:pPr>
      <w:r>
        <w:rPr>
          <w:spacing w:val="-6"/>
          <w:sz w:val="20"/>
        </w:rPr>
        <w:t>Unemployment</w:t>
      </w:r>
      <w:r>
        <w:rPr>
          <w:spacing w:val="16"/>
          <w:sz w:val="20"/>
        </w:rPr>
        <w:t> </w:t>
      </w:r>
      <w:r>
        <w:rPr>
          <w:spacing w:val="-4"/>
          <w:sz w:val="20"/>
        </w:rPr>
        <w:t>rate</w:t>
      </w:r>
    </w:p>
    <w:p>
      <w:pPr>
        <w:pStyle w:val="ListParagraph"/>
        <w:numPr>
          <w:ilvl w:val="3"/>
          <w:numId w:val="2"/>
        </w:numPr>
        <w:tabs>
          <w:tab w:pos="1070" w:val="left" w:leader="none"/>
        </w:tabs>
        <w:spacing w:line="240" w:lineRule="auto" w:before="70" w:after="0"/>
        <w:ind w:left="1070" w:right="0" w:hanging="216"/>
        <w:jc w:val="left"/>
        <w:rPr>
          <w:sz w:val="20"/>
        </w:rPr>
      </w:pPr>
      <w:r>
        <w:rPr>
          <w:sz w:val="20"/>
        </w:rPr>
        <w:t>Tax</w:t>
      </w:r>
      <w:r>
        <w:rPr>
          <w:spacing w:val="-5"/>
          <w:sz w:val="20"/>
        </w:rPr>
        <w:t> </w:t>
      </w:r>
      <w:r>
        <w:rPr>
          <w:sz w:val="20"/>
        </w:rPr>
        <w:t>revenue</w:t>
      </w:r>
      <w:r>
        <w:rPr>
          <w:spacing w:val="-5"/>
          <w:sz w:val="20"/>
        </w:rPr>
        <w:t> (%)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9" w:after="0"/>
        <w:ind w:left="1078" w:right="0" w:hanging="224"/>
        <w:jc w:val="left"/>
        <w:rPr>
          <w:sz w:val="20"/>
        </w:rPr>
      </w:pPr>
      <w:r>
        <w:rPr>
          <w:spacing w:val="-6"/>
          <w:sz w:val="20"/>
        </w:rPr>
        <w:t>CO2-</w:t>
      </w:r>
      <w:r>
        <w:rPr>
          <w:spacing w:val="-2"/>
          <w:sz w:val="20"/>
        </w:rPr>
        <w:t>Emissions</w:t>
      </w:r>
    </w:p>
    <w:p>
      <w:pPr>
        <w:pStyle w:val="ListParagraph"/>
        <w:numPr>
          <w:ilvl w:val="3"/>
          <w:numId w:val="2"/>
        </w:numPr>
        <w:tabs>
          <w:tab w:pos="1070" w:val="left" w:leader="none"/>
        </w:tabs>
        <w:spacing w:line="240" w:lineRule="auto" w:before="69" w:after="0"/>
        <w:ind w:left="1070" w:right="0" w:hanging="216"/>
        <w:jc w:val="left"/>
        <w:rPr>
          <w:sz w:val="20"/>
        </w:rPr>
      </w:pPr>
      <w:r>
        <w:rPr>
          <w:sz w:val="20"/>
        </w:rPr>
        <w:t>Agricultural</w:t>
      </w:r>
      <w:r>
        <w:rPr>
          <w:spacing w:val="5"/>
          <w:sz w:val="20"/>
        </w:rPr>
        <w:t> </w:t>
      </w:r>
      <w:r>
        <w:rPr>
          <w:sz w:val="20"/>
        </w:rPr>
        <w:t>Land</w:t>
      </w:r>
      <w:r>
        <w:rPr>
          <w:spacing w:val="6"/>
          <w:sz w:val="20"/>
        </w:rPr>
        <w:t> </w:t>
      </w:r>
      <w:r>
        <w:rPr>
          <w:spacing w:val="-5"/>
          <w:sz w:val="20"/>
        </w:rPr>
        <w:t>(%)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70" w:after="0"/>
        <w:ind w:left="1078" w:right="0" w:hanging="224"/>
        <w:jc w:val="left"/>
        <w:rPr>
          <w:sz w:val="20"/>
        </w:rPr>
      </w:pPr>
      <w:r>
        <w:rPr>
          <w:sz w:val="20"/>
        </w:rPr>
        <w:t>Fertility </w:t>
      </w:r>
      <w:r>
        <w:rPr>
          <w:spacing w:val="-4"/>
          <w:sz w:val="20"/>
        </w:rPr>
        <w:t>Rate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9" w:after="0"/>
        <w:ind w:left="640" w:right="0" w:hanging="224"/>
        <w:jc w:val="left"/>
        <w:rPr>
          <w:sz w:val="20"/>
        </w:rPr>
      </w:pPr>
      <w:r>
        <w:rPr>
          <w:b/>
          <w:spacing w:val="-2"/>
          <w:sz w:val="20"/>
        </w:rPr>
        <w:t>Data</w:t>
      </w:r>
      <w:r>
        <w:rPr>
          <w:b/>
          <w:spacing w:val="10"/>
          <w:sz w:val="20"/>
        </w:rPr>
        <w:t> </w:t>
      </w:r>
      <w:r>
        <w:rPr>
          <w:b/>
          <w:spacing w:val="-2"/>
          <w:sz w:val="20"/>
        </w:rPr>
        <w:t>transformation:</w:t>
      </w:r>
      <w:r>
        <w:rPr>
          <w:b/>
          <w:spacing w:val="21"/>
          <w:sz w:val="20"/>
        </w:rPr>
        <w:t> </w:t>
      </w:r>
      <w:r>
        <w:rPr>
          <w:spacing w:val="-2"/>
          <w:sz w:val="20"/>
        </w:rPr>
        <w:t>Transform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columns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with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object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data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type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to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numeric.</w:t>
      </w:r>
    </w:p>
    <w:p>
      <w:pPr>
        <w:pStyle w:val="BodyText"/>
        <w:spacing w:before="6"/>
        <w:ind w:left="0" w:firstLine="0"/>
      </w:pPr>
    </w:p>
    <w:p>
      <w:pPr>
        <w:pStyle w:val="BodyText"/>
        <w:spacing w:before="1"/>
        <w:ind w:left="142" w:firstLine="0"/>
        <w:rPr>
          <w:rFonts w:ascii="Arial Black"/>
        </w:rPr>
      </w:pPr>
      <w:r>
        <w:rPr>
          <w:rFonts w:ascii="Arial Black"/>
          <w:color w:val="0294CC"/>
          <w:spacing w:val="-2"/>
          <w:w w:val="90"/>
        </w:rPr>
        <w:t>Observations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22" w:after="0"/>
        <w:ind w:left="640" w:right="0" w:hanging="224"/>
        <w:jc w:val="left"/>
        <w:rPr>
          <w:sz w:val="20"/>
        </w:rPr>
      </w:pPr>
      <w:r>
        <w:rPr>
          <w:b/>
          <w:spacing w:val="-2"/>
          <w:sz w:val="20"/>
        </w:rPr>
        <w:t>Duplicate</w:t>
      </w:r>
      <w:r>
        <w:rPr>
          <w:b/>
          <w:spacing w:val="9"/>
          <w:sz w:val="20"/>
        </w:rPr>
        <w:t> </w:t>
      </w:r>
      <w:r>
        <w:rPr>
          <w:b/>
          <w:spacing w:val="-2"/>
          <w:sz w:val="20"/>
        </w:rPr>
        <w:t>Columns:</w:t>
      </w:r>
      <w:r>
        <w:rPr>
          <w:b/>
          <w:spacing w:val="20"/>
          <w:sz w:val="20"/>
        </w:rPr>
        <w:t> </w:t>
      </w:r>
      <w:r>
        <w:rPr>
          <w:spacing w:val="-2"/>
          <w:sz w:val="20"/>
        </w:rPr>
        <w:t>There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are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0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columns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that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contain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duplicates.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9" w:after="0"/>
        <w:ind w:left="640" w:right="0" w:hanging="224"/>
        <w:jc w:val="left"/>
        <w:rPr>
          <w:sz w:val="20"/>
        </w:rPr>
      </w:pPr>
      <w:r>
        <w:rPr>
          <w:b/>
          <w:sz w:val="20"/>
        </w:rPr>
        <w:t>Missing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Data:</w:t>
      </w:r>
      <w:r>
        <w:rPr>
          <w:b/>
          <w:spacing w:val="13"/>
          <w:sz w:val="20"/>
        </w:rPr>
        <w:t> </w:t>
      </w:r>
      <w:r>
        <w:rPr>
          <w:sz w:val="20"/>
        </w:rPr>
        <w:t>The percent of missing data is </w:t>
      </w:r>
      <w:r>
        <w:rPr>
          <w:spacing w:val="-2"/>
          <w:sz w:val="20"/>
        </w:rPr>
        <w:t>4.94%.</w:t>
      </w:r>
    </w:p>
    <w:p>
      <w:pPr>
        <w:pStyle w:val="Heading3"/>
        <w:numPr>
          <w:ilvl w:val="2"/>
          <w:numId w:val="2"/>
        </w:numPr>
        <w:tabs>
          <w:tab w:pos="640" w:val="left" w:leader="none"/>
        </w:tabs>
        <w:spacing w:line="240" w:lineRule="auto" w:before="149" w:after="0"/>
        <w:ind w:left="640" w:right="0" w:hanging="224"/>
        <w:jc w:val="left"/>
      </w:pPr>
      <w:r>
        <w:rPr>
          <w:spacing w:val="-2"/>
        </w:rPr>
        <w:t>Missing</w:t>
      </w:r>
      <w:r>
        <w:rPr>
          <w:spacing w:val="3"/>
        </w:rPr>
        <w:t> </w:t>
      </w:r>
      <w:r>
        <w:rPr>
          <w:spacing w:val="-2"/>
        </w:rPr>
        <w:t>values</w:t>
      </w:r>
      <w:r>
        <w:rPr>
          <w:spacing w:val="5"/>
        </w:rPr>
        <w:t> </w:t>
      </w:r>
      <w:r>
        <w:rPr>
          <w:spacing w:val="-2"/>
        </w:rPr>
        <w:t>by</w:t>
      </w:r>
      <w:r>
        <w:rPr>
          <w:spacing w:val="3"/>
        </w:rPr>
        <w:t> </w:t>
      </w:r>
      <w:r>
        <w:rPr>
          <w:spacing w:val="-2"/>
        </w:rPr>
        <w:t>column: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14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sz w:val="20"/>
        </w:rPr>
        <w:t>Country</w:t>
      </w:r>
      <w:r>
        <w:rPr>
          <w:rFonts w:ascii="Calibri" w:hAnsi="Calibri"/>
          <w:spacing w:val="20"/>
          <w:sz w:val="20"/>
        </w:rPr>
        <w:t> </w:t>
      </w:r>
      <w:r>
        <w:rPr>
          <w:sz w:val="20"/>
        </w:rPr>
        <w:t>-</w:t>
      </w:r>
      <w:r>
        <w:rPr>
          <w:spacing w:val="17"/>
          <w:sz w:val="20"/>
        </w:rPr>
        <w:t> </w:t>
      </w:r>
      <w:r>
        <w:rPr>
          <w:sz w:val="20"/>
        </w:rPr>
        <w:t>0</w:t>
      </w:r>
      <w:r>
        <w:rPr>
          <w:spacing w:val="18"/>
          <w:sz w:val="20"/>
        </w:rPr>
        <w:t> </w:t>
      </w:r>
      <w:r>
        <w:rPr>
          <w:sz w:val="20"/>
        </w:rPr>
        <w:t>missing</w:t>
      </w:r>
      <w:r>
        <w:rPr>
          <w:spacing w:val="17"/>
          <w:sz w:val="20"/>
        </w:rPr>
        <w:t> </w:t>
      </w:r>
      <w:r>
        <w:rPr>
          <w:spacing w:val="-2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sz w:val="20"/>
        </w:rPr>
        <w:t>Density</w:t>
      </w:r>
      <w:r>
        <w:rPr>
          <w:rFonts w:ascii="Calibri" w:hAnsi="Calibri"/>
          <w:spacing w:val="65"/>
          <w:w w:val="150"/>
          <w:sz w:val="20"/>
        </w:rPr>
        <w:t> </w:t>
      </w:r>
      <w:r>
        <w:rPr>
          <w:rFonts w:ascii="Calibri" w:hAnsi="Calibri"/>
          <w:sz w:val="20"/>
        </w:rPr>
        <w:t>(P/Km2)</w:t>
      </w:r>
      <w:r>
        <w:rPr>
          <w:rFonts w:ascii="Calibri" w:hAnsi="Calibri"/>
          <w:spacing w:val="39"/>
          <w:sz w:val="20"/>
        </w:rPr>
        <w:t> </w:t>
      </w:r>
      <w:r>
        <w:rPr>
          <w:sz w:val="20"/>
        </w:rPr>
        <w:t>-</w:t>
      </w:r>
      <w:r>
        <w:rPr>
          <w:spacing w:val="36"/>
          <w:sz w:val="20"/>
        </w:rPr>
        <w:t> </w:t>
      </w:r>
      <w:r>
        <w:rPr>
          <w:sz w:val="20"/>
        </w:rPr>
        <w:t>0</w:t>
      </w:r>
      <w:r>
        <w:rPr>
          <w:spacing w:val="36"/>
          <w:sz w:val="20"/>
        </w:rPr>
        <w:t> </w:t>
      </w:r>
      <w:r>
        <w:rPr>
          <w:sz w:val="20"/>
        </w:rPr>
        <w:t>missing</w:t>
      </w:r>
      <w:r>
        <w:rPr>
          <w:spacing w:val="36"/>
          <w:sz w:val="20"/>
        </w:rPr>
        <w:t> </w:t>
      </w:r>
      <w:r>
        <w:rPr>
          <w:spacing w:val="-2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3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sz w:val="20"/>
        </w:rPr>
        <w:t>Abbreviation</w:t>
      </w:r>
      <w:r>
        <w:rPr>
          <w:rFonts w:ascii="Calibri" w:hAnsi="Calibri"/>
          <w:spacing w:val="56"/>
          <w:sz w:val="20"/>
        </w:rPr>
        <w:t> </w:t>
      </w:r>
      <w:r>
        <w:rPr>
          <w:sz w:val="20"/>
        </w:rPr>
        <w:t>-</w:t>
      </w:r>
      <w:r>
        <w:rPr>
          <w:spacing w:val="53"/>
          <w:sz w:val="20"/>
        </w:rPr>
        <w:t> </w:t>
      </w:r>
      <w:r>
        <w:rPr>
          <w:sz w:val="20"/>
        </w:rPr>
        <w:t>7</w:t>
      </w:r>
      <w:r>
        <w:rPr>
          <w:spacing w:val="54"/>
          <w:sz w:val="20"/>
        </w:rPr>
        <w:t> </w:t>
      </w:r>
      <w:r>
        <w:rPr>
          <w:sz w:val="20"/>
        </w:rPr>
        <w:t>missing</w:t>
      </w:r>
      <w:r>
        <w:rPr>
          <w:spacing w:val="53"/>
          <w:sz w:val="20"/>
        </w:rPr>
        <w:t> </w:t>
      </w:r>
      <w:r>
        <w:rPr>
          <w:spacing w:val="-2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15"/>
          <w:sz w:val="20"/>
        </w:rPr>
        <w:t>Agricultural</w:t>
      </w:r>
      <w:r>
        <w:rPr>
          <w:rFonts w:ascii="Calibri" w:hAnsi="Calibri"/>
          <w:spacing w:val="61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Land(%)</w:t>
      </w:r>
      <w:r>
        <w:rPr>
          <w:rFonts w:ascii="Calibri" w:hAnsi="Calibri"/>
          <w:spacing w:val="20"/>
          <w:w w:val="115"/>
          <w:sz w:val="20"/>
        </w:rPr>
        <w:t> </w:t>
      </w:r>
      <w:r>
        <w:rPr>
          <w:w w:val="105"/>
          <w:sz w:val="20"/>
        </w:rPr>
        <w:t>-</w:t>
      </w:r>
      <w:r>
        <w:rPr>
          <w:spacing w:val="22"/>
          <w:w w:val="105"/>
          <w:sz w:val="20"/>
        </w:rPr>
        <w:t> </w:t>
      </w:r>
      <w:r>
        <w:rPr>
          <w:w w:val="105"/>
          <w:sz w:val="20"/>
        </w:rPr>
        <w:t>7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missing</w:t>
      </w:r>
      <w:r>
        <w:rPr>
          <w:spacing w:val="22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sz w:val="20"/>
        </w:rPr>
        <w:t>Land</w:t>
      </w:r>
      <w:r>
        <w:rPr>
          <w:rFonts w:ascii="Calibri" w:hAnsi="Calibri"/>
          <w:spacing w:val="73"/>
          <w:sz w:val="20"/>
        </w:rPr>
        <w:t> </w:t>
      </w:r>
      <w:r>
        <w:rPr>
          <w:rFonts w:ascii="Calibri" w:hAnsi="Calibri"/>
          <w:sz w:val="20"/>
        </w:rPr>
        <w:t>Area(Km2)</w:t>
      </w:r>
      <w:r>
        <w:rPr>
          <w:rFonts w:ascii="Calibri" w:hAnsi="Calibri"/>
          <w:spacing w:val="31"/>
          <w:sz w:val="20"/>
        </w:rPr>
        <w:t> </w:t>
      </w:r>
      <w:r>
        <w:rPr>
          <w:sz w:val="20"/>
        </w:rPr>
        <w:t>-</w:t>
      </w:r>
      <w:r>
        <w:rPr>
          <w:spacing w:val="27"/>
          <w:sz w:val="20"/>
        </w:rPr>
        <w:t> </w:t>
      </w:r>
      <w:r>
        <w:rPr>
          <w:sz w:val="20"/>
        </w:rPr>
        <w:t>1</w:t>
      </w:r>
      <w:r>
        <w:rPr>
          <w:spacing w:val="28"/>
          <w:sz w:val="20"/>
        </w:rPr>
        <w:t> </w:t>
      </w:r>
      <w:r>
        <w:rPr>
          <w:sz w:val="20"/>
        </w:rPr>
        <w:t>missing</w:t>
      </w:r>
      <w:r>
        <w:rPr>
          <w:spacing w:val="27"/>
          <w:sz w:val="20"/>
        </w:rPr>
        <w:t> </w:t>
      </w:r>
      <w:r>
        <w:rPr>
          <w:spacing w:val="-2"/>
          <w:sz w:val="20"/>
        </w:rPr>
        <w:t>value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05"/>
          <w:sz w:val="20"/>
        </w:rPr>
        <w:t>Armed</w:t>
      </w:r>
      <w:r>
        <w:rPr>
          <w:rFonts w:ascii="Calibri" w:hAnsi="Calibri"/>
          <w:spacing w:val="45"/>
          <w:w w:val="105"/>
          <w:sz w:val="20"/>
        </w:rPr>
        <w:t> </w:t>
      </w:r>
      <w:r>
        <w:rPr>
          <w:rFonts w:ascii="Calibri" w:hAnsi="Calibri"/>
          <w:w w:val="105"/>
          <w:sz w:val="20"/>
        </w:rPr>
        <w:t>Forces</w:t>
      </w:r>
      <w:r>
        <w:rPr>
          <w:rFonts w:ascii="Calibri" w:hAnsi="Calibri"/>
          <w:spacing w:val="42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size</w:t>
      </w:r>
      <w:r>
        <w:rPr>
          <w:rFonts w:ascii="Calibri" w:hAnsi="Calibri"/>
          <w:spacing w:val="7"/>
          <w:w w:val="115"/>
          <w:sz w:val="20"/>
        </w:rPr>
        <w:t> </w:t>
      </w:r>
      <w:r>
        <w:rPr>
          <w:w w:val="105"/>
          <w:sz w:val="20"/>
        </w:rPr>
        <w:t>-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24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missing</w:t>
      </w:r>
      <w:r>
        <w:rPr>
          <w:spacing w:val="9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3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Birth</w:t>
      </w:r>
      <w:r>
        <w:rPr>
          <w:rFonts w:ascii="Calibri" w:hAnsi="Calibri"/>
          <w:spacing w:val="53"/>
          <w:w w:val="110"/>
          <w:sz w:val="20"/>
        </w:rPr>
        <w:t> </w:t>
      </w:r>
      <w:r>
        <w:rPr>
          <w:rFonts w:ascii="Calibri" w:hAnsi="Calibri"/>
          <w:w w:val="105"/>
          <w:sz w:val="20"/>
        </w:rPr>
        <w:t>Rate</w:t>
      </w:r>
      <w:r>
        <w:rPr>
          <w:rFonts w:ascii="Calibri" w:hAnsi="Calibri"/>
          <w:spacing w:val="17"/>
          <w:w w:val="105"/>
          <w:sz w:val="20"/>
        </w:rPr>
        <w:t> </w:t>
      </w:r>
      <w:r>
        <w:rPr>
          <w:w w:val="105"/>
          <w:sz w:val="20"/>
        </w:rPr>
        <w:t>-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6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missing</w:t>
      </w:r>
      <w:r>
        <w:rPr>
          <w:spacing w:val="14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15"/>
          <w:sz w:val="20"/>
        </w:rPr>
        <w:t>Calling</w:t>
      </w:r>
      <w:r>
        <w:rPr>
          <w:rFonts w:ascii="Calibri" w:hAnsi="Calibri"/>
          <w:spacing w:val="52"/>
          <w:w w:val="115"/>
          <w:sz w:val="20"/>
        </w:rPr>
        <w:t> </w:t>
      </w:r>
      <w:r>
        <w:rPr>
          <w:rFonts w:ascii="Calibri" w:hAnsi="Calibri"/>
          <w:w w:val="105"/>
          <w:sz w:val="20"/>
        </w:rPr>
        <w:t>Code</w:t>
      </w:r>
      <w:r>
        <w:rPr>
          <w:rFonts w:ascii="Calibri" w:hAnsi="Calibri"/>
          <w:spacing w:val="19"/>
          <w:w w:val="105"/>
          <w:sz w:val="20"/>
        </w:rPr>
        <w:t> </w:t>
      </w:r>
      <w:r>
        <w:rPr>
          <w:w w:val="105"/>
          <w:sz w:val="20"/>
        </w:rPr>
        <w:t>-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1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missing</w:t>
      </w:r>
      <w:r>
        <w:rPr>
          <w:spacing w:val="16"/>
          <w:w w:val="105"/>
          <w:sz w:val="20"/>
        </w:rPr>
        <w:t> </w:t>
      </w:r>
      <w:r>
        <w:rPr>
          <w:spacing w:val="-2"/>
          <w:w w:val="105"/>
          <w:sz w:val="20"/>
        </w:rPr>
        <w:t>value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Capital/Major</w:t>
      </w:r>
      <w:r>
        <w:rPr>
          <w:rFonts w:ascii="Calibri" w:hAnsi="Calibri"/>
          <w:spacing w:val="63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City</w:t>
      </w:r>
      <w:r>
        <w:rPr>
          <w:rFonts w:ascii="Calibri" w:hAnsi="Calibri"/>
          <w:spacing w:val="22"/>
          <w:w w:val="110"/>
          <w:sz w:val="20"/>
        </w:rPr>
        <w:t> </w:t>
      </w:r>
      <w:r>
        <w:rPr>
          <w:w w:val="110"/>
          <w:sz w:val="20"/>
        </w:rPr>
        <w:t>-</w:t>
      </w:r>
      <w:r>
        <w:rPr>
          <w:spacing w:val="19"/>
          <w:w w:val="110"/>
          <w:sz w:val="20"/>
        </w:rPr>
        <w:t> </w:t>
      </w:r>
      <w:r>
        <w:rPr>
          <w:w w:val="110"/>
          <w:sz w:val="20"/>
        </w:rPr>
        <w:t>3</w:t>
      </w:r>
      <w:r>
        <w:rPr>
          <w:spacing w:val="19"/>
          <w:w w:val="110"/>
          <w:sz w:val="20"/>
        </w:rPr>
        <w:t> </w:t>
      </w:r>
      <w:r>
        <w:rPr>
          <w:w w:val="110"/>
          <w:sz w:val="20"/>
        </w:rPr>
        <w:t>missing</w:t>
      </w:r>
      <w:r>
        <w:rPr>
          <w:spacing w:val="19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3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sz w:val="20"/>
        </w:rPr>
        <w:t>CO2-Emissions</w:t>
      </w:r>
      <w:r>
        <w:rPr>
          <w:rFonts w:ascii="Calibri" w:hAnsi="Calibri"/>
          <w:spacing w:val="46"/>
          <w:sz w:val="20"/>
        </w:rPr>
        <w:t> </w:t>
      </w:r>
      <w:r>
        <w:rPr>
          <w:sz w:val="20"/>
        </w:rPr>
        <w:t>-</w:t>
      </w:r>
      <w:r>
        <w:rPr>
          <w:spacing w:val="43"/>
          <w:sz w:val="20"/>
        </w:rPr>
        <w:t> </w:t>
      </w:r>
      <w:r>
        <w:rPr>
          <w:sz w:val="20"/>
        </w:rPr>
        <w:t>7</w:t>
      </w:r>
      <w:r>
        <w:rPr>
          <w:spacing w:val="43"/>
          <w:sz w:val="20"/>
        </w:rPr>
        <w:t> </w:t>
      </w:r>
      <w:r>
        <w:rPr>
          <w:sz w:val="20"/>
        </w:rPr>
        <w:t>missing</w:t>
      </w:r>
      <w:r>
        <w:rPr>
          <w:spacing w:val="43"/>
          <w:sz w:val="20"/>
        </w:rPr>
        <w:t> </w:t>
      </w:r>
      <w:r>
        <w:rPr>
          <w:spacing w:val="-2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sz w:val="20"/>
        </w:rPr>
        <w:t>CPI</w:t>
      </w:r>
      <w:r>
        <w:rPr>
          <w:rFonts w:ascii="Calibri" w:hAnsi="Calibri"/>
          <w:spacing w:val="22"/>
          <w:sz w:val="20"/>
        </w:rPr>
        <w:t> </w:t>
      </w:r>
      <w:r>
        <w:rPr>
          <w:sz w:val="20"/>
        </w:rPr>
        <w:t>-</w:t>
      </w:r>
      <w:r>
        <w:rPr>
          <w:spacing w:val="20"/>
          <w:sz w:val="20"/>
        </w:rPr>
        <w:t> </w:t>
      </w:r>
      <w:r>
        <w:rPr>
          <w:sz w:val="20"/>
        </w:rPr>
        <w:t>17</w:t>
      </w:r>
      <w:r>
        <w:rPr>
          <w:spacing w:val="19"/>
          <w:sz w:val="20"/>
        </w:rPr>
        <w:t> </w:t>
      </w:r>
      <w:r>
        <w:rPr>
          <w:sz w:val="20"/>
        </w:rPr>
        <w:t>missing</w:t>
      </w:r>
      <w:r>
        <w:rPr>
          <w:spacing w:val="20"/>
          <w:sz w:val="20"/>
        </w:rPr>
        <w:t> </w:t>
      </w:r>
      <w:r>
        <w:rPr>
          <w:spacing w:val="-2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05"/>
          <w:sz w:val="20"/>
        </w:rPr>
        <w:t>CPI</w:t>
      </w:r>
      <w:r>
        <w:rPr>
          <w:rFonts w:ascii="Calibri" w:hAnsi="Calibri"/>
          <w:spacing w:val="47"/>
          <w:w w:val="105"/>
          <w:sz w:val="20"/>
        </w:rPr>
        <w:t> </w:t>
      </w:r>
      <w:r>
        <w:rPr>
          <w:rFonts w:ascii="Calibri" w:hAnsi="Calibri"/>
          <w:w w:val="105"/>
          <w:sz w:val="20"/>
        </w:rPr>
        <w:t>Change</w:t>
      </w:r>
      <w:r>
        <w:rPr>
          <w:rFonts w:ascii="Calibri" w:hAnsi="Calibri"/>
          <w:spacing w:val="47"/>
          <w:w w:val="105"/>
          <w:sz w:val="20"/>
        </w:rPr>
        <w:t> </w:t>
      </w:r>
      <w:r>
        <w:rPr>
          <w:rFonts w:ascii="Calibri" w:hAnsi="Calibri"/>
          <w:w w:val="105"/>
          <w:sz w:val="20"/>
        </w:rPr>
        <w:t>(%)</w:t>
      </w:r>
      <w:r>
        <w:rPr>
          <w:rFonts w:ascii="Calibri" w:hAnsi="Calibri"/>
          <w:spacing w:val="12"/>
          <w:w w:val="105"/>
          <w:sz w:val="20"/>
        </w:rPr>
        <w:t> </w:t>
      </w:r>
      <w:r>
        <w:rPr>
          <w:w w:val="105"/>
          <w:sz w:val="20"/>
        </w:rPr>
        <w:t>-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16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missing</w:t>
      </w:r>
      <w:r>
        <w:rPr>
          <w:spacing w:val="10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sz w:val="20"/>
        </w:rPr>
        <w:t>Currency-Code</w:t>
      </w:r>
      <w:r>
        <w:rPr>
          <w:rFonts w:ascii="Calibri" w:hAnsi="Calibri"/>
          <w:spacing w:val="45"/>
          <w:sz w:val="20"/>
        </w:rPr>
        <w:t> </w:t>
      </w:r>
      <w:r>
        <w:rPr>
          <w:sz w:val="20"/>
        </w:rPr>
        <w:t>-</w:t>
      </w:r>
      <w:r>
        <w:rPr>
          <w:spacing w:val="42"/>
          <w:sz w:val="20"/>
        </w:rPr>
        <w:t> </w:t>
      </w:r>
      <w:r>
        <w:rPr>
          <w:sz w:val="20"/>
        </w:rPr>
        <w:t>15</w:t>
      </w:r>
      <w:r>
        <w:rPr>
          <w:spacing w:val="42"/>
          <w:sz w:val="20"/>
        </w:rPr>
        <w:t> </w:t>
      </w:r>
      <w:r>
        <w:rPr>
          <w:sz w:val="20"/>
        </w:rPr>
        <w:t>missing</w:t>
      </w:r>
      <w:r>
        <w:rPr>
          <w:spacing w:val="42"/>
          <w:sz w:val="20"/>
        </w:rPr>
        <w:t> </w:t>
      </w:r>
      <w:r>
        <w:rPr>
          <w:spacing w:val="-2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3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35"/>
          <w:sz w:val="20"/>
        </w:rPr>
        <w:t>Fertility</w:t>
      </w:r>
      <w:r>
        <w:rPr>
          <w:rFonts w:ascii="Calibri" w:hAnsi="Calibri"/>
          <w:spacing w:val="50"/>
          <w:w w:val="135"/>
          <w:sz w:val="20"/>
        </w:rPr>
        <w:t> </w:t>
      </w:r>
      <w:r>
        <w:rPr>
          <w:rFonts w:ascii="Calibri" w:hAnsi="Calibri"/>
          <w:w w:val="105"/>
          <w:sz w:val="20"/>
        </w:rPr>
        <w:t>Rate</w:t>
      </w:r>
      <w:r>
        <w:rPr>
          <w:rFonts w:ascii="Calibri" w:hAnsi="Calibri"/>
          <w:spacing w:val="23"/>
          <w:w w:val="105"/>
          <w:sz w:val="20"/>
        </w:rPr>
        <w:t> </w:t>
      </w:r>
      <w:r>
        <w:rPr>
          <w:w w:val="105"/>
          <w:sz w:val="20"/>
        </w:rPr>
        <w:t>-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7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missing</w:t>
      </w:r>
      <w:r>
        <w:rPr>
          <w:spacing w:val="20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05"/>
          <w:sz w:val="20"/>
        </w:rPr>
        <w:t>Forested</w:t>
      </w:r>
      <w:r>
        <w:rPr>
          <w:rFonts w:ascii="Calibri" w:hAnsi="Calibri"/>
          <w:spacing w:val="62"/>
          <w:w w:val="105"/>
          <w:sz w:val="20"/>
        </w:rPr>
        <w:t> </w:t>
      </w:r>
      <w:r>
        <w:rPr>
          <w:rFonts w:ascii="Calibri" w:hAnsi="Calibri"/>
          <w:w w:val="105"/>
          <w:sz w:val="20"/>
        </w:rPr>
        <w:t>Area</w:t>
      </w:r>
      <w:r>
        <w:rPr>
          <w:rFonts w:ascii="Calibri" w:hAnsi="Calibri"/>
          <w:spacing w:val="63"/>
          <w:w w:val="105"/>
          <w:sz w:val="20"/>
        </w:rPr>
        <w:t> </w:t>
      </w:r>
      <w:r>
        <w:rPr>
          <w:rFonts w:ascii="Calibri" w:hAnsi="Calibri"/>
          <w:w w:val="105"/>
          <w:sz w:val="20"/>
        </w:rPr>
        <w:t>(%)</w:t>
      </w:r>
      <w:r>
        <w:rPr>
          <w:rFonts w:ascii="Calibri" w:hAnsi="Calibri"/>
          <w:spacing w:val="23"/>
          <w:w w:val="105"/>
          <w:sz w:val="20"/>
        </w:rPr>
        <w:t> </w:t>
      </w:r>
      <w:r>
        <w:rPr>
          <w:w w:val="105"/>
          <w:sz w:val="20"/>
        </w:rPr>
        <w:t>-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7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missing</w:t>
      </w:r>
      <w:r>
        <w:rPr>
          <w:spacing w:val="20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05"/>
          <w:sz w:val="20"/>
        </w:rPr>
        <w:t>Gasoline</w:t>
      </w:r>
      <w:r>
        <w:rPr>
          <w:rFonts w:ascii="Calibri" w:hAnsi="Calibri"/>
          <w:spacing w:val="63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Price</w:t>
      </w:r>
      <w:r>
        <w:rPr>
          <w:rFonts w:ascii="Calibri" w:hAnsi="Calibri"/>
          <w:spacing w:val="22"/>
          <w:w w:val="110"/>
          <w:sz w:val="20"/>
        </w:rPr>
        <w:t> </w:t>
      </w:r>
      <w:r>
        <w:rPr>
          <w:w w:val="105"/>
          <w:sz w:val="20"/>
        </w:rPr>
        <w:t>-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20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missing</w:t>
      </w:r>
      <w:r>
        <w:rPr>
          <w:spacing w:val="21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spacing w:val="-2"/>
          <w:sz w:val="20"/>
        </w:rPr>
        <w:t>GDP</w:t>
      </w:r>
      <w:r>
        <w:rPr>
          <w:rFonts w:ascii="Calibri" w:hAnsi="Calibri"/>
          <w:spacing w:val="-1"/>
          <w:sz w:val="20"/>
        </w:rPr>
        <w:t> </w:t>
      </w:r>
      <w:r>
        <w:rPr>
          <w:spacing w:val="-2"/>
          <w:sz w:val="20"/>
        </w:rPr>
        <w:t>-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2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missing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3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05"/>
          <w:sz w:val="20"/>
        </w:rPr>
        <w:t>Gross</w:t>
      </w:r>
      <w:r>
        <w:rPr>
          <w:rFonts w:ascii="Calibri" w:hAnsi="Calibri"/>
          <w:spacing w:val="68"/>
          <w:w w:val="150"/>
          <w:sz w:val="20"/>
        </w:rPr>
        <w:t> </w:t>
      </w:r>
      <w:r>
        <w:rPr>
          <w:rFonts w:ascii="Calibri" w:hAnsi="Calibri"/>
          <w:w w:val="105"/>
          <w:sz w:val="20"/>
        </w:rPr>
        <w:t>primary</w:t>
      </w:r>
      <w:r>
        <w:rPr>
          <w:rFonts w:ascii="Calibri" w:hAnsi="Calibri"/>
          <w:spacing w:val="68"/>
          <w:w w:val="150"/>
          <w:sz w:val="20"/>
        </w:rPr>
        <w:t> </w:t>
      </w:r>
      <w:r>
        <w:rPr>
          <w:rFonts w:ascii="Calibri" w:hAnsi="Calibri"/>
          <w:w w:val="105"/>
          <w:sz w:val="20"/>
        </w:rPr>
        <w:t>education</w:t>
      </w:r>
      <w:r>
        <w:rPr>
          <w:rFonts w:ascii="Calibri" w:hAnsi="Calibri"/>
          <w:spacing w:val="69"/>
          <w:w w:val="150"/>
          <w:sz w:val="20"/>
        </w:rPr>
        <w:t> </w:t>
      </w:r>
      <w:r>
        <w:rPr>
          <w:rFonts w:ascii="Calibri" w:hAnsi="Calibri"/>
          <w:w w:val="105"/>
          <w:sz w:val="20"/>
        </w:rPr>
        <w:t>enrollment</w:t>
      </w:r>
      <w:r>
        <w:rPr>
          <w:rFonts w:ascii="Calibri" w:hAnsi="Calibri"/>
          <w:spacing w:val="68"/>
          <w:w w:val="150"/>
          <w:sz w:val="20"/>
        </w:rPr>
        <w:t> </w:t>
      </w:r>
      <w:r>
        <w:rPr>
          <w:rFonts w:ascii="Calibri" w:hAnsi="Calibri"/>
          <w:w w:val="105"/>
          <w:sz w:val="20"/>
        </w:rPr>
        <w:t>(%)</w:t>
      </w:r>
      <w:r>
        <w:rPr>
          <w:rFonts w:ascii="Calibri" w:hAnsi="Calibri"/>
          <w:spacing w:val="39"/>
          <w:w w:val="105"/>
          <w:sz w:val="20"/>
        </w:rPr>
        <w:t> </w:t>
      </w:r>
      <w:r>
        <w:rPr>
          <w:w w:val="105"/>
          <w:sz w:val="20"/>
        </w:rPr>
        <w:t>-</w:t>
      </w:r>
      <w:r>
        <w:rPr>
          <w:spacing w:val="36"/>
          <w:w w:val="105"/>
          <w:sz w:val="20"/>
        </w:rPr>
        <w:t> </w:t>
      </w:r>
      <w:r>
        <w:rPr>
          <w:w w:val="105"/>
          <w:sz w:val="20"/>
        </w:rPr>
        <w:t>7</w:t>
      </w:r>
      <w:r>
        <w:rPr>
          <w:spacing w:val="36"/>
          <w:w w:val="105"/>
          <w:sz w:val="20"/>
        </w:rPr>
        <w:t> </w:t>
      </w:r>
      <w:r>
        <w:rPr>
          <w:w w:val="105"/>
          <w:sz w:val="20"/>
        </w:rPr>
        <w:t>missing</w:t>
      </w:r>
      <w:r>
        <w:rPr>
          <w:spacing w:val="36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Gross</w:t>
      </w:r>
      <w:r>
        <w:rPr>
          <w:rFonts w:ascii="Calibri" w:hAnsi="Calibri"/>
          <w:spacing w:val="62"/>
          <w:w w:val="120"/>
          <w:sz w:val="20"/>
        </w:rPr>
        <w:t> </w:t>
      </w:r>
      <w:r>
        <w:rPr>
          <w:rFonts w:ascii="Calibri" w:hAnsi="Calibri"/>
          <w:w w:val="120"/>
          <w:sz w:val="20"/>
        </w:rPr>
        <w:t>tertiary</w:t>
      </w:r>
      <w:r>
        <w:rPr>
          <w:rFonts w:ascii="Calibri" w:hAnsi="Calibri"/>
          <w:spacing w:val="62"/>
          <w:w w:val="120"/>
          <w:sz w:val="20"/>
        </w:rPr>
        <w:t> </w:t>
      </w:r>
      <w:r>
        <w:rPr>
          <w:rFonts w:ascii="Calibri" w:hAnsi="Calibri"/>
          <w:w w:val="110"/>
          <w:sz w:val="20"/>
        </w:rPr>
        <w:t>education</w:t>
      </w:r>
      <w:r>
        <w:rPr>
          <w:rFonts w:ascii="Calibri" w:hAnsi="Calibri"/>
          <w:spacing w:val="67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enrollment</w:t>
      </w:r>
      <w:r>
        <w:rPr>
          <w:rFonts w:ascii="Calibri" w:hAnsi="Calibri"/>
          <w:spacing w:val="67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(%)</w:t>
      </w:r>
      <w:r>
        <w:rPr>
          <w:rFonts w:ascii="Calibri" w:hAnsi="Calibri"/>
          <w:spacing w:val="24"/>
          <w:w w:val="110"/>
          <w:sz w:val="20"/>
        </w:rPr>
        <w:t> </w:t>
      </w:r>
      <w:r>
        <w:rPr>
          <w:w w:val="110"/>
          <w:sz w:val="20"/>
        </w:rPr>
        <w:t>-</w:t>
      </w:r>
      <w:r>
        <w:rPr>
          <w:spacing w:val="22"/>
          <w:w w:val="110"/>
          <w:sz w:val="20"/>
        </w:rPr>
        <w:t> </w:t>
      </w:r>
      <w:r>
        <w:rPr>
          <w:w w:val="110"/>
          <w:sz w:val="20"/>
        </w:rPr>
        <w:t>12</w:t>
      </w:r>
      <w:r>
        <w:rPr>
          <w:spacing w:val="21"/>
          <w:w w:val="110"/>
          <w:sz w:val="20"/>
        </w:rPr>
        <w:t> </w:t>
      </w:r>
      <w:r>
        <w:rPr>
          <w:w w:val="110"/>
          <w:sz w:val="20"/>
        </w:rPr>
        <w:t>missing</w:t>
      </w:r>
      <w:r>
        <w:rPr>
          <w:spacing w:val="21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Infant</w:t>
      </w:r>
      <w:r>
        <w:rPr>
          <w:rFonts w:ascii="Calibri" w:hAnsi="Calibri"/>
          <w:spacing w:val="62"/>
          <w:w w:val="150"/>
          <w:sz w:val="20"/>
        </w:rPr>
        <w:t> </w:t>
      </w:r>
      <w:r>
        <w:rPr>
          <w:rFonts w:ascii="Calibri" w:hAnsi="Calibri"/>
          <w:w w:val="110"/>
          <w:sz w:val="20"/>
        </w:rPr>
        <w:t>mortality</w:t>
      </w:r>
      <w:r>
        <w:rPr>
          <w:rFonts w:ascii="Calibri" w:hAnsi="Calibri"/>
          <w:spacing w:val="32"/>
          <w:w w:val="110"/>
          <w:sz w:val="20"/>
        </w:rPr>
        <w:t> </w:t>
      </w:r>
      <w:r>
        <w:rPr>
          <w:w w:val="110"/>
          <w:sz w:val="20"/>
        </w:rPr>
        <w:t>-</w:t>
      </w:r>
      <w:r>
        <w:rPr>
          <w:spacing w:val="30"/>
          <w:w w:val="110"/>
          <w:sz w:val="20"/>
        </w:rPr>
        <w:t> </w:t>
      </w:r>
      <w:r>
        <w:rPr>
          <w:w w:val="110"/>
          <w:sz w:val="20"/>
        </w:rPr>
        <w:t>6</w:t>
      </w:r>
      <w:r>
        <w:rPr>
          <w:spacing w:val="29"/>
          <w:w w:val="110"/>
          <w:sz w:val="20"/>
        </w:rPr>
        <w:t> </w:t>
      </w:r>
      <w:r>
        <w:rPr>
          <w:w w:val="105"/>
          <w:sz w:val="20"/>
        </w:rPr>
        <w:t>missing</w:t>
      </w:r>
      <w:r>
        <w:rPr>
          <w:spacing w:val="32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spacing w:after="0" w:line="240" w:lineRule="auto"/>
        <w:jc w:val="left"/>
        <w:rPr>
          <w:sz w:val="20"/>
        </w:rPr>
        <w:sectPr>
          <w:pgSz w:w="11910" w:h="16840"/>
          <w:pgMar w:header="745" w:footer="787" w:top="1240" w:bottom="1060" w:left="1275" w:right="425"/>
        </w:sectPr>
      </w:pP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175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25"/>
          <w:sz w:val="20"/>
        </w:rPr>
        <w:t>Largest</w:t>
      </w:r>
      <w:r>
        <w:rPr>
          <w:rFonts w:ascii="Calibri" w:hAnsi="Calibri"/>
          <w:spacing w:val="30"/>
          <w:w w:val="125"/>
          <w:sz w:val="20"/>
        </w:rPr>
        <w:t> </w:t>
      </w:r>
      <w:r>
        <w:rPr>
          <w:rFonts w:ascii="Calibri" w:hAnsi="Calibri"/>
          <w:w w:val="125"/>
          <w:sz w:val="20"/>
        </w:rPr>
        <w:t>city</w:t>
      </w:r>
      <w:r>
        <w:rPr>
          <w:rFonts w:ascii="Calibri" w:hAnsi="Calibri"/>
          <w:spacing w:val="-2"/>
          <w:w w:val="125"/>
          <w:sz w:val="20"/>
        </w:rPr>
        <w:t> </w:t>
      </w:r>
      <w:r>
        <w:rPr>
          <w:w w:val="105"/>
          <w:sz w:val="20"/>
        </w:rPr>
        <w:t>-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6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missing</w:t>
      </w:r>
      <w:r>
        <w:rPr>
          <w:spacing w:val="4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3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20"/>
          <w:sz w:val="20"/>
        </w:rPr>
        <w:t>Life</w:t>
      </w:r>
      <w:r>
        <w:rPr>
          <w:rFonts w:ascii="Calibri" w:hAnsi="Calibri"/>
          <w:spacing w:val="56"/>
          <w:w w:val="120"/>
          <w:sz w:val="20"/>
        </w:rPr>
        <w:t> </w:t>
      </w:r>
      <w:r>
        <w:rPr>
          <w:rFonts w:ascii="Calibri" w:hAnsi="Calibri"/>
          <w:w w:val="105"/>
          <w:sz w:val="20"/>
        </w:rPr>
        <w:t>expectancy</w:t>
      </w:r>
      <w:r>
        <w:rPr>
          <w:rFonts w:ascii="Calibri" w:hAnsi="Calibri"/>
          <w:spacing w:val="22"/>
          <w:w w:val="105"/>
          <w:sz w:val="20"/>
        </w:rPr>
        <w:t> </w:t>
      </w:r>
      <w:r>
        <w:rPr>
          <w:w w:val="105"/>
          <w:sz w:val="20"/>
        </w:rPr>
        <w:t>-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8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missing</w:t>
      </w:r>
      <w:r>
        <w:rPr>
          <w:spacing w:val="20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15"/>
          <w:sz w:val="20"/>
        </w:rPr>
        <w:t>Maternal</w:t>
      </w:r>
      <w:r>
        <w:rPr>
          <w:rFonts w:ascii="Calibri" w:hAnsi="Calibri"/>
          <w:spacing w:val="58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mortality</w:t>
      </w:r>
      <w:r>
        <w:rPr>
          <w:rFonts w:ascii="Calibri" w:hAnsi="Calibri"/>
          <w:spacing w:val="58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ratio</w:t>
      </w:r>
      <w:r>
        <w:rPr>
          <w:rFonts w:ascii="Calibri" w:hAnsi="Calibri"/>
          <w:spacing w:val="18"/>
          <w:w w:val="115"/>
          <w:sz w:val="20"/>
        </w:rPr>
        <w:t> </w:t>
      </w:r>
      <w:r>
        <w:rPr>
          <w:w w:val="105"/>
          <w:sz w:val="20"/>
        </w:rPr>
        <w:t>-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14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missing</w:t>
      </w:r>
      <w:r>
        <w:rPr>
          <w:spacing w:val="20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3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spacing w:val="-2"/>
          <w:sz w:val="20"/>
        </w:rPr>
        <w:t>Minimum</w:t>
      </w:r>
      <w:r>
        <w:rPr>
          <w:rFonts w:ascii="Calibri" w:hAnsi="Calibri"/>
          <w:spacing w:val="26"/>
          <w:sz w:val="20"/>
        </w:rPr>
        <w:t> </w:t>
      </w:r>
      <w:r>
        <w:rPr>
          <w:rFonts w:ascii="Calibri" w:hAnsi="Calibri"/>
          <w:spacing w:val="-2"/>
          <w:sz w:val="20"/>
        </w:rPr>
        <w:t>wage</w:t>
      </w:r>
      <w:r>
        <w:rPr>
          <w:rFonts w:ascii="Calibri" w:hAnsi="Calibri"/>
          <w:sz w:val="20"/>
        </w:rPr>
        <w:t> </w:t>
      </w:r>
      <w:r>
        <w:rPr>
          <w:spacing w:val="-2"/>
          <w:sz w:val="20"/>
        </w:rPr>
        <w:t>- 45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missing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30"/>
          <w:sz w:val="20"/>
        </w:rPr>
        <w:t>Official</w:t>
      </w:r>
      <w:r>
        <w:rPr>
          <w:rFonts w:ascii="Calibri" w:hAnsi="Calibri"/>
          <w:spacing w:val="42"/>
          <w:w w:val="130"/>
          <w:sz w:val="20"/>
        </w:rPr>
        <w:t> </w:t>
      </w:r>
      <w:r>
        <w:rPr>
          <w:rFonts w:ascii="Calibri" w:hAnsi="Calibri"/>
          <w:w w:val="110"/>
          <w:sz w:val="20"/>
        </w:rPr>
        <w:t>language</w:t>
      </w:r>
      <w:r>
        <w:rPr>
          <w:rFonts w:ascii="Calibri" w:hAnsi="Calibri"/>
          <w:spacing w:val="14"/>
          <w:w w:val="110"/>
          <w:sz w:val="20"/>
        </w:rPr>
        <w:t> </w:t>
      </w:r>
      <w:r>
        <w:rPr>
          <w:w w:val="110"/>
          <w:sz w:val="20"/>
        </w:rPr>
        <w:t>-</w:t>
      </w:r>
      <w:r>
        <w:rPr>
          <w:spacing w:val="11"/>
          <w:w w:val="110"/>
          <w:sz w:val="20"/>
        </w:rPr>
        <w:t> </w:t>
      </w:r>
      <w:r>
        <w:rPr>
          <w:w w:val="110"/>
          <w:sz w:val="20"/>
        </w:rPr>
        <w:t>1</w:t>
      </w:r>
      <w:r>
        <w:rPr>
          <w:spacing w:val="11"/>
          <w:w w:val="110"/>
          <w:sz w:val="20"/>
        </w:rPr>
        <w:t> </w:t>
      </w:r>
      <w:r>
        <w:rPr>
          <w:w w:val="110"/>
          <w:sz w:val="20"/>
        </w:rPr>
        <w:t>missing</w:t>
      </w:r>
      <w:r>
        <w:rPr>
          <w:spacing w:val="11"/>
          <w:w w:val="110"/>
          <w:sz w:val="20"/>
        </w:rPr>
        <w:t> </w:t>
      </w:r>
      <w:r>
        <w:rPr>
          <w:spacing w:val="-2"/>
          <w:w w:val="110"/>
          <w:sz w:val="20"/>
        </w:rPr>
        <w:t>value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3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05"/>
          <w:sz w:val="20"/>
        </w:rPr>
        <w:t>Out</w:t>
      </w:r>
      <w:r>
        <w:rPr>
          <w:rFonts w:ascii="Calibri" w:hAnsi="Calibri"/>
          <w:spacing w:val="61"/>
          <w:w w:val="150"/>
          <w:sz w:val="20"/>
        </w:rPr>
        <w:t> </w:t>
      </w:r>
      <w:r>
        <w:rPr>
          <w:rFonts w:ascii="Calibri" w:hAnsi="Calibri"/>
          <w:w w:val="105"/>
          <w:sz w:val="20"/>
        </w:rPr>
        <w:t>of</w:t>
      </w:r>
      <w:r>
        <w:rPr>
          <w:rFonts w:ascii="Calibri" w:hAnsi="Calibri"/>
          <w:spacing w:val="61"/>
          <w:w w:val="150"/>
          <w:sz w:val="20"/>
        </w:rPr>
        <w:t> </w:t>
      </w:r>
      <w:r>
        <w:rPr>
          <w:rFonts w:ascii="Calibri" w:hAnsi="Calibri"/>
          <w:w w:val="105"/>
          <w:sz w:val="20"/>
        </w:rPr>
        <w:t>pocket</w:t>
      </w:r>
      <w:r>
        <w:rPr>
          <w:rFonts w:ascii="Calibri" w:hAnsi="Calibri"/>
          <w:spacing w:val="61"/>
          <w:w w:val="150"/>
          <w:sz w:val="20"/>
        </w:rPr>
        <w:t> </w:t>
      </w:r>
      <w:r>
        <w:rPr>
          <w:rFonts w:ascii="Calibri" w:hAnsi="Calibri"/>
          <w:w w:val="105"/>
          <w:sz w:val="20"/>
        </w:rPr>
        <w:t>health</w:t>
      </w:r>
      <w:r>
        <w:rPr>
          <w:rFonts w:ascii="Calibri" w:hAnsi="Calibri"/>
          <w:spacing w:val="61"/>
          <w:w w:val="150"/>
          <w:sz w:val="20"/>
        </w:rPr>
        <w:t> </w:t>
      </w:r>
      <w:r>
        <w:rPr>
          <w:rFonts w:ascii="Calibri" w:hAnsi="Calibri"/>
          <w:w w:val="105"/>
          <w:sz w:val="20"/>
        </w:rPr>
        <w:t>expenditure</w:t>
      </w:r>
      <w:r>
        <w:rPr>
          <w:rFonts w:ascii="Calibri" w:hAnsi="Calibri"/>
          <w:spacing w:val="35"/>
          <w:w w:val="105"/>
          <w:sz w:val="20"/>
        </w:rPr>
        <w:t> </w:t>
      </w:r>
      <w:r>
        <w:rPr>
          <w:w w:val="105"/>
          <w:sz w:val="20"/>
        </w:rPr>
        <w:t>-</w:t>
      </w:r>
      <w:r>
        <w:rPr>
          <w:spacing w:val="31"/>
          <w:w w:val="105"/>
          <w:sz w:val="20"/>
        </w:rPr>
        <w:t> </w:t>
      </w:r>
      <w:r>
        <w:rPr>
          <w:w w:val="105"/>
          <w:sz w:val="20"/>
        </w:rPr>
        <w:t>7</w:t>
      </w:r>
      <w:r>
        <w:rPr>
          <w:spacing w:val="31"/>
          <w:w w:val="105"/>
          <w:sz w:val="20"/>
        </w:rPr>
        <w:t> </w:t>
      </w:r>
      <w:r>
        <w:rPr>
          <w:w w:val="105"/>
          <w:sz w:val="20"/>
        </w:rPr>
        <w:t>missing</w:t>
      </w:r>
      <w:r>
        <w:rPr>
          <w:spacing w:val="32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05"/>
          <w:sz w:val="20"/>
        </w:rPr>
        <w:t>Physicians</w:t>
      </w:r>
      <w:r>
        <w:rPr>
          <w:rFonts w:ascii="Calibri" w:hAnsi="Calibri"/>
          <w:spacing w:val="62"/>
          <w:w w:val="150"/>
          <w:sz w:val="20"/>
        </w:rPr>
        <w:t> </w:t>
      </w:r>
      <w:r>
        <w:rPr>
          <w:rFonts w:ascii="Calibri" w:hAnsi="Calibri"/>
          <w:w w:val="105"/>
          <w:sz w:val="20"/>
        </w:rPr>
        <w:t>per</w:t>
      </w:r>
      <w:r>
        <w:rPr>
          <w:rFonts w:ascii="Calibri" w:hAnsi="Calibri"/>
          <w:spacing w:val="63"/>
          <w:w w:val="150"/>
          <w:sz w:val="20"/>
        </w:rPr>
        <w:t> </w:t>
      </w:r>
      <w:r>
        <w:rPr>
          <w:rFonts w:ascii="Calibri" w:hAnsi="Calibri"/>
          <w:w w:val="105"/>
          <w:sz w:val="20"/>
        </w:rPr>
        <w:t>thousand</w:t>
      </w:r>
      <w:r>
        <w:rPr>
          <w:rFonts w:ascii="Calibri" w:hAnsi="Calibri"/>
          <w:spacing w:val="36"/>
          <w:w w:val="105"/>
          <w:sz w:val="20"/>
        </w:rPr>
        <w:t> </w:t>
      </w:r>
      <w:r>
        <w:rPr>
          <w:w w:val="105"/>
          <w:sz w:val="20"/>
        </w:rPr>
        <w:t>-</w:t>
      </w:r>
      <w:r>
        <w:rPr>
          <w:spacing w:val="33"/>
          <w:w w:val="105"/>
          <w:sz w:val="20"/>
        </w:rPr>
        <w:t> </w:t>
      </w:r>
      <w:r>
        <w:rPr>
          <w:w w:val="105"/>
          <w:sz w:val="20"/>
        </w:rPr>
        <w:t>7</w:t>
      </w:r>
      <w:r>
        <w:rPr>
          <w:spacing w:val="32"/>
          <w:w w:val="105"/>
          <w:sz w:val="20"/>
        </w:rPr>
        <w:t> </w:t>
      </w:r>
      <w:r>
        <w:rPr>
          <w:w w:val="105"/>
          <w:sz w:val="20"/>
        </w:rPr>
        <w:t>missing</w:t>
      </w:r>
      <w:r>
        <w:rPr>
          <w:spacing w:val="33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3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05"/>
          <w:sz w:val="20"/>
        </w:rPr>
        <w:t>Population</w:t>
      </w:r>
      <w:r>
        <w:rPr>
          <w:rFonts w:ascii="Calibri" w:hAnsi="Calibri"/>
          <w:spacing w:val="25"/>
          <w:w w:val="105"/>
          <w:sz w:val="20"/>
        </w:rPr>
        <w:t> </w:t>
      </w:r>
      <w:r>
        <w:rPr>
          <w:w w:val="105"/>
          <w:sz w:val="20"/>
        </w:rPr>
        <w:t>-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1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missing</w:t>
      </w:r>
      <w:r>
        <w:rPr>
          <w:spacing w:val="22"/>
          <w:w w:val="105"/>
          <w:sz w:val="20"/>
        </w:rPr>
        <w:t> </w:t>
      </w:r>
      <w:r>
        <w:rPr>
          <w:spacing w:val="-2"/>
          <w:w w:val="105"/>
          <w:sz w:val="20"/>
        </w:rPr>
        <w:t>value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  <w:tab w:pos="2438" w:val="left" w:leader="none"/>
        </w:tabs>
        <w:spacing w:line="240" w:lineRule="auto" w:before="6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spacing w:val="-2"/>
          <w:w w:val="110"/>
          <w:sz w:val="20"/>
        </w:rPr>
        <w:t>Population:</w:t>
      </w:r>
      <w:r>
        <w:rPr>
          <w:rFonts w:ascii="Calibri" w:hAnsi="Calibri"/>
          <w:sz w:val="20"/>
        </w:rPr>
        <w:tab/>
      </w:r>
      <w:r>
        <w:rPr>
          <w:rFonts w:ascii="Calibri" w:hAnsi="Calibri"/>
          <w:w w:val="110"/>
          <w:sz w:val="20"/>
        </w:rPr>
        <w:t>Labor</w:t>
      </w:r>
      <w:r>
        <w:rPr>
          <w:rFonts w:ascii="Calibri" w:hAnsi="Calibri"/>
          <w:spacing w:val="63"/>
          <w:w w:val="150"/>
          <w:sz w:val="20"/>
        </w:rPr>
        <w:t> </w:t>
      </w:r>
      <w:r>
        <w:rPr>
          <w:rFonts w:ascii="Calibri" w:hAnsi="Calibri"/>
          <w:w w:val="110"/>
          <w:sz w:val="20"/>
        </w:rPr>
        <w:t>force</w:t>
      </w:r>
      <w:r>
        <w:rPr>
          <w:rFonts w:ascii="Calibri" w:hAnsi="Calibri"/>
          <w:spacing w:val="63"/>
          <w:w w:val="150"/>
          <w:sz w:val="20"/>
        </w:rPr>
        <w:t> </w:t>
      </w:r>
      <w:r>
        <w:rPr>
          <w:rFonts w:ascii="Calibri" w:hAnsi="Calibri"/>
          <w:w w:val="110"/>
          <w:sz w:val="20"/>
        </w:rPr>
        <w:t>participation</w:t>
      </w:r>
      <w:r>
        <w:rPr>
          <w:rFonts w:ascii="Calibri" w:hAnsi="Calibri"/>
          <w:spacing w:val="63"/>
          <w:w w:val="150"/>
          <w:sz w:val="20"/>
        </w:rPr>
        <w:t> </w:t>
      </w:r>
      <w:r>
        <w:rPr>
          <w:rFonts w:ascii="Calibri" w:hAnsi="Calibri"/>
          <w:w w:val="110"/>
          <w:sz w:val="20"/>
        </w:rPr>
        <w:t>(%)</w:t>
      </w:r>
      <w:r>
        <w:rPr>
          <w:rFonts w:ascii="Calibri" w:hAnsi="Calibri"/>
          <w:spacing w:val="34"/>
          <w:w w:val="110"/>
          <w:sz w:val="20"/>
        </w:rPr>
        <w:t> </w:t>
      </w:r>
      <w:r>
        <w:rPr>
          <w:w w:val="110"/>
          <w:sz w:val="20"/>
        </w:rPr>
        <w:t>-</w:t>
      </w:r>
      <w:r>
        <w:rPr>
          <w:spacing w:val="30"/>
          <w:w w:val="110"/>
          <w:sz w:val="20"/>
        </w:rPr>
        <w:t> </w:t>
      </w:r>
      <w:r>
        <w:rPr>
          <w:w w:val="110"/>
          <w:sz w:val="20"/>
        </w:rPr>
        <w:t>19</w:t>
      </w:r>
      <w:r>
        <w:rPr>
          <w:spacing w:val="30"/>
          <w:w w:val="110"/>
          <w:sz w:val="20"/>
        </w:rPr>
        <w:t> </w:t>
      </w:r>
      <w:r>
        <w:rPr>
          <w:w w:val="110"/>
          <w:sz w:val="20"/>
        </w:rPr>
        <w:t>missing</w:t>
      </w:r>
      <w:r>
        <w:rPr>
          <w:spacing w:val="30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3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sz w:val="20"/>
        </w:rPr>
        <w:t>Tax</w:t>
      </w:r>
      <w:r>
        <w:rPr>
          <w:rFonts w:ascii="Calibri" w:hAnsi="Calibri"/>
          <w:spacing w:val="71"/>
          <w:sz w:val="20"/>
        </w:rPr>
        <w:t> </w:t>
      </w:r>
      <w:r>
        <w:rPr>
          <w:rFonts w:ascii="Calibri" w:hAnsi="Calibri"/>
          <w:sz w:val="20"/>
        </w:rPr>
        <w:t>revenue</w:t>
      </w:r>
      <w:r>
        <w:rPr>
          <w:rFonts w:ascii="Calibri" w:hAnsi="Calibri"/>
          <w:spacing w:val="72"/>
          <w:sz w:val="20"/>
        </w:rPr>
        <w:t> </w:t>
      </w:r>
      <w:r>
        <w:rPr>
          <w:rFonts w:ascii="Calibri" w:hAnsi="Calibri"/>
          <w:sz w:val="20"/>
        </w:rPr>
        <w:t>(%)</w:t>
      </w:r>
      <w:r>
        <w:rPr>
          <w:rFonts w:ascii="Calibri" w:hAnsi="Calibri"/>
          <w:spacing w:val="29"/>
          <w:sz w:val="20"/>
        </w:rPr>
        <w:t> </w:t>
      </w:r>
      <w:r>
        <w:rPr>
          <w:sz w:val="20"/>
        </w:rPr>
        <w:t>-</w:t>
      </w:r>
      <w:r>
        <w:rPr>
          <w:spacing w:val="26"/>
          <w:sz w:val="20"/>
        </w:rPr>
        <w:t> </w:t>
      </w:r>
      <w:r>
        <w:rPr>
          <w:sz w:val="20"/>
        </w:rPr>
        <w:t>26</w:t>
      </w:r>
      <w:r>
        <w:rPr>
          <w:spacing w:val="26"/>
          <w:sz w:val="20"/>
        </w:rPr>
        <w:t> </w:t>
      </w:r>
      <w:r>
        <w:rPr>
          <w:sz w:val="20"/>
        </w:rPr>
        <w:t>missing</w:t>
      </w:r>
      <w:r>
        <w:rPr>
          <w:spacing w:val="26"/>
          <w:sz w:val="20"/>
        </w:rPr>
        <w:t> </w:t>
      </w:r>
      <w:r>
        <w:rPr>
          <w:spacing w:val="-2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05"/>
          <w:sz w:val="20"/>
        </w:rPr>
        <w:t>Total</w:t>
      </w:r>
      <w:r>
        <w:rPr>
          <w:rFonts w:ascii="Calibri" w:hAnsi="Calibri"/>
          <w:spacing w:val="79"/>
          <w:w w:val="105"/>
          <w:sz w:val="20"/>
        </w:rPr>
        <w:t> </w:t>
      </w:r>
      <w:r>
        <w:rPr>
          <w:rFonts w:ascii="Calibri" w:hAnsi="Calibri"/>
          <w:w w:val="105"/>
          <w:sz w:val="20"/>
        </w:rPr>
        <w:t>tax</w:t>
      </w:r>
      <w:r>
        <w:rPr>
          <w:rFonts w:ascii="Calibri" w:hAnsi="Calibri"/>
          <w:spacing w:val="60"/>
          <w:w w:val="150"/>
          <w:sz w:val="20"/>
        </w:rPr>
        <w:t> </w:t>
      </w:r>
      <w:r>
        <w:rPr>
          <w:rFonts w:ascii="Calibri" w:hAnsi="Calibri"/>
          <w:w w:val="105"/>
          <w:sz w:val="20"/>
        </w:rPr>
        <w:t>rate</w:t>
      </w:r>
      <w:r>
        <w:rPr>
          <w:rFonts w:ascii="Calibri" w:hAnsi="Calibri"/>
          <w:spacing w:val="33"/>
          <w:w w:val="105"/>
          <w:sz w:val="20"/>
        </w:rPr>
        <w:t> </w:t>
      </w:r>
      <w:r>
        <w:rPr>
          <w:w w:val="105"/>
          <w:sz w:val="20"/>
        </w:rPr>
        <w:t>-</w:t>
      </w:r>
      <w:r>
        <w:rPr>
          <w:spacing w:val="31"/>
          <w:w w:val="105"/>
          <w:sz w:val="20"/>
        </w:rPr>
        <w:t> </w:t>
      </w:r>
      <w:r>
        <w:rPr>
          <w:w w:val="105"/>
          <w:sz w:val="20"/>
        </w:rPr>
        <w:t>12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missing</w:t>
      </w:r>
      <w:r>
        <w:rPr>
          <w:spacing w:val="30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3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sz w:val="20"/>
        </w:rPr>
        <w:t>Unemployment</w:t>
      </w:r>
      <w:r>
        <w:rPr>
          <w:rFonts w:ascii="Calibri" w:hAnsi="Calibri"/>
          <w:spacing w:val="60"/>
          <w:sz w:val="20"/>
        </w:rPr>
        <w:t> </w:t>
      </w:r>
      <w:r>
        <w:rPr>
          <w:rFonts w:ascii="Calibri" w:hAnsi="Calibri"/>
          <w:sz w:val="20"/>
        </w:rPr>
        <w:t>rate</w:t>
      </w:r>
      <w:r>
        <w:rPr>
          <w:rFonts w:ascii="Calibri" w:hAnsi="Calibri"/>
          <w:spacing w:val="21"/>
          <w:sz w:val="20"/>
        </w:rPr>
        <w:t> </w:t>
      </w:r>
      <w:r>
        <w:rPr>
          <w:sz w:val="20"/>
        </w:rPr>
        <w:t>-</w:t>
      </w:r>
      <w:r>
        <w:rPr>
          <w:spacing w:val="19"/>
          <w:sz w:val="20"/>
        </w:rPr>
        <w:t> </w:t>
      </w:r>
      <w:r>
        <w:rPr>
          <w:sz w:val="20"/>
        </w:rPr>
        <w:t>19</w:t>
      </w:r>
      <w:r>
        <w:rPr>
          <w:spacing w:val="19"/>
          <w:sz w:val="20"/>
        </w:rPr>
        <w:t> </w:t>
      </w:r>
      <w:r>
        <w:rPr>
          <w:sz w:val="20"/>
        </w:rPr>
        <w:t>missing</w:t>
      </w:r>
      <w:r>
        <w:rPr>
          <w:spacing w:val="18"/>
          <w:sz w:val="20"/>
        </w:rPr>
        <w:t> </w:t>
      </w:r>
      <w:r>
        <w:rPr>
          <w:spacing w:val="-2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sz w:val="20"/>
        </w:rPr>
        <w:t>Urban</w:t>
      </w:r>
      <w:r>
        <w:rPr>
          <w:rFonts w:ascii="Calibri" w:hAnsi="Calibri"/>
          <w:spacing w:val="68"/>
          <w:w w:val="150"/>
          <w:sz w:val="20"/>
        </w:rPr>
        <w:t> </w:t>
      </w:r>
      <w:r>
        <w:rPr>
          <w:rFonts w:ascii="Calibri" w:hAnsi="Calibri"/>
          <w:sz w:val="20"/>
        </w:rPr>
        <w:t>population</w:t>
      </w:r>
      <w:r>
        <w:rPr>
          <w:rFonts w:ascii="Calibri" w:hAnsi="Calibri"/>
          <w:spacing w:val="42"/>
          <w:sz w:val="20"/>
        </w:rPr>
        <w:t> </w:t>
      </w:r>
      <w:r>
        <w:rPr>
          <w:sz w:val="20"/>
        </w:rPr>
        <w:t>-</w:t>
      </w:r>
      <w:r>
        <w:rPr>
          <w:spacing w:val="38"/>
          <w:sz w:val="20"/>
        </w:rPr>
        <w:t> </w:t>
      </w:r>
      <w:r>
        <w:rPr>
          <w:sz w:val="20"/>
        </w:rPr>
        <w:t>5</w:t>
      </w:r>
      <w:r>
        <w:rPr>
          <w:spacing w:val="39"/>
          <w:sz w:val="20"/>
        </w:rPr>
        <w:t> </w:t>
      </w:r>
      <w:r>
        <w:rPr>
          <w:sz w:val="20"/>
        </w:rPr>
        <w:t>missing</w:t>
      </w:r>
      <w:r>
        <w:rPr>
          <w:spacing w:val="38"/>
          <w:sz w:val="20"/>
        </w:rPr>
        <w:t> </w:t>
      </w:r>
      <w:r>
        <w:rPr>
          <w:spacing w:val="-2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3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05"/>
          <w:sz w:val="20"/>
        </w:rPr>
        <w:t>Latitude</w:t>
      </w:r>
      <w:r>
        <w:rPr>
          <w:rFonts w:ascii="Calibri" w:hAnsi="Calibri"/>
          <w:spacing w:val="29"/>
          <w:w w:val="105"/>
          <w:sz w:val="20"/>
        </w:rPr>
        <w:t> </w:t>
      </w:r>
      <w:r>
        <w:rPr>
          <w:w w:val="105"/>
          <w:sz w:val="20"/>
        </w:rPr>
        <w:t>-</w:t>
      </w:r>
      <w:r>
        <w:rPr>
          <w:spacing w:val="28"/>
          <w:w w:val="105"/>
          <w:sz w:val="20"/>
        </w:rPr>
        <w:t> </w:t>
      </w:r>
      <w:r>
        <w:rPr>
          <w:w w:val="105"/>
          <w:sz w:val="20"/>
        </w:rPr>
        <w:t>1</w:t>
      </w:r>
      <w:r>
        <w:rPr>
          <w:spacing w:val="28"/>
          <w:w w:val="105"/>
          <w:sz w:val="20"/>
        </w:rPr>
        <w:t> </w:t>
      </w:r>
      <w:r>
        <w:rPr>
          <w:w w:val="105"/>
          <w:sz w:val="20"/>
        </w:rPr>
        <w:t>missing</w:t>
      </w:r>
      <w:r>
        <w:rPr>
          <w:spacing w:val="29"/>
          <w:w w:val="105"/>
          <w:sz w:val="20"/>
        </w:rPr>
        <w:t> </w:t>
      </w:r>
      <w:r>
        <w:rPr>
          <w:spacing w:val="-2"/>
          <w:w w:val="105"/>
          <w:sz w:val="20"/>
        </w:rPr>
        <w:t>value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2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05"/>
          <w:sz w:val="20"/>
        </w:rPr>
        <w:t>Longitude</w:t>
      </w:r>
      <w:r>
        <w:rPr>
          <w:rFonts w:ascii="Calibri" w:hAnsi="Calibri"/>
          <w:spacing w:val="19"/>
          <w:w w:val="105"/>
          <w:sz w:val="20"/>
        </w:rPr>
        <w:t> </w:t>
      </w:r>
      <w:r>
        <w:rPr>
          <w:w w:val="105"/>
          <w:sz w:val="20"/>
        </w:rPr>
        <w:t>-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1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missing</w:t>
      </w:r>
      <w:r>
        <w:rPr>
          <w:spacing w:val="16"/>
          <w:w w:val="105"/>
          <w:sz w:val="20"/>
        </w:rPr>
        <w:t> </w:t>
      </w:r>
      <w:r>
        <w:rPr>
          <w:spacing w:val="-4"/>
          <w:w w:val="105"/>
          <w:sz w:val="20"/>
        </w:rPr>
        <w:t>value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9" w:after="0"/>
        <w:ind w:left="640" w:right="0" w:hanging="224"/>
        <w:jc w:val="left"/>
        <w:rPr>
          <w:sz w:val="20"/>
        </w:rPr>
      </w:pPr>
      <w:r>
        <w:rPr>
          <w:b/>
          <w:spacing w:val="-2"/>
          <w:sz w:val="20"/>
        </w:rPr>
        <w:t>Mean</w:t>
      </w:r>
      <w:r>
        <w:rPr>
          <w:b/>
          <w:spacing w:val="7"/>
          <w:sz w:val="20"/>
        </w:rPr>
        <w:t> </w:t>
      </w:r>
      <w:r>
        <w:rPr>
          <w:b/>
          <w:spacing w:val="-2"/>
          <w:sz w:val="20"/>
        </w:rPr>
        <w:t>for</w:t>
      </w:r>
      <w:r>
        <w:rPr>
          <w:b/>
          <w:spacing w:val="7"/>
          <w:sz w:val="20"/>
        </w:rPr>
        <w:t> </w:t>
      </w:r>
      <w:r>
        <w:rPr>
          <w:b/>
          <w:spacing w:val="-2"/>
          <w:sz w:val="20"/>
        </w:rPr>
        <w:t>Numerical</w:t>
      </w:r>
      <w:r>
        <w:rPr>
          <w:b/>
          <w:spacing w:val="7"/>
          <w:sz w:val="20"/>
        </w:rPr>
        <w:t> </w:t>
      </w:r>
      <w:r>
        <w:rPr>
          <w:b/>
          <w:spacing w:val="-2"/>
          <w:sz w:val="20"/>
        </w:rPr>
        <w:t>Columns:</w:t>
      </w:r>
      <w:r>
        <w:rPr>
          <w:b/>
          <w:spacing w:val="17"/>
          <w:sz w:val="20"/>
        </w:rPr>
        <w:t> </w:t>
      </w:r>
      <w:r>
        <w:rPr>
          <w:spacing w:val="-2"/>
          <w:sz w:val="20"/>
        </w:rPr>
        <w:t>Calculate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mean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for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all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numerical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columns.</w:t>
      </w:r>
    </w:p>
    <w:p>
      <w:pPr>
        <w:pStyle w:val="ListParagraph"/>
        <w:numPr>
          <w:ilvl w:val="2"/>
          <w:numId w:val="2"/>
        </w:numPr>
        <w:tabs>
          <w:tab w:pos="617" w:val="left" w:leader="none"/>
          <w:tab w:pos="640" w:val="left" w:leader="none"/>
        </w:tabs>
        <w:spacing w:line="235" w:lineRule="auto" w:before="153" w:after="0"/>
        <w:ind w:left="617" w:right="990" w:hanging="201"/>
        <w:jc w:val="left"/>
        <w:rPr>
          <w:sz w:val="20"/>
        </w:rPr>
      </w:pPr>
      <w:r>
        <w:rPr>
          <w:b/>
          <w:spacing w:val="-2"/>
          <w:sz w:val="20"/>
        </w:rPr>
        <w:t>Mode</w:t>
      </w:r>
      <w:r>
        <w:rPr>
          <w:b/>
          <w:spacing w:val="24"/>
          <w:sz w:val="20"/>
        </w:rPr>
        <w:t> </w:t>
      </w:r>
      <w:r>
        <w:rPr>
          <w:b/>
          <w:spacing w:val="-2"/>
          <w:sz w:val="20"/>
        </w:rPr>
        <w:t>for</w:t>
      </w:r>
      <w:r>
        <w:rPr>
          <w:b/>
          <w:spacing w:val="-2"/>
          <w:sz w:val="20"/>
        </w:rPr>
        <w:t> Categorical</w:t>
      </w:r>
      <w:r>
        <w:rPr>
          <w:b/>
          <w:spacing w:val="-2"/>
          <w:sz w:val="20"/>
        </w:rPr>
        <w:t> Columns:</w:t>
      </w:r>
      <w:r>
        <w:rPr>
          <w:b/>
          <w:spacing w:val="16"/>
          <w:sz w:val="20"/>
        </w:rPr>
        <w:t> </w:t>
      </w:r>
      <w:r>
        <w:rPr>
          <w:spacing w:val="-2"/>
          <w:sz w:val="20"/>
        </w:rPr>
        <w:t>Replace NaN values with the most frequently occurring value (mode).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67" w:after="0"/>
        <w:ind w:left="640" w:right="0" w:hanging="224"/>
        <w:jc w:val="left"/>
        <w:rPr>
          <w:sz w:val="20"/>
        </w:rPr>
      </w:pPr>
      <w:r>
        <w:rPr>
          <w:b/>
          <w:sz w:val="20"/>
        </w:rPr>
        <w:t>NaN</w:t>
      </w:r>
      <w:r>
        <w:rPr>
          <w:b/>
          <w:spacing w:val="6"/>
          <w:sz w:val="20"/>
        </w:rPr>
        <w:t> </w:t>
      </w:r>
      <w:r>
        <w:rPr>
          <w:b/>
          <w:sz w:val="20"/>
        </w:rPr>
        <w:t>Check:</w:t>
      </w:r>
      <w:r>
        <w:rPr>
          <w:b/>
          <w:spacing w:val="17"/>
          <w:sz w:val="20"/>
        </w:rPr>
        <w:t> </w:t>
      </w:r>
      <w:r>
        <w:rPr>
          <w:sz w:val="20"/>
        </w:rPr>
        <w:t>Verify</w:t>
      </w:r>
      <w:r>
        <w:rPr>
          <w:spacing w:val="2"/>
          <w:sz w:val="20"/>
        </w:rPr>
        <w:t> </w:t>
      </w:r>
      <w:r>
        <w:rPr>
          <w:sz w:val="20"/>
        </w:rPr>
        <w:t>if</w:t>
      </w:r>
      <w:r>
        <w:rPr>
          <w:spacing w:val="3"/>
          <w:sz w:val="20"/>
        </w:rPr>
        <w:t> </w:t>
      </w:r>
      <w:r>
        <w:rPr>
          <w:sz w:val="20"/>
        </w:rPr>
        <w:t>there</w:t>
      </w:r>
      <w:r>
        <w:rPr>
          <w:spacing w:val="2"/>
          <w:sz w:val="20"/>
        </w:rPr>
        <w:t> </w:t>
      </w:r>
      <w:r>
        <w:rPr>
          <w:sz w:val="20"/>
        </w:rPr>
        <w:t>is</w:t>
      </w:r>
      <w:r>
        <w:rPr>
          <w:spacing w:val="3"/>
          <w:sz w:val="20"/>
        </w:rPr>
        <w:t> </w:t>
      </w:r>
      <w:r>
        <w:rPr>
          <w:sz w:val="20"/>
        </w:rPr>
        <w:t>any</w:t>
      </w:r>
      <w:r>
        <w:rPr>
          <w:spacing w:val="3"/>
          <w:sz w:val="20"/>
        </w:rPr>
        <w:t> </w:t>
      </w:r>
      <w:r>
        <w:rPr>
          <w:sz w:val="20"/>
        </w:rPr>
        <w:t>remaining</w:t>
      </w:r>
      <w:r>
        <w:rPr>
          <w:spacing w:val="2"/>
          <w:sz w:val="20"/>
        </w:rPr>
        <w:t> </w:t>
      </w:r>
      <w:r>
        <w:rPr>
          <w:sz w:val="20"/>
        </w:rPr>
        <w:t>NaN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value.</w:t>
      </w:r>
    </w:p>
    <w:p>
      <w:pPr>
        <w:pStyle w:val="BodyText"/>
        <w:spacing w:before="6"/>
        <w:ind w:left="0" w:firstLine="0"/>
      </w:pPr>
    </w:p>
    <w:p>
      <w:pPr>
        <w:pStyle w:val="BodyText"/>
        <w:spacing w:before="1"/>
        <w:ind w:left="142" w:firstLine="0"/>
        <w:rPr>
          <w:rFonts w:ascii="Arial Black"/>
        </w:rPr>
      </w:pPr>
      <w:r>
        <w:rPr>
          <w:rFonts w:ascii="Arial Black"/>
          <w:color w:val="0294CC"/>
          <w:spacing w:val="-2"/>
          <w:w w:val="85"/>
        </w:rPr>
        <w:t>Unique</w:t>
      </w:r>
      <w:r>
        <w:rPr>
          <w:rFonts w:ascii="Arial Black"/>
          <w:color w:val="0294CC"/>
          <w:spacing w:val="-9"/>
        </w:rPr>
        <w:t> </w:t>
      </w:r>
      <w:r>
        <w:rPr>
          <w:rFonts w:ascii="Arial Black"/>
          <w:color w:val="0294CC"/>
          <w:spacing w:val="-2"/>
          <w:w w:val="85"/>
        </w:rPr>
        <w:t>Values</w:t>
      </w:r>
      <w:r>
        <w:rPr>
          <w:rFonts w:ascii="Arial Black"/>
          <w:color w:val="0294CC"/>
          <w:spacing w:val="-8"/>
        </w:rPr>
        <w:t> </w:t>
      </w:r>
      <w:r>
        <w:rPr>
          <w:rFonts w:ascii="Arial Black"/>
          <w:color w:val="0294CC"/>
          <w:spacing w:val="-2"/>
          <w:w w:val="85"/>
        </w:rPr>
        <w:t>in</w:t>
      </w:r>
      <w:r>
        <w:rPr>
          <w:rFonts w:ascii="Arial Black"/>
          <w:color w:val="0294CC"/>
          <w:spacing w:val="-8"/>
        </w:rPr>
        <w:t> </w:t>
      </w:r>
      <w:r>
        <w:rPr>
          <w:rFonts w:ascii="Arial Black"/>
          <w:color w:val="0294CC"/>
          <w:spacing w:val="-2"/>
          <w:w w:val="85"/>
        </w:rPr>
        <w:t>Each</w:t>
      </w:r>
      <w:r>
        <w:rPr>
          <w:rFonts w:ascii="Arial Black"/>
          <w:color w:val="0294CC"/>
          <w:spacing w:val="-8"/>
        </w:rPr>
        <w:t> </w:t>
      </w:r>
      <w:r>
        <w:rPr>
          <w:rFonts w:ascii="Arial Black"/>
          <w:color w:val="0294CC"/>
          <w:spacing w:val="-2"/>
          <w:w w:val="85"/>
        </w:rPr>
        <w:t>Column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15" w:after="0"/>
        <w:ind w:left="640" w:right="0" w:hanging="224"/>
        <w:jc w:val="left"/>
        <w:rPr>
          <w:sz w:val="20"/>
        </w:rPr>
      </w:pPr>
      <w:r>
        <w:rPr>
          <w:rFonts w:ascii="Calibri" w:hAnsi="Calibri"/>
          <w:sz w:val="20"/>
        </w:rPr>
        <w:t>Country</w:t>
      </w:r>
      <w:r>
        <w:rPr>
          <w:sz w:val="20"/>
        </w:rPr>
        <w:t>:</w:t>
      </w:r>
      <w:r>
        <w:rPr>
          <w:spacing w:val="60"/>
          <w:sz w:val="20"/>
        </w:rPr>
        <w:t> </w:t>
      </w:r>
      <w:r>
        <w:rPr>
          <w:sz w:val="20"/>
        </w:rPr>
        <w:t>195</w:t>
      </w:r>
      <w:r>
        <w:rPr>
          <w:spacing w:val="33"/>
          <w:sz w:val="20"/>
        </w:rPr>
        <w:t> </w:t>
      </w:r>
      <w:r>
        <w:rPr>
          <w:sz w:val="20"/>
        </w:rPr>
        <w:t>distinct</w:t>
      </w:r>
      <w:r>
        <w:rPr>
          <w:spacing w:val="33"/>
          <w:sz w:val="20"/>
        </w:rPr>
        <w:t> </w:t>
      </w:r>
      <w:r>
        <w:rPr>
          <w:spacing w:val="-2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2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05"/>
          <w:sz w:val="20"/>
        </w:rPr>
        <w:t>Density</w:t>
      </w:r>
      <w:r>
        <w:rPr>
          <w:rFonts w:ascii="Calibri" w:hAnsi="Calibri"/>
          <w:spacing w:val="71"/>
          <w:w w:val="105"/>
          <w:sz w:val="20"/>
        </w:rPr>
        <w:t> </w:t>
      </w:r>
      <w:r>
        <w:rPr>
          <w:rFonts w:ascii="Calibri" w:hAnsi="Calibri"/>
          <w:w w:val="105"/>
          <w:sz w:val="20"/>
        </w:rPr>
        <w:t>(P/Km2)</w:t>
      </w:r>
      <w:r>
        <w:rPr>
          <w:w w:val="105"/>
          <w:sz w:val="20"/>
        </w:rPr>
        <w:t>:</w:t>
      </w:r>
      <w:r>
        <w:rPr>
          <w:spacing w:val="50"/>
          <w:w w:val="105"/>
          <w:sz w:val="20"/>
        </w:rPr>
        <w:t> </w:t>
      </w:r>
      <w:r>
        <w:rPr>
          <w:w w:val="105"/>
          <w:sz w:val="20"/>
        </w:rPr>
        <w:t>137</w:t>
      </w:r>
      <w:r>
        <w:rPr>
          <w:spacing w:val="25"/>
          <w:w w:val="105"/>
          <w:sz w:val="20"/>
        </w:rPr>
        <w:t> </w:t>
      </w:r>
      <w:r>
        <w:rPr>
          <w:w w:val="105"/>
          <w:sz w:val="20"/>
        </w:rPr>
        <w:t>distinct</w:t>
      </w:r>
      <w:r>
        <w:rPr>
          <w:spacing w:val="25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2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05"/>
          <w:sz w:val="20"/>
        </w:rPr>
        <w:t>Abbreviation</w:t>
      </w:r>
      <w:r>
        <w:rPr>
          <w:w w:val="105"/>
          <w:sz w:val="20"/>
        </w:rPr>
        <w:t>:</w:t>
      </w:r>
      <w:r>
        <w:rPr>
          <w:spacing w:val="56"/>
          <w:w w:val="105"/>
          <w:sz w:val="20"/>
        </w:rPr>
        <w:t> </w:t>
      </w:r>
      <w:r>
        <w:rPr>
          <w:w w:val="105"/>
          <w:sz w:val="20"/>
        </w:rPr>
        <w:t>188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distinct</w:t>
      </w:r>
      <w:r>
        <w:rPr>
          <w:spacing w:val="30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3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15"/>
          <w:sz w:val="20"/>
        </w:rPr>
        <w:t>Agricultural</w:t>
      </w:r>
      <w:r>
        <w:rPr>
          <w:rFonts w:ascii="Calibri" w:hAnsi="Calibri"/>
          <w:spacing w:val="62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Land(%)</w:t>
      </w:r>
      <w:r>
        <w:rPr>
          <w:w w:val="115"/>
          <w:sz w:val="20"/>
        </w:rPr>
        <w:t>:</w:t>
      </w:r>
      <w:r>
        <w:rPr>
          <w:spacing w:val="42"/>
          <w:w w:val="115"/>
          <w:sz w:val="20"/>
        </w:rPr>
        <w:t> </w:t>
      </w:r>
      <w:r>
        <w:rPr>
          <w:w w:val="105"/>
          <w:sz w:val="20"/>
        </w:rPr>
        <w:t>168</w:t>
      </w:r>
      <w:r>
        <w:rPr>
          <w:spacing w:val="22"/>
          <w:w w:val="105"/>
          <w:sz w:val="20"/>
        </w:rPr>
        <w:t> </w:t>
      </w:r>
      <w:r>
        <w:rPr>
          <w:w w:val="105"/>
          <w:sz w:val="20"/>
        </w:rPr>
        <w:t>distinct</w:t>
      </w:r>
      <w:r>
        <w:rPr>
          <w:spacing w:val="22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2" w:after="0"/>
        <w:ind w:left="640" w:right="0" w:hanging="224"/>
        <w:jc w:val="left"/>
        <w:rPr>
          <w:sz w:val="20"/>
        </w:rPr>
      </w:pPr>
      <w:r>
        <w:rPr>
          <w:rFonts w:ascii="Calibri" w:hAnsi="Calibri"/>
          <w:sz w:val="20"/>
        </w:rPr>
        <w:t>Land</w:t>
      </w:r>
      <w:r>
        <w:rPr>
          <w:rFonts w:ascii="Calibri" w:hAnsi="Calibri"/>
          <w:spacing w:val="78"/>
          <w:sz w:val="20"/>
        </w:rPr>
        <w:t> </w:t>
      </w:r>
      <w:r>
        <w:rPr>
          <w:rFonts w:ascii="Calibri" w:hAnsi="Calibri"/>
          <w:sz w:val="20"/>
        </w:rPr>
        <w:t>Area(Km2)</w:t>
      </w:r>
      <w:r>
        <w:rPr>
          <w:sz w:val="20"/>
        </w:rPr>
        <w:t>:</w:t>
      </w:r>
      <w:r>
        <w:rPr>
          <w:spacing w:val="56"/>
          <w:sz w:val="20"/>
        </w:rPr>
        <w:t> </w:t>
      </w:r>
      <w:r>
        <w:rPr>
          <w:sz w:val="20"/>
        </w:rPr>
        <w:t>194</w:t>
      </w:r>
      <w:r>
        <w:rPr>
          <w:spacing w:val="30"/>
          <w:sz w:val="20"/>
        </w:rPr>
        <w:t> </w:t>
      </w:r>
      <w:r>
        <w:rPr>
          <w:sz w:val="20"/>
        </w:rPr>
        <w:t>distinct</w:t>
      </w:r>
      <w:r>
        <w:rPr>
          <w:spacing w:val="31"/>
          <w:sz w:val="20"/>
        </w:rPr>
        <w:t> </w:t>
      </w:r>
      <w:r>
        <w:rPr>
          <w:spacing w:val="-2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2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05"/>
          <w:sz w:val="20"/>
        </w:rPr>
        <w:t>Armed</w:t>
      </w:r>
      <w:r>
        <w:rPr>
          <w:rFonts w:ascii="Calibri" w:hAnsi="Calibri"/>
          <w:spacing w:val="62"/>
          <w:w w:val="105"/>
          <w:sz w:val="20"/>
        </w:rPr>
        <w:t> </w:t>
      </w:r>
      <w:r>
        <w:rPr>
          <w:rFonts w:ascii="Calibri" w:hAnsi="Calibri"/>
          <w:w w:val="105"/>
          <w:sz w:val="20"/>
        </w:rPr>
        <w:t>Forces</w:t>
      </w:r>
      <w:r>
        <w:rPr>
          <w:rFonts w:ascii="Calibri" w:hAnsi="Calibri"/>
          <w:spacing w:val="63"/>
          <w:w w:val="105"/>
          <w:sz w:val="20"/>
        </w:rPr>
        <w:t> </w:t>
      </w:r>
      <w:r>
        <w:rPr>
          <w:rFonts w:ascii="Calibri" w:hAnsi="Calibri"/>
          <w:w w:val="105"/>
          <w:sz w:val="20"/>
        </w:rPr>
        <w:t>size</w:t>
      </w:r>
      <w:r>
        <w:rPr>
          <w:w w:val="105"/>
          <w:sz w:val="20"/>
        </w:rPr>
        <w:t>:</w:t>
      </w:r>
      <w:r>
        <w:rPr>
          <w:spacing w:val="43"/>
          <w:w w:val="105"/>
          <w:sz w:val="20"/>
        </w:rPr>
        <w:t> </w:t>
      </w:r>
      <w:r>
        <w:rPr>
          <w:w w:val="105"/>
          <w:sz w:val="20"/>
        </w:rPr>
        <w:t>105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distinct</w:t>
      </w:r>
      <w:r>
        <w:rPr>
          <w:spacing w:val="20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2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Birth</w:t>
      </w:r>
      <w:r>
        <w:rPr>
          <w:rFonts w:ascii="Calibri" w:hAnsi="Calibri"/>
          <w:spacing w:val="51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Rate</w:t>
      </w:r>
      <w:r>
        <w:rPr>
          <w:w w:val="110"/>
          <w:sz w:val="20"/>
        </w:rPr>
        <w:t>:</w:t>
      </w:r>
      <w:r>
        <w:rPr>
          <w:spacing w:val="32"/>
          <w:w w:val="110"/>
          <w:sz w:val="20"/>
        </w:rPr>
        <w:t> </w:t>
      </w:r>
      <w:r>
        <w:rPr>
          <w:w w:val="110"/>
          <w:sz w:val="20"/>
        </w:rPr>
        <w:t>171</w:t>
      </w:r>
      <w:r>
        <w:rPr>
          <w:spacing w:val="12"/>
          <w:w w:val="110"/>
          <w:sz w:val="20"/>
        </w:rPr>
        <w:t> </w:t>
      </w:r>
      <w:r>
        <w:rPr>
          <w:w w:val="110"/>
          <w:sz w:val="20"/>
        </w:rPr>
        <w:t>distinct</w:t>
      </w:r>
      <w:r>
        <w:rPr>
          <w:spacing w:val="11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2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15"/>
          <w:sz w:val="20"/>
        </w:rPr>
        <w:t>Calling</w:t>
      </w:r>
      <w:r>
        <w:rPr>
          <w:rFonts w:ascii="Calibri" w:hAnsi="Calibri"/>
          <w:spacing w:val="50"/>
          <w:w w:val="115"/>
          <w:sz w:val="20"/>
        </w:rPr>
        <w:t> </w:t>
      </w:r>
      <w:r>
        <w:rPr>
          <w:rFonts w:ascii="Calibri" w:hAnsi="Calibri"/>
          <w:w w:val="105"/>
          <w:sz w:val="20"/>
        </w:rPr>
        <w:t>Code</w:t>
      </w:r>
      <w:r>
        <w:rPr>
          <w:w w:val="105"/>
          <w:sz w:val="20"/>
        </w:rPr>
        <w:t>:</w:t>
      </w:r>
      <w:r>
        <w:rPr>
          <w:spacing w:val="36"/>
          <w:w w:val="105"/>
          <w:sz w:val="20"/>
        </w:rPr>
        <w:t> </w:t>
      </w:r>
      <w:r>
        <w:rPr>
          <w:w w:val="105"/>
          <w:sz w:val="20"/>
        </w:rPr>
        <w:t>183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distinct</w:t>
      </w:r>
      <w:r>
        <w:rPr>
          <w:spacing w:val="15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2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Capital/Major</w:t>
      </w:r>
      <w:r>
        <w:rPr>
          <w:rFonts w:ascii="Calibri" w:hAnsi="Calibri"/>
          <w:spacing w:val="69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City</w:t>
      </w:r>
      <w:r>
        <w:rPr>
          <w:w w:val="110"/>
          <w:sz w:val="20"/>
        </w:rPr>
        <w:t>:</w:t>
      </w:r>
      <w:r>
        <w:rPr>
          <w:spacing w:val="48"/>
          <w:w w:val="110"/>
          <w:sz w:val="20"/>
        </w:rPr>
        <w:t> </w:t>
      </w:r>
      <w:r>
        <w:rPr>
          <w:w w:val="110"/>
          <w:sz w:val="20"/>
        </w:rPr>
        <w:t>192</w:t>
      </w:r>
      <w:r>
        <w:rPr>
          <w:spacing w:val="22"/>
          <w:w w:val="110"/>
          <w:sz w:val="20"/>
        </w:rPr>
        <w:t> </w:t>
      </w:r>
      <w:r>
        <w:rPr>
          <w:w w:val="110"/>
          <w:sz w:val="20"/>
        </w:rPr>
        <w:t>distinct</w:t>
      </w:r>
      <w:r>
        <w:rPr>
          <w:spacing w:val="23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3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05"/>
          <w:sz w:val="20"/>
        </w:rPr>
        <w:t>CO2-Emissions</w:t>
      </w:r>
      <w:r>
        <w:rPr>
          <w:w w:val="105"/>
          <w:sz w:val="20"/>
        </w:rPr>
        <w:t>:</w:t>
      </w:r>
      <w:r>
        <w:rPr>
          <w:spacing w:val="37"/>
          <w:w w:val="105"/>
          <w:sz w:val="20"/>
        </w:rPr>
        <w:t> </w:t>
      </w:r>
      <w:r>
        <w:rPr>
          <w:w w:val="105"/>
          <w:sz w:val="20"/>
        </w:rPr>
        <w:t>184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distinct</w:t>
      </w:r>
      <w:r>
        <w:rPr>
          <w:spacing w:val="16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2" w:after="0"/>
        <w:ind w:left="640" w:right="0" w:hanging="224"/>
        <w:jc w:val="left"/>
        <w:rPr>
          <w:sz w:val="20"/>
        </w:rPr>
      </w:pPr>
      <w:r>
        <w:rPr>
          <w:rFonts w:ascii="Calibri" w:hAnsi="Calibri"/>
          <w:sz w:val="20"/>
        </w:rPr>
        <w:t>CPI</w:t>
      </w:r>
      <w:r>
        <w:rPr>
          <w:sz w:val="20"/>
        </w:rPr>
        <w:t>:</w:t>
      </w:r>
      <w:r>
        <w:rPr>
          <w:spacing w:val="29"/>
          <w:sz w:val="20"/>
        </w:rPr>
        <w:t> </w:t>
      </w:r>
      <w:r>
        <w:rPr>
          <w:sz w:val="20"/>
        </w:rPr>
        <w:t>175</w:t>
      </w:r>
      <w:r>
        <w:rPr>
          <w:spacing w:val="29"/>
          <w:sz w:val="20"/>
        </w:rPr>
        <w:t> </w:t>
      </w:r>
      <w:r>
        <w:rPr>
          <w:sz w:val="20"/>
        </w:rPr>
        <w:t>distinct</w:t>
      </w:r>
      <w:r>
        <w:rPr>
          <w:spacing w:val="29"/>
          <w:sz w:val="20"/>
        </w:rPr>
        <w:t> </w:t>
      </w:r>
      <w:r>
        <w:rPr>
          <w:spacing w:val="-2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2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05"/>
          <w:sz w:val="20"/>
        </w:rPr>
        <w:t>CPI</w:t>
      </w:r>
      <w:r>
        <w:rPr>
          <w:rFonts w:ascii="Calibri" w:hAnsi="Calibri"/>
          <w:spacing w:val="46"/>
          <w:w w:val="105"/>
          <w:sz w:val="20"/>
        </w:rPr>
        <w:t> </w:t>
      </w:r>
      <w:r>
        <w:rPr>
          <w:rFonts w:ascii="Calibri" w:hAnsi="Calibri"/>
          <w:w w:val="105"/>
          <w:sz w:val="20"/>
        </w:rPr>
        <w:t>Change</w:t>
      </w:r>
      <w:r>
        <w:rPr>
          <w:rFonts w:ascii="Calibri" w:hAnsi="Calibri"/>
          <w:spacing w:val="46"/>
          <w:w w:val="105"/>
          <w:sz w:val="20"/>
        </w:rPr>
        <w:t> </w:t>
      </w:r>
      <w:r>
        <w:rPr>
          <w:rFonts w:ascii="Calibri" w:hAnsi="Calibri"/>
          <w:w w:val="105"/>
          <w:sz w:val="20"/>
        </w:rPr>
        <w:t>(%)</w:t>
      </w:r>
      <w:r>
        <w:rPr>
          <w:w w:val="105"/>
          <w:sz w:val="20"/>
        </w:rPr>
        <w:t>:</w:t>
      </w:r>
      <w:r>
        <w:rPr>
          <w:spacing w:val="29"/>
          <w:w w:val="105"/>
          <w:sz w:val="20"/>
        </w:rPr>
        <w:t> </w:t>
      </w:r>
      <w:r>
        <w:rPr>
          <w:w w:val="105"/>
          <w:sz w:val="20"/>
        </w:rPr>
        <w:t>86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distinct</w:t>
      </w:r>
      <w:r>
        <w:rPr>
          <w:spacing w:val="9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2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05"/>
          <w:sz w:val="20"/>
        </w:rPr>
        <w:t>Currency-Code</w:t>
      </w:r>
      <w:r>
        <w:rPr>
          <w:w w:val="105"/>
          <w:sz w:val="20"/>
        </w:rPr>
        <w:t>:</w:t>
      </w:r>
      <w:r>
        <w:rPr>
          <w:spacing w:val="38"/>
          <w:w w:val="105"/>
          <w:sz w:val="20"/>
        </w:rPr>
        <w:t> </w:t>
      </w:r>
      <w:r>
        <w:rPr>
          <w:w w:val="105"/>
          <w:sz w:val="20"/>
        </w:rPr>
        <w:t>133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distinct</w:t>
      </w:r>
      <w:r>
        <w:rPr>
          <w:spacing w:val="16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2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35"/>
          <w:sz w:val="20"/>
        </w:rPr>
        <w:t>Fertility</w:t>
      </w:r>
      <w:r>
        <w:rPr>
          <w:rFonts w:ascii="Calibri" w:hAnsi="Calibri"/>
          <w:spacing w:val="28"/>
          <w:w w:val="135"/>
          <w:sz w:val="20"/>
        </w:rPr>
        <w:t> </w:t>
      </w:r>
      <w:r>
        <w:rPr>
          <w:rFonts w:ascii="Calibri" w:hAnsi="Calibri"/>
          <w:w w:val="110"/>
          <w:sz w:val="20"/>
        </w:rPr>
        <w:t>Rate</w:t>
      </w:r>
      <w:r>
        <w:rPr>
          <w:w w:val="110"/>
          <w:sz w:val="20"/>
        </w:rPr>
        <w:t>:</w:t>
      </w:r>
      <w:r>
        <w:rPr>
          <w:spacing w:val="24"/>
          <w:w w:val="110"/>
          <w:sz w:val="20"/>
        </w:rPr>
        <w:t> </w:t>
      </w:r>
      <w:r>
        <w:rPr>
          <w:w w:val="110"/>
          <w:sz w:val="20"/>
        </w:rPr>
        <w:t>140</w:t>
      </w:r>
      <w:r>
        <w:rPr>
          <w:spacing w:val="4"/>
          <w:w w:val="110"/>
          <w:sz w:val="20"/>
        </w:rPr>
        <w:t> </w:t>
      </w:r>
      <w:r>
        <w:rPr>
          <w:w w:val="110"/>
          <w:sz w:val="20"/>
        </w:rPr>
        <w:t>distinct</w:t>
      </w:r>
      <w:r>
        <w:rPr>
          <w:spacing w:val="4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3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Forested</w:t>
      </w:r>
      <w:r>
        <w:rPr>
          <w:rFonts w:ascii="Calibri" w:hAnsi="Calibri"/>
          <w:spacing w:val="42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Area</w:t>
      </w:r>
      <w:r>
        <w:rPr>
          <w:rFonts w:ascii="Calibri" w:hAnsi="Calibri"/>
          <w:spacing w:val="42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(%)</w:t>
      </w:r>
      <w:r>
        <w:rPr>
          <w:w w:val="110"/>
          <w:sz w:val="20"/>
        </w:rPr>
        <w:t>:</w:t>
      </w:r>
      <w:r>
        <w:rPr>
          <w:spacing w:val="25"/>
          <w:w w:val="110"/>
          <w:sz w:val="20"/>
        </w:rPr>
        <w:t> </w:t>
      </w:r>
      <w:r>
        <w:rPr>
          <w:w w:val="110"/>
          <w:sz w:val="20"/>
        </w:rPr>
        <w:t>161</w:t>
      </w:r>
      <w:r>
        <w:rPr>
          <w:spacing w:val="5"/>
          <w:w w:val="110"/>
          <w:sz w:val="20"/>
        </w:rPr>
        <w:t> </w:t>
      </w:r>
      <w:r>
        <w:rPr>
          <w:w w:val="110"/>
          <w:sz w:val="20"/>
        </w:rPr>
        <w:t>distinct</w:t>
      </w:r>
      <w:r>
        <w:rPr>
          <w:spacing w:val="6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2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05"/>
          <w:sz w:val="20"/>
        </w:rPr>
        <w:t>Gasoline</w:t>
      </w:r>
      <w:r>
        <w:rPr>
          <w:rFonts w:ascii="Calibri" w:hAnsi="Calibri"/>
          <w:spacing w:val="76"/>
          <w:w w:val="150"/>
          <w:sz w:val="20"/>
        </w:rPr>
        <w:t> </w:t>
      </w:r>
      <w:r>
        <w:rPr>
          <w:rFonts w:ascii="Calibri" w:hAnsi="Calibri"/>
          <w:w w:val="105"/>
          <w:sz w:val="20"/>
        </w:rPr>
        <w:t>Price</w:t>
      </w:r>
      <w:r>
        <w:rPr>
          <w:w w:val="105"/>
          <w:sz w:val="20"/>
        </w:rPr>
        <w:t>:</w:t>
      </w:r>
      <w:r>
        <w:rPr>
          <w:spacing w:val="72"/>
          <w:w w:val="105"/>
          <w:sz w:val="20"/>
        </w:rPr>
        <w:t> </w:t>
      </w:r>
      <w:r>
        <w:rPr>
          <w:w w:val="105"/>
          <w:sz w:val="20"/>
        </w:rPr>
        <w:t>101</w:t>
      </w:r>
      <w:r>
        <w:rPr>
          <w:spacing w:val="41"/>
          <w:w w:val="105"/>
          <w:sz w:val="20"/>
        </w:rPr>
        <w:t> </w:t>
      </w:r>
      <w:r>
        <w:rPr>
          <w:w w:val="105"/>
          <w:sz w:val="20"/>
        </w:rPr>
        <w:t>distinct</w:t>
      </w:r>
      <w:r>
        <w:rPr>
          <w:spacing w:val="42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2" w:after="0"/>
        <w:ind w:left="640" w:right="0" w:hanging="224"/>
        <w:jc w:val="left"/>
        <w:rPr>
          <w:sz w:val="20"/>
        </w:rPr>
      </w:pPr>
      <w:r>
        <w:rPr>
          <w:rFonts w:ascii="Calibri" w:hAnsi="Calibri"/>
          <w:spacing w:val="-2"/>
          <w:sz w:val="20"/>
        </w:rPr>
        <w:t>GDP</w:t>
      </w:r>
      <w:r>
        <w:rPr>
          <w:spacing w:val="-2"/>
          <w:sz w:val="20"/>
        </w:rPr>
        <w:t>: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193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distinct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2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Gross</w:t>
      </w:r>
      <w:r>
        <w:rPr>
          <w:rFonts w:ascii="Calibri" w:hAnsi="Calibri"/>
          <w:spacing w:val="62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primary</w:t>
      </w:r>
      <w:r>
        <w:rPr>
          <w:rFonts w:ascii="Calibri" w:hAnsi="Calibri"/>
          <w:spacing w:val="62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education</w:t>
      </w:r>
      <w:r>
        <w:rPr>
          <w:rFonts w:ascii="Calibri" w:hAnsi="Calibri"/>
          <w:spacing w:val="62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enrollment</w:t>
      </w:r>
      <w:r>
        <w:rPr>
          <w:rFonts w:ascii="Calibri" w:hAnsi="Calibri"/>
          <w:spacing w:val="62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(%)</w:t>
      </w:r>
      <w:r>
        <w:rPr>
          <w:w w:val="110"/>
          <w:sz w:val="20"/>
        </w:rPr>
        <w:t>:</w:t>
      </w:r>
      <w:r>
        <w:rPr>
          <w:spacing w:val="41"/>
          <w:w w:val="110"/>
          <w:sz w:val="20"/>
        </w:rPr>
        <w:t> </w:t>
      </w:r>
      <w:r>
        <w:rPr>
          <w:w w:val="110"/>
          <w:sz w:val="20"/>
        </w:rPr>
        <w:t>141</w:t>
      </w:r>
      <w:r>
        <w:rPr>
          <w:spacing w:val="18"/>
          <w:w w:val="110"/>
          <w:sz w:val="20"/>
        </w:rPr>
        <w:t> </w:t>
      </w:r>
      <w:r>
        <w:rPr>
          <w:w w:val="110"/>
          <w:sz w:val="20"/>
        </w:rPr>
        <w:t>distinct</w:t>
      </w:r>
      <w:r>
        <w:rPr>
          <w:spacing w:val="18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2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15"/>
          <w:sz w:val="20"/>
        </w:rPr>
        <w:t>Gross</w:t>
      </w:r>
      <w:r>
        <w:rPr>
          <w:rFonts w:ascii="Calibri" w:hAnsi="Calibri"/>
          <w:spacing w:val="44"/>
          <w:w w:val="120"/>
          <w:sz w:val="20"/>
        </w:rPr>
        <w:t> </w:t>
      </w:r>
      <w:r>
        <w:rPr>
          <w:rFonts w:ascii="Calibri" w:hAnsi="Calibri"/>
          <w:w w:val="120"/>
          <w:sz w:val="20"/>
        </w:rPr>
        <w:t>tertiary</w:t>
      </w:r>
      <w:r>
        <w:rPr>
          <w:rFonts w:ascii="Calibri" w:hAnsi="Calibri"/>
          <w:spacing w:val="44"/>
          <w:w w:val="120"/>
          <w:sz w:val="20"/>
        </w:rPr>
        <w:t> </w:t>
      </w:r>
      <w:r>
        <w:rPr>
          <w:rFonts w:ascii="Calibri" w:hAnsi="Calibri"/>
          <w:w w:val="115"/>
          <w:sz w:val="20"/>
        </w:rPr>
        <w:t>education</w:t>
      </w:r>
      <w:r>
        <w:rPr>
          <w:rFonts w:ascii="Calibri" w:hAnsi="Calibri"/>
          <w:spacing w:val="47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enrollment</w:t>
      </w:r>
      <w:r>
        <w:rPr>
          <w:rFonts w:ascii="Calibri" w:hAnsi="Calibri"/>
          <w:spacing w:val="47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(%)</w:t>
      </w:r>
      <w:r>
        <w:rPr>
          <w:w w:val="115"/>
          <w:sz w:val="20"/>
        </w:rPr>
        <w:t>:</w:t>
      </w:r>
      <w:r>
        <w:rPr>
          <w:spacing w:val="28"/>
          <w:w w:val="115"/>
          <w:sz w:val="20"/>
        </w:rPr>
        <w:t> </w:t>
      </w:r>
      <w:r>
        <w:rPr>
          <w:w w:val="115"/>
          <w:sz w:val="20"/>
        </w:rPr>
        <w:t>171</w:t>
      </w:r>
      <w:r>
        <w:rPr>
          <w:spacing w:val="7"/>
          <w:w w:val="115"/>
          <w:sz w:val="20"/>
        </w:rPr>
        <w:t> </w:t>
      </w:r>
      <w:r>
        <w:rPr>
          <w:w w:val="115"/>
          <w:sz w:val="20"/>
        </w:rPr>
        <w:t>distinct</w:t>
      </w:r>
      <w:r>
        <w:rPr>
          <w:spacing w:val="7"/>
          <w:w w:val="115"/>
          <w:sz w:val="20"/>
        </w:rPr>
        <w:t> </w:t>
      </w:r>
      <w:r>
        <w:rPr>
          <w:spacing w:val="-2"/>
          <w:w w:val="115"/>
          <w:sz w:val="20"/>
        </w:rPr>
        <w:t>values</w:t>
      </w:r>
    </w:p>
    <w:p>
      <w:pPr>
        <w:pStyle w:val="ListParagraph"/>
        <w:spacing w:after="0" w:line="240" w:lineRule="auto"/>
        <w:jc w:val="left"/>
        <w:rPr>
          <w:sz w:val="20"/>
        </w:rPr>
        <w:sectPr>
          <w:pgSz w:w="11910" w:h="16840"/>
          <w:pgMar w:header="745" w:footer="787" w:top="1240" w:bottom="1060" w:left="1275" w:right="425"/>
        </w:sectPr>
      </w:pP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75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15"/>
          <w:sz w:val="20"/>
        </w:rPr>
        <w:t>Infant</w:t>
      </w:r>
      <w:r>
        <w:rPr>
          <w:rFonts w:ascii="Calibri" w:hAnsi="Calibri"/>
          <w:spacing w:val="40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mortality</w:t>
      </w:r>
      <w:r>
        <w:rPr>
          <w:w w:val="115"/>
          <w:sz w:val="20"/>
        </w:rPr>
        <w:t>:</w:t>
      </w:r>
      <w:r>
        <w:rPr>
          <w:spacing w:val="23"/>
          <w:w w:val="115"/>
          <w:sz w:val="20"/>
        </w:rPr>
        <w:t> </w:t>
      </w:r>
      <w:r>
        <w:rPr>
          <w:w w:val="115"/>
          <w:sz w:val="20"/>
        </w:rPr>
        <w:t>145</w:t>
      </w:r>
      <w:r>
        <w:rPr>
          <w:spacing w:val="4"/>
          <w:w w:val="115"/>
          <w:sz w:val="20"/>
        </w:rPr>
        <w:t> </w:t>
      </w:r>
      <w:r>
        <w:rPr>
          <w:w w:val="115"/>
          <w:sz w:val="20"/>
        </w:rPr>
        <w:t>distinct</w:t>
      </w:r>
      <w:r>
        <w:rPr>
          <w:spacing w:val="3"/>
          <w:w w:val="115"/>
          <w:sz w:val="20"/>
        </w:rPr>
        <w:t> </w:t>
      </w:r>
      <w:r>
        <w:rPr>
          <w:spacing w:val="-2"/>
          <w:w w:val="115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7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Largest</w:t>
      </w:r>
      <w:r>
        <w:rPr>
          <w:rFonts w:ascii="Calibri" w:hAnsi="Calibri"/>
          <w:spacing w:val="56"/>
          <w:w w:val="115"/>
          <w:sz w:val="20"/>
        </w:rPr>
        <w:t> </w:t>
      </w:r>
      <w:r>
        <w:rPr>
          <w:rFonts w:ascii="Calibri" w:hAnsi="Calibri"/>
          <w:w w:val="115"/>
          <w:sz w:val="20"/>
        </w:rPr>
        <w:t>city</w:t>
      </w:r>
      <w:r>
        <w:rPr>
          <w:w w:val="115"/>
          <w:sz w:val="20"/>
        </w:rPr>
        <w:t>:</w:t>
      </w:r>
      <w:r>
        <w:rPr>
          <w:spacing w:val="37"/>
          <w:w w:val="115"/>
          <w:sz w:val="20"/>
        </w:rPr>
        <w:t> </w:t>
      </w:r>
      <w:r>
        <w:rPr>
          <w:w w:val="110"/>
          <w:sz w:val="20"/>
        </w:rPr>
        <w:t>188</w:t>
      </w:r>
      <w:r>
        <w:rPr>
          <w:spacing w:val="16"/>
          <w:w w:val="110"/>
          <w:sz w:val="20"/>
        </w:rPr>
        <w:t> </w:t>
      </w:r>
      <w:r>
        <w:rPr>
          <w:w w:val="110"/>
          <w:sz w:val="20"/>
        </w:rPr>
        <w:t>distinct</w:t>
      </w:r>
      <w:r>
        <w:rPr>
          <w:spacing w:val="15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6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15"/>
          <w:sz w:val="20"/>
        </w:rPr>
        <w:t>Life</w:t>
      </w:r>
      <w:r>
        <w:rPr>
          <w:rFonts w:ascii="Calibri" w:hAnsi="Calibri"/>
          <w:spacing w:val="46"/>
          <w:w w:val="115"/>
          <w:sz w:val="20"/>
        </w:rPr>
        <w:t> </w:t>
      </w:r>
      <w:r>
        <w:rPr>
          <w:rFonts w:ascii="Calibri" w:hAnsi="Calibri"/>
          <w:w w:val="110"/>
          <w:sz w:val="20"/>
        </w:rPr>
        <w:t>expectancy</w:t>
      </w:r>
      <w:r>
        <w:rPr>
          <w:w w:val="110"/>
          <w:sz w:val="20"/>
        </w:rPr>
        <w:t>:</w:t>
      </w:r>
      <w:r>
        <w:rPr>
          <w:spacing w:val="30"/>
          <w:w w:val="110"/>
          <w:sz w:val="20"/>
        </w:rPr>
        <w:t> </w:t>
      </w:r>
      <w:r>
        <w:rPr>
          <w:w w:val="110"/>
          <w:sz w:val="20"/>
        </w:rPr>
        <w:t>135</w:t>
      </w:r>
      <w:r>
        <w:rPr>
          <w:spacing w:val="10"/>
          <w:w w:val="110"/>
          <w:sz w:val="20"/>
        </w:rPr>
        <w:t> </w:t>
      </w:r>
      <w:r>
        <w:rPr>
          <w:w w:val="110"/>
          <w:sz w:val="20"/>
        </w:rPr>
        <w:t>distinct</w:t>
      </w:r>
      <w:r>
        <w:rPr>
          <w:spacing w:val="9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7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Maternal</w:t>
      </w:r>
      <w:r>
        <w:rPr>
          <w:rFonts w:ascii="Calibri" w:hAnsi="Calibri"/>
          <w:spacing w:val="66"/>
          <w:w w:val="150"/>
          <w:sz w:val="20"/>
        </w:rPr>
        <w:t> </w:t>
      </w:r>
      <w:r>
        <w:rPr>
          <w:rFonts w:ascii="Calibri" w:hAnsi="Calibri"/>
          <w:w w:val="110"/>
          <w:sz w:val="20"/>
        </w:rPr>
        <w:t>mortality</w:t>
      </w:r>
      <w:r>
        <w:rPr>
          <w:rFonts w:ascii="Calibri" w:hAnsi="Calibri"/>
          <w:spacing w:val="67"/>
          <w:w w:val="150"/>
          <w:sz w:val="20"/>
        </w:rPr>
        <w:t> </w:t>
      </w:r>
      <w:r>
        <w:rPr>
          <w:rFonts w:ascii="Calibri" w:hAnsi="Calibri"/>
          <w:w w:val="110"/>
          <w:sz w:val="20"/>
        </w:rPr>
        <w:t>ratio</w:t>
      </w:r>
      <w:r>
        <w:rPr>
          <w:w w:val="110"/>
          <w:sz w:val="20"/>
        </w:rPr>
        <w:t>:</w:t>
      </w:r>
      <w:r>
        <w:rPr>
          <w:spacing w:val="61"/>
          <w:w w:val="110"/>
          <w:sz w:val="20"/>
        </w:rPr>
        <w:t> </w:t>
      </w:r>
      <w:r>
        <w:rPr>
          <w:w w:val="110"/>
          <w:sz w:val="20"/>
        </w:rPr>
        <w:t>115</w:t>
      </w:r>
      <w:r>
        <w:rPr>
          <w:spacing w:val="32"/>
          <w:w w:val="110"/>
          <w:sz w:val="20"/>
        </w:rPr>
        <w:t> </w:t>
      </w:r>
      <w:r>
        <w:rPr>
          <w:w w:val="110"/>
          <w:sz w:val="20"/>
        </w:rPr>
        <w:t>distinct</w:t>
      </w:r>
      <w:r>
        <w:rPr>
          <w:spacing w:val="33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6" w:after="0"/>
        <w:ind w:left="640" w:right="0" w:hanging="224"/>
        <w:jc w:val="left"/>
        <w:rPr>
          <w:sz w:val="20"/>
        </w:rPr>
      </w:pPr>
      <w:r>
        <w:rPr>
          <w:rFonts w:ascii="Calibri" w:hAnsi="Calibri"/>
          <w:sz w:val="20"/>
        </w:rPr>
        <w:t>Minimum</w:t>
      </w:r>
      <w:r>
        <w:rPr>
          <w:rFonts w:ascii="Calibri" w:hAnsi="Calibri"/>
          <w:spacing w:val="30"/>
          <w:sz w:val="20"/>
        </w:rPr>
        <w:t> </w:t>
      </w:r>
      <w:r>
        <w:rPr>
          <w:rFonts w:ascii="Calibri" w:hAnsi="Calibri"/>
          <w:sz w:val="20"/>
        </w:rPr>
        <w:t>wage</w:t>
      </w:r>
      <w:r>
        <w:rPr>
          <w:sz w:val="20"/>
        </w:rPr>
        <w:t>:</w:t>
      </w:r>
      <w:r>
        <w:rPr>
          <w:spacing w:val="15"/>
          <w:sz w:val="20"/>
        </w:rPr>
        <w:t> </w:t>
      </w:r>
      <w:r>
        <w:rPr>
          <w:sz w:val="20"/>
        </w:rPr>
        <w:t>114 distinct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7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25"/>
          <w:sz w:val="20"/>
        </w:rPr>
        <w:t>Official</w:t>
      </w:r>
      <w:r>
        <w:rPr>
          <w:rFonts w:ascii="Calibri" w:hAnsi="Calibri"/>
          <w:spacing w:val="56"/>
          <w:w w:val="125"/>
          <w:sz w:val="20"/>
        </w:rPr>
        <w:t> </w:t>
      </w:r>
      <w:r>
        <w:rPr>
          <w:rFonts w:ascii="Calibri" w:hAnsi="Calibri"/>
          <w:w w:val="110"/>
          <w:sz w:val="20"/>
        </w:rPr>
        <w:t>language</w:t>
      </w:r>
      <w:r>
        <w:rPr>
          <w:w w:val="110"/>
          <w:sz w:val="20"/>
        </w:rPr>
        <w:t>:</w:t>
      </w:r>
      <w:r>
        <w:rPr>
          <w:spacing w:val="42"/>
          <w:w w:val="110"/>
          <w:sz w:val="20"/>
        </w:rPr>
        <w:t> </w:t>
      </w:r>
      <w:r>
        <w:rPr>
          <w:w w:val="110"/>
          <w:sz w:val="20"/>
        </w:rPr>
        <w:t>77</w:t>
      </w:r>
      <w:r>
        <w:rPr>
          <w:spacing w:val="19"/>
          <w:w w:val="110"/>
          <w:sz w:val="20"/>
        </w:rPr>
        <w:t> </w:t>
      </w:r>
      <w:r>
        <w:rPr>
          <w:w w:val="110"/>
          <w:sz w:val="20"/>
        </w:rPr>
        <w:t>distinct</w:t>
      </w:r>
      <w:r>
        <w:rPr>
          <w:spacing w:val="18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6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Out</w:t>
      </w:r>
      <w:r>
        <w:rPr>
          <w:rFonts w:ascii="Calibri" w:hAnsi="Calibri"/>
          <w:spacing w:val="52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of</w:t>
      </w:r>
      <w:r>
        <w:rPr>
          <w:rFonts w:ascii="Calibri" w:hAnsi="Calibri"/>
          <w:spacing w:val="52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pocket</w:t>
      </w:r>
      <w:r>
        <w:rPr>
          <w:rFonts w:ascii="Calibri" w:hAnsi="Calibri"/>
          <w:spacing w:val="52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health</w:t>
      </w:r>
      <w:r>
        <w:rPr>
          <w:rFonts w:ascii="Calibri" w:hAnsi="Calibri"/>
          <w:spacing w:val="52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expenditure</w:t>
      </w:r>
      <w:r>
        <w:rPr>
          <w:w w:val="110"/>
          <w:sz w:val="20"/>
        </w:rPr>
        <w:t>:</w:t>
      </w:r>
      <w:r>
        <w:rPr>
          <w:spacing w:val="33"/>
          <w:w w:val="110"/>
          <w:sz w:val="20"/>
        </w:rPr>
        <w:t> </w:t>
      </w:r>
      <w:r>
        <w:rPr>
          <w:w w:val="110"/>
          <w:sz w:val="20"/>
        </w:rPr>
        <w:t>160</w:t>
      </w:r>
      <w:r>
        <w:rPr>
          <w:spacing w:val="11"/>
          <w:w w:val="110"/>
          <w:sz w:val="20"/>
        </w:rPr>
        <w:t> </w:t>
      </w:r>
      <w:r>
        <w:rPr>
          <w:w w:val="110"/>
          <w:sz w:val="20"/>
        </w:rPr>
        <w:t>distinct</w:t>
      </w:r>
      <w:r>
        <w:rPr>
          <w:spacing w:val="12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7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05"/>
          <w:sz w:val="20"/>
        </w:rPr>
        <w:t>Physicians</w:t>
      </w:r>
      <w:r>
        <w:rPr>
          <w:rFonts w:ascii="Calibri" w:hAnsi="Calibri"/>
          <w:spacing w:val="71"/>
          <w:w w:val="150"/>
          <w:sz w:val="20"/>
        </w:rPr>
        <w:t> </w:t>
      </w:r>
      <w:r>
        <w:rPr>
          <w:rFonts w:ascii="Calibri" w:hAnsi="Calibri"/>
          <w:w w:val="105"/>
          <w:sz w:val="20"/>
        </w:rPr>
        <w:t>per</w:t>
      </w:r>
      <w:r>
        <w:rPr>
          <w:rFonts w:ascii="Calibri" w:hAnsi="Calibri"/>
          <w:spacing w:val="71"/>
          <w:w w:val="150"/>
          <w:sz w:val="20"/>
        </w:rPr>
        <w:t> </w:t>
      </w:r>
      <w:r>
        <w:rPr>
          <w:rFonts w:ascii="Calibri" w:hAnsi="Calibri"/>
          <w:w w:val="105"/>
          <w:sz w:val="20"/>
        </w:rPr>
        <w:t>thousand</w:t>
      </w:r>
      <w:r>
        <w:rPr>
          <w:w w:val="105"/>
          <w:sz w:val="20"/>
        </w:rPr>
        <w:t>:</w:t>
      </w:r>
      <w:r>
        <w:rPr>
          <w:spacing w:val="67"/>
          <w:w w:val="105"/>
          <w:sz w:val="20"/>
        </w:rPr>
        <w:t> </w:t>
      </w:r>
      <w:r>
        <w:rPr>
          <w:w w:val="105"/>
          <w:sz w:val="20"/>
        </w:rPr>
        <w:t>153</w:t>
      </w:r>
      <w:r>
        <w:rPr>
          <w:spacing w:val="38"/>
          <w:w w:val="105"/>
          <w:sz w:val="20"/>
        </w:rPr>
        <w:t> </w:t>
      </w:r>
      <w:r>
        <w:rPr>
          <w:w w:val="105"/>
          <w:sz w:val="20"/>
        </w:rPr>
        <w:t>distinct</w:t>
      </w:r>
      <w:r>
        <w:rPr>
          <w:spacing w:val="38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6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05"/>
          <w:sz w:val="20"/>
        </w:rPr>
        <w:t>Population</w:t>
      </w:r>
      <w:r>
        <w:rPr>
          <w:w w:val="105"/>
          <w:sz w:val="20"/>
        </w:rPr>
        <w:t>:</w:t>
      </w:r>
      <w:r>
        <w:rPr>
          <w:spacing w:val="46"/>
          <w:w w:val="105"/>
          <w:sz w:val="20"/>
        </w:rPr>
        <w:t> </w:t>
      </w:r>
      <w:r>
        <w:rPr>
          <w:w w:val="105"/>
          <w:sz w:val="20"/>
        </w:rPr>
        <w:t>194</w:t>
      </w:r>
      <w:r>
        <w:rPr>
          <w:spacing w:val="22"/>
          <w:w w:val="105"/>
          <w:sz w:val="20"/>
        </w:rPr>
        <w:t> </w:t>
      </w:r>
      <w:r>
        <w:rPr>
          <w:w w:val="105"/>
          <w:sz w:val="20"/>
        </w:rPr>
        <w:t>distinct</w:t>
      </w:r>
      <w:r>
        <w:rPr>
          <w:spacing w:val="23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  <w:tab w:pos="2000" w:val="left" w:leader="none"/>
        </w:tabs>
        <w:spacing w:line="240" w:lineRule="auto" w:before="147" w:after="0"/>
        <w:ind w:left="640" w:right="0" w:hanging="224"/>
        <w:jc w:val="left"/>
        <w:rPr>
          <w:sz w:val="20"/>
        </w:rPr>
      </w:pPr>
      <w:r>
        <w:rPr>
          <w:rFonts w:ascii="Calibri" w:hAnsi="Calibri"/>
          <w:spacing w:val="-2"/>
          <w:w w:val="110"/>
          <w:sz w:val="20"/>
        </w:rPr>
        <w:t>Population:</w:t>
      </w:r>
      <w:r>
        <w:rPr>
          <w:rFonts w:ascii="Calibri" w:hAnsi="Calibri"/>
          <w:sz w:val="20"/>
        </w:rPr>
        <w:tab/>
      </w:r>
      <w:r>
        <w:rPr>
          <w:rFonts w:ascii="Calibri" w:hAnsi="Calibri"/>
          <w:w w:val="110"/>
          <w:sz w:val="20"/>
        </w:rPr>
        <w:t>Labor</w:t>
      </w:r>
      <w:r>
        <w:rPr>
          <w:rFonts w:ascii="Calibri" w:hAnsi="Calibri"/>
          <w:spacing w:val="69"/>
          <w:w w:val="150"/>
          <w:sz w:val="20"/>
        </w:rPr>
        <w:t> </w:t>
      </w:r>
      <w:r>
        <w:rPr>
          <w:rFonts w:ascii="Calibri" w:hAnsi="Calibri"/>
          <w:w w:val="110"/>
          <w:sz w:val="20"/>
        </w:rPr>
        <w:t>force</w:t>
      </w:r>
      <w:r>
        <w:rPr>
          <w:rFonts w:ascii="Calibri" w:hAnsi="Calibri"/>
          <w:spacing w:val="69"/>
          <w:w w:val="150"/>
          <w:sz w:val="20"/>
        </w:rPr>
        <w:t> </w:t>
      </w:r>
      <w:r>
        <w:rPr>
          <w:rFonts w:ascii="Calibri" w:hAnsi="Calibri"/>
          <w:w w:val="110"/>
          <w:sz w:val="20"/>
        </w:rPr>
        <w:t>participation</w:t>
      </w:r>
      <w:r>
        <w:rPr>
          <w:rFonts w:ascii="Calibri" w:hAnsi="Calibri"/>
          <w:spacing w:val="69"/>
          <w:w w:val="150"/>
          <w:sz w:val="20"/>
        </w:rPr>
        <w:t> </w:t>
      </w:r>
      <w:r>
        <w:rPr>
          <w:rFonts w:ascii="Calibri" w:hAnsi="Calibri"/>
          <w:w w:val="110"/>
          <w:sz w:val="20"/>
        </w:rPr>
        <w:t>(%)</w:t>
      </w:r>
      <w:r>
        <w:rPr>
          <w:w w:val="110"/>
          <w:sz w:val="20"/>
        </w:rPr>
        <w:t>:</w:t>
      </w:r>
      <w:r>
        <w:rPr>
          <w:spacing w:val="63"/>
          <w:w w:val="110"/>
          <w:sz w:val="20"/>
        </w:rPr>
        <w:t> </w:t>
      </w:r>
      <w:r>
        <w:rPr>
          <w:w w:val="110"/>
          <w:sz w:val="20"/>
        </w:rPr>
        <w:t>145</w:t>
      </w:r>
      <w:r>
        <w:rPr>
          <w:spacing w:val="34"/>
          <w:w w:val="110"/>
          <w:sz w:val="20"/>
        </w:rPr>
        <w:t> </w:t>
      </w:r>
      <w:r>
        <w:rPr>
          <w:w w:val="110"/>
          <w:sz w:val="20"/>
        </w:rPr>
        <w:t>distinct</w:t>
      </w:r>
      <w:r>
        <w:rPr>
          <w:spacing w:val="34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6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05"/>
          <w:sz w:val="20"/>
        </w:rPr>
        <w:t>Tax</w:t>
      </w:r>
      <w:r>
        <w:rPr>
          <w:rFonts w:ascii="Calibri" w:hAnsi="Calibri"/>
          <w:spacing w:val="60"/>
          <w:w w:val="105"/>
          <w:sz w:val="20"/>
        </w:rPr>
        <w:t> </w:t>
      </w:r>
      <w:r>
        <w:rPr>
          <w:rFonts w:ascii="Calibri" w:hAnsi="Calibri"/>
          <w:w w:val="105"/>
          <w:sz w:val="20"/>
        </w:rPr>
        <w:t>revenue</w:t>
      </w:r>
      <w:r>
        <w:rPr>
          <w:rFonts w:ascii="Calibri" w:hAnsi="Calibri"/>
          <w:spacing w:val="61"/>
          <w:w w:val="105"/>
          <w:sz w:val="20"/>
        </w:rPr>
        <w:t> </w:t>
      </w:r>
      <w:r>
        <w:rPr>
          <w:rFonts w:ascii="Calibri" w:hAnsi="Calibri"/>
          <w:w w:val="105"/>
          <w:sz w:val="20"/>
        </w:rPr>
        <w:t>(%)</w:t>
      </w:r>
      <w:r>
        <w:rPr>
          <w:w w:val="105"/>
          <w:sz w:val="20"/>
        </w:rPr>
        <w:t>:</w:t>
      </w:r>
      <w:r>
        <w:rPr>
          <w:spacing w:val="41"/>
          <w:w w:val="105"/>
          <w:sz w:val="20"/>
        </w:rPr>
        <w:t> </w:t>
      </w:r>
      <w:r>
        <w:rPr>
          <w:w w:val="105"/>
          <w:sz w:val="20"/>
        </w:rPr>
        <w:t>119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distinct</w:t>
      </w:r>
      <w:r>
        <w:rPr>
          <w:spacing w:val="18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7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Total</w:t>
      </w:r>
      <w:r>
        <w:rPr>
          <w:rFonts w:ascii="Calibri" w:hAnsi="Calibri"/>
          <w:spacing w:val="61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tax</w:t>
      </w:r>
      <w:r>
        <w:rPr>
          <w:rFonts w:ascii="Calibri" w:hAnsi="Calibri"/>
          <w:spacing w:val="62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rate</w:t>
      </w:r>
      <w:r>
        <w:rPr>
          <w:w w:val="110"/>
          <w:sz w:val="20"/>
        </w:rPr>
        <w:t>:</w:t>
      </w:r>
      <w:r>
        <w:rPr>
          <w:spacing w:val="42"/>
          <w:w w:val="110"/>
          <w:sz w:val="20"/>
        </w:rPr>
        <w:t> </w:t>
      </w:r>
      <w:r>
        <w:rPr>
          <w:w w:val="110"/>
          <w:sz w:val="20"/>
        </w:rPr>
        <w:t>156</w:t>
      </w:r>
      <w:r>
        <w:rPr>
          <w:spacing w:val="17"/>
          <w:w w:val="110"/>
          <w:sz w:val="20"/>
        </w:rPr>
        <w:t> </w:t>
      </w:r>
      <w:r>
        <w:rPr>
          <w:w w:val="110"/>
          <w:sz w:val="20"/>
        </w:rPr>
        <w:t>distinct</w:t>
      </w:r>
      <w:r>
        <w:rPr>
          <w:spacing w:val="18"/>
          <w:w w:val="110"/>
          <w:sz w:val="20"/>
        </w:rPr>
        <w:t> </w:t>
      </w:r>
      <w:r>
        <w:rPr>
          <w:spacing w:val="-2"/>
          <w:w w:val="110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6" w:after="0"/>
        <w:ind w:left="640" w:right="0" w:hanging="224"/>
        <w:jc w:val="left"/>
        <w:rPr>
          <w:sz w:val="20"/>
        </w:rPr>
      </w:pPr>
      <w:r>
        <w:rPr>
          <w:rFonts w:ascii="Calibri" w:hAnsi="Calibri"/>
          <w:sz w:val="20"/>
        </w:rPr>
        <w:t>Unemployment</w:t>
      </w:r>
      <w:r>
        <w:rPr>
          <w:rFonts w:ascii="Calibri" w:hAnsi="Calibri"/>
          <w:spacing w:val="66"/>
          <w:sz w:val="20"/>
        </w:rPr>
        <w:t> </w:t>
      </w:r>
      <w:r>
        <w:rPr>
          <w:rFonts w:ascii="Calibri" w:hAnsi="Calibri"/>
          <w:sz w:val="20"/>
        </w:rPr>
        <w:t>rate</w:t>
      </w:r>
      <w:r>
        <w:rPr>
          <w:sz w:val="20"/>
        </w:rPr>
        <w:t>:</w:t>
      </w:r>
      <w:r>
        <w:rPr>
          <w:spacing w:val="47"/>
          <w:sz w:val="20"/>
        </w:rPr>
        <w:t> </w:t>
      </w:r>
      <w:r>
        <w:rPr>
          <w:sz w:val="20"/>
        </w:rPr>
        <w:t>164</w:t>
      </w:r>
      <w:r>
        <w:rPr>
          <w:spacing w:val="23"/>
          <w:sz w:val="20"/>
        </w:rPr>
        <w:t> </w:t>
      </w:r>
      <w:r>
        <w:rPr>
          <w:sz w:val="20"/>
        </w:rPr>
        <w:t>distinct</w:t>
      </w:r>
      <w:r>
        <w:rPr>
          <w:spacing w:val="23"/>
          <w:sz w:val="20"/>
        </w:rPr>
        <w:t> </w:t>
      </w:r>
      <w:r>
        <w:rPr>
          <w:spacing w:val="-2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7" w:after="0"/>
        <w:ind w:left="640" w:right="0" w:hanging="224"/>
        <w:jc w:val="left"/>
        <w:rPr>
          <w:sz w:val="20"/>
        </w:rPr>
      </w:pPr>
      <w:r>
        <w:rPr>
          <w:rFonts w:ascii="Calibri" w:hAnsi="Calibri"/>
          <w:sz w:val="20"/>
        </w:rPr>
        <w:t>Urban</w:t>
      </w:r>
      <w:r>
        <w:rPr>
          <w:rFonts w:ascii="Calibri" w:hAnsi="Calibri"/>
          <w:spacing w:val="77"/>
          <w:w w:val="150"/>
          <w:sz w:val="20"/>
        </w:rPr>
        <w:t> </w:t>
      </w:r>
      <w:r>
        <w:rPr>
          <w:rFonts w:ascii="Calibri" w:hAnsi="Calibri"/>
          <w:sz w:val="20"/>
        </w:rPr>
        <w:t>population</w:t>
      </w:r>
      <w:r>
        <w:rPr>
          <w:sz w:val="20"/>
        </w:rPr>
        <w:t>:</w:t>
      </w:r>
      <w:r>
        <w:rPr>
          <w:spacing w:val="75"/>
          <w:sz w:val="20"/>
        </w:rPr>
        <w:t> </w:t>
      </w:r>
      <w:r>
        <w:rPr>
          <w:sz w:val="20"/>
        </w:rPr>
        <w:t>190</w:t>
      </w:r>
      <w:r>
        <w:rPr>
          <w:spacing w:val="44"/>
          <w:sz w:val="20"/>
        </w:rPr>
        <w:t> </w:t>
      </w:r>
      <w:r>
        <w:rPr>
          <w:sz w:val="20"/>
        </w:rPr>
        <w:t>distinct</w:t>
      </w:r>
      <w:r>
        <w:rPr>
          <w:spacing w:val="44"/>
          <w:sz w:val="20"/>
        </w:rPr>
        <w:t> </w:t>
      </w:r>
      <w:r>
        <w:rPr>
          <w:spacing w:val="-2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6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05"/>
          <w:sz w:val="20"/>
        </w:rPr>
        <w:t>Latitude</w:t>
      </w:r>
      <w:r>
        <w:rPr>
          <w:w w:val="105"/>
          <w:sz w:val="20"/>
        </w:rPr>
        <w:t>:</w:t>
      </w:r>
      <w:r>
        <w:rPr>
          <w:spacing w:val="59"/>
          <w:w w:val="105"/>
          <w:sz w:val="20"/>
        </w:rPr>
        <w:t> </w:t>
      </w:r>
      <w:r>
        <w:rPr>
          <w:w w:val="105"/>
          <w:sz w:val="20"/>
        </w:rPr>
        <w:t>195</w:t>
      </w:r>
      <w:r>
        <w:rPr>
          <w:spacing w:val="32"/>
          <w:w w:val="105"/>
          <w:sz w:val="20"/>
        </w:rPr>
        <w:t> </w:t>
      </w:r>
      <w:r>
        <w:rPr>
          <w:w w:val="105"/>
          <w:sz w:val="20"/>
        </w:rPr>
        <w:t>distinct</w:t>
      </w:r>
      <w:r>
        <w:rPr>
          <w:spacing w:val="33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7" w:after="0"/>
        <w:ind w:left="640" w:right="0" w:hanging="224"/>
        <w:jc w:val="left"/>
        <w:rPr>
          <w:sz w:val="20"/>
        </w:rPr>
      </w:pPr>
      <w:r>
        <w:rPr>
          <w:rFonts w:ascii="Calibri" w:hAnsi="Calibri"/>
          <w:w w:val="105"/>
          <w:sz w:val="20"/>
        </w:rPr>
        <w:t>Longitude</w:t>
      </w:r>
      <w:r>
        <w:rPr>
          <w:w w:val="105"/>
          <w:sz w:val="20"/>
        </w:rPr>
        <w:t>:</w:t>
      </w:r>
      <w:r>
        <w:rPr>
          <w:spacing w:val="41"/>
          <w:w w:val="105"/>
          <w:sz w:val="20"/>
        </w:rPr>
        <w:t> </w:t>
      </w:r>
      <w:r>
        <w:rPr>
          <w:w w:val="105"/>
          <w:sz w:val="20"/>
        </w:rPr>
        <w:t>195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distinct</w:t>
      </w:r>
      <w:r>
        <w:rPr>
          <w:spacing w:val="19"/>
          <w:w w:val="105"/>
          <w:sz w:val="20"/>
        </w:rPr>
        <w:t> </w:t>
      </w:r>
      <w:r>
        <w:rPr>
          <w:spacing w:val="-2"/>
          <w:w w:val="105"/>
          <w:sz w:val="20"/>
        </w:rPr>
        <w:t>values</w:t>
      </w:r>
    </w:p>
    <w:p>
      <w:pPr>
        <w:pStyle w:val="BodyText"/>
        <w:spacing w:before="8"/>
        <w:ind w:left="0" w:firstLine="0"/>
      </w:pPr>
    </w:p>
    <w:p>
      <w:pPr>
        <w:pStyle w:val="BodyText"/>
        <w:spacing w:before="1"/>
        <w:ind w:left="142" w:firstLine="0"/>
        <w:rPr>
          <w:rFonts w:ascii="Arial Black"/>
        </w:rPr>
      </w:pPr>
      <w:r>
        <w:rPr>
          <w:rFonts w:ascii="Arial Black"/>
          <w:color w:val="0294CC"/>
          <w:w w:val="90"/>
        </w:rPr>
        <w:t>Data</w:t>
      </w:r>
      <w:r>
        <w:rPr>
          <w:rFonts w:ascii="Arial Black"/>
          <w:color w:val="0294CC"/>
          <w:spacing w:val="-3"/>
          <w:w w:val="90"/>
        </w:rPr>
        <w:t> </w:t>
      </w:r>
      <w:r>
        <w:rPr>
          <w:rFonts w:ascii="Arial Black"/>
          <w:color w:val="0294CC"/>
          <w:spacing w:val="-2"/>
          <w:w w:val="95"/>
        </w:rPr>
        <w:t>Transformation</w:t>
      </w:r>
    </w:p>
    <w:p>
      <w:pPr>
        <w:pStyle w:val="ListParagraph"/>
        <w:numPr>
          <w:ilvl w:val="2"/>
          <w:numId w:val="2"/>
        </w:numPr>
        <w:tabs>
          <w:tab w:pos="617" w:val="left" w:leader="none"/>
          <w:tab w:pos="640" w:val="left" w:leader="none"/>
        </w:tabs>
        <w:spacing w:line="235" w:lineRule="auto" w:before="125" w:after="0"/>
        <w:ind w:left="617" w:right="990" w:hanging="201"/>
        <w:jc w:val="left"/>
        <w:rPr>
          <w:sz w:val="20"/>
        </w:rPr>
      </w:pPr>
      <w:r>
        <w:rPr>
          <w:b/>
          <w:spacing w:val="-2"/>
          <w:sz w:val="20"/>
        </w:rPr>
        <w:t>Columns</w:t>
      </w:r>
      <w:r>
        <w:rPr>
          <w:b/>
          <w:spacing w:val="24"/>
          <w:sz w:val="20"/>
        </w:rPr>
        <w:t> </w:t>
      </w:r>
      <w:r>
        <w:rPr>
          <w:b/>
          <w:spacing w:val="-2"/>
          <w:sz w:val="20"/>
        </w:rPr>
        <w:t>to</w:t>
      </w:r>
      <w:r>
        <w:rPr>
          <w:b/>
          <w:sz w:val="20"/>
        </w:rPr>
        <w:t> </w:t>
      </w:r>
      <w:r>
        <w:rPr>
          <w:b/>
          <w:spacing w:val="-2"/>
          <w:sz w:val="20"/>
        </w:rPr>
        <w:t>Convert</w:t>
      </w:r>
      <w:r>
        <w:rPr>
          <w:b/>
          <w:spacing w:val="-2"/>
          <w:sz w:val="20"/>
        </w:rPr>
        <w:t> to</w:t>
      </w:r>
      <w:r>
        <w:rPr>
          <w:b/>
          <w:spacing w:val="-2"/>
          <w:sz w:val="20"/>
        </w:rPr>
        <w:t> Float:</w:t>
      </w:r>
      <w:r>
        <w:rPr>
          <w:b/>
          <w:spacing w:val="16"/>
          <w:sz w:val="20"/>
        </w:rPr>
        <w:t> </w:t>
      </w:r>
      <w:r>
        <w:rPr>
          <w:spacing w:val="-2"/>
          <w:sz w:val="20"/>
        </w:rPr>
        <w:t>The following columns are transformed from strings to numeric </w:t>
      </w:r>
      <w:r>
        <w:rPr>
          <w:sz w:val="20"/>
        </w:rPr>
        <w:t>(float) data type:</w:t>
      </w:r>
    </w:p>
    <w:p>
      <w:pPr>
        <w:pStyle w:val="ListParagraph"/>
        <w:numPr>
          <w:ilvl w:val="3"/>
          <w:numId w:val="2"/>
        </w:numPr>
        <w:tabs>
          <w:tab w:pos="1051" w:val="left" w:leader="none"/>
        </w:tabs>
        <w:spacing w:line="249" w:lineRule="auto" w:before="172" w:after="0"/>
        <w:ind w:left="1051" w:right="959" w:hanging="197"/>
        <w:jc w:val="both"/>
        <w:rPr>
          <w:sz w:val="20"/>
        </w:rPr>
      </w:pPr>
      <w:r>
        <w:rPr>
          <w:sz w:val="20"/>
        </w:rPr>
        <w:t>’Density</w:t>
      </w:r>
      <w:r>
        <w:rPr>
          <w:spacing w:val="-4"/>
          <w:sz w:val="20"/>
        </w:rPr>
        <w:t> </w:t>
      </w:r>
      <w:r>
        <w:rPr>
          <w:sz w:val="20"/>
        </w:rPr>
        <w:t>(P/Km2)’,</w:t>
      </w:r>
      <w:r>
        <w:rPr>
          <w:spacing w:val="-2"/>
          <w:sz w:val="20"/>
        </w:rPr>
        <w:t> </w:t>
      </w:r>
      <w:r>
        <w:rPr>
          <w:sz w:val="20"/>
        </w:rPr>
        <w:t>’Agricultural</w:t>
      </w:r>
      <w:r>
        <w:rPr>
          <w:spacing w:val="-4"/>
          <w:sz w:val="20"/>
        </w:rPr>
        <w:t> </w:t>
      </w:r>
      <w:r>
        <w:rPr>
          <w:sz w:val="20"/>
        </w:rPr>
        <w:t>Land</w:t>
      </w:r>
      <w:r>
        <w:rPr>
          <w:spacing w:val="-4"/>
          <w:sz w:val="20"/>
        </w:rPr>
        <w:t> </w:t>
      </w:r>
      <w:r>
        <w:rPr>
          <w:sz w:val="20"/>
        </w:rPr>
        <w:t>(%)’,</w:t>
      </w:r>
      <w:r>
        <w:rPr>
          <w:spacing w:val="-2"/>
          <w:sz w:val="20"/>
        </w:rPr>
        <w:t> </w:t>
      </w:r>
      <w:r>
        <w:rPr>
          <w:sz w:val="20"/>
        </w:rPr>
        <w:t>’Land</w:t>
      </w:r>
      <w:r>
        <w:rPr>
          <w:spacing w:val="-4"/>
          <w:sz w:val="20"/>
        </w:rPr>
        <w:t> </w:t>
      </w:r>
      <w:r>
        <w:rPr>
          <w:sz w:val="20"/>
        </w:rPr>
        <w:t>Area</w:t>
      </w:r>
      <w:r>
        <w:rPr>
          <w:spacing w:val="-4"/>
          <w:sz w:val="20"/>
        </w:rPr>
        <w:t> </w:t>
      </w:r>
      <w:r>
        <w:rPr>
          <w:sz w:val="20"/>
        </w:rPr>
        <w:t>(Km2)’,</w:t>
      </w:r>
      <w:r>
        <w:rPr>
          <w:spacing w:val="-2"/>
          <w:sz w:val="20"/>
        </w:rPr>
        <w:t> </w:t>
      </w:r>
      <w:r>
        <w:rPr>
          <w:sz w:val="20"/>
        </w:rPr>
        <w:t>’Birth</w:t>
      </w:r>
      <w:r>
        <w:rPr>
          <w:spacing w:val="-4"/>
          <w:sz w:val="20"/>
        </w:rPr>
        <w:t> </w:t>
      </w:r>
      <w:r>
        <w:rPr>
          <w:sz w:val="20"/>
        </w:rPr>
        <w:t>Rate’,</w:t>
      </w:r>
      <w:r>
        <w:rPr>
          <w:spacing w:val="-2"/>
          <w:sz w:val="20"/>
        </w:rPr>
        <w:t> </w:t>
      </w:r>
      <w:r>
        <w:rPr>
          <w:sz w:val="20"/>
        </w:rPr>
        <w:t>’CO2-Emissions’, ’Forested Area (%)’, ’CPI’, ’CPI Change (%)’, ’Fertility Rate’, ’Gasoline Price’, ’GDP’, ’Gross primary</w:t>
      </w:r>
      <w:r>
        <w:rPr>
          <w:spacing w:val="-3"/>
          <w:sz w:val="20"/>
        </w:rPr>
        <w:t> </w:t>
      </w:r>
      <w:r>
        <w:rPr>
          <w:sz w:val="20"/>
        </w:rPr>
        <w:t>education</w:t>
      </w:r>
      <w:r>
        <w:rPr>
          <w:spacing w:val="-3"/>
          <w:sz w:val="20"/>
        </w:rPr>
        <w:t> </w:t>
      </w:r>
      <w:r>
        <w:rPr>
          <w:sz w:val="20"/>
        </w:rPr>
        <w:t>enrollment</w:t>
      </w:r>
      <w:r>
        <w:rPr>
          <w:spacing w:val="-3"/>
          <w:sz w:val="20"/>
        </w:rPr>
        <w:t> </w:t>
      </w:r>
      <w:r>
        <w:rPr>
          <w:sz w:val="20"/>
        </w:rPr>
        <w:t>(%)’,</w:t>
      </w:r>
      <w:r>
        <w:rPr>
          <w:spacing w:val="-3"/>
          <w:sz w:val="20"/>
        </w:rPr>
        <w:t> </w:t>
      </w:r>
      <w:r>
        <w:rPr>
          <w:sz w:val="20"/>
        </w:rPr>
        <w:t>’Armed</w:t>
      </w:r>
      <w:r>
        <w:rPr>
          <w:spacing w:val="-3"/>
          <w:sz w:val="20"/>
        </w:rPr>
        <w:t> </w:t>
      </w:r>
      <w:r>
        <w:rPr>
          <w:sz w:val="20"/>
        </w:rPr>
        <w:t>Forces</w:t>
      </w:r>
      <w:r>
        <w:rPr>
          <w:spacing w:val="-3"/>
          <w:sz w:val="20"/>
        </w:rPr>
        <w:t> </w:t>
      </w:r>
      <w:r>
        <w:rPr>
          <w:sz w:val="20"/>
        </w:rPr>
        <w:t>size’,</w:t>
      </w:r>
      <w:r>
        <w:rPr>
          <w:spacing w:val="-3"/>
          <w:sz w:val="20"/>
        </w:rPr>
        <w:t> </w:t>
      </w:r>
      <w:r>
        <w:rPr>
          <w:sz w:val="20"/>
        </w:rPr>
        <w:t>’Gross</w:t>
      </w:r>
      <w:r>
        <w:rPr>
          <w:spacing w:val="-3"/>
          <w:sz w:val="20"/>
        </w:rPr>
        <w:t> </w:t>
      </w:r>
      <w:r>
        <w:rPr>
          <w:sz w:val="20"/>
        </w:rPr>
        <w:t>tertiary</w:t>
      </w:r>
      <w:r>
        <w:rPr>
          <w:spacing w:val="-3"/>
          <w:sz w:val="20"/>
        </w:rPr>
        <w:t> </w:t>
      </w:r>
      <w:r>
        <w:rPr>
          <w:sz w:val="20"/>
        </w:rPr>
        <w:t>education</w:t>
      </w:r>
      <w:r>
        <w:rPr>
          <w:spacing w:val="-3"/>
          <w:sz w:val="20"/>
        </w:rPr>
        <w:t> </w:t>
      </w:r>
      <w:r>
        <w:rPr>
          <w:sz w:val="20"/>
        </w:rPr>
        <w:t>enrollment (%)’,</w:t>
      </w:r>
      <w:r>
        <w:rPr>
          <w:spacing w:val="24"/>
          <w:sz w:val="20"/>
        </w:rPr>
        <w:t> </w:t>
      </w:r>
      <w:r>
        <w:rPr>
          <w:sz w:val="20"/>
        </w:rPr>
        <w:t>’Infant</w:t>
      </w:r>
      <w:r>
        <w:rPr>
          <w:spacing w:val="24"/>
          <w:sz w:val="20"/>
        </w:rPr>
        <w:t> </w:t>
      </w:r>
      <w:r>
        <w:rPr>
          <w:sz w:val="20"/>
        </w:rPr>
        <w:t>mortality’,</w:t>
      </w:r>
      <w:r>
        <w:rPr>
          <w:spacing w:val="24"/>
          <w:sz w:val="20"/>
        </w:rPr>
        <w:t> </w:t>
      </w:r>
      <w:r>
        <w:rPr>
          <w:sz w:val="20"/>
        </w:rPr>
        <w:t>’Life</w:t>
      </w:r>
      <w:r>
        <w:rPr>
          <w:spacing w:val="24"/>
          <w:sz w:val="20"/>
        </w:rPr>
        <w:t> </w:t>
      </w:r>
      <w:r>
        <w:rPr>
          <w:sz w:val="20"/>
        </w:rPr>
        <w:t>expectancy’,</w:t>
      </w:r>
      <w:r>
        <w:rPr>
          <w:spacing w:val="24"/>
          <w:sz w:val="20"/>
        </w:rPr>
        <w:t> </w:t>
      </w:r>
      <w:r>
        <w:rPr>
          <w:sz w:val="20"/>
        </w:rPr>
        <w:t>’Maternal</w:t>
      </w:r>
      <w:r>
        <w:rPr>
          <w:spacing w:val="24"/>
          <w:sz w:val="20"/>
        </w:rPr>
        <w:t> </w:t>
      </w:r>
      <w:r>
        <w:rPr>
          <w:sz w:val="20"/>
        </w:rPr>
        <w:t>mortality</w:t>
      </w:r>
      <w:r>
        <w:rPr>
          <w:spacing w:val="23"/>
          <w:sz w:val="20"/>
        </w:rPr>
        <w:t> </w:t>
      </w:r>
      <w:r>
        <w:rPr>
          <w:sz w:val="20"/>
        </w:rPr>
        <w:t>ratio’,</w:t>
      </w:r>
      <w:r>
        <w:rPr>
          <w:spacing w:val="24"/>
          <w:sz w:val="20"/>
        </w:rPr>
        <w:t> </w:t>
      </w:r>
      <w:r>
        <w:rPr>
          <w:sz w:val="20"/>
        </w:rPr>
        <w:t>’Minimum</w:t>
      </w:r>
      <w:r>
        <w:rPr>
          <w:spacing w:val="24"/>
          <w:sz w:val="20"/>
        </w:rPr>
        <w:t> </w:t>
      </w:r>
      <w:r>
        <w:rPr>
          <w:sz w:val="20"/>
        </w:rPr>
        <w:t>wage’,</w:t>
      </w:r>
      <w:r>
        <w:rPr>
          <w:spacing w:val="24"/>
          <w:sz w:val="20"/>
        </w:rPr>
        <w:t> </w:t>
      </w:r>
      <w:r>
        <w:rPr>
          <w:sz w:val="20"/>
        </w:rPr>
        <w:t>’Out of pocket health expenditure’, ’Physicians per thousand’, ’Population’, ’Population:</w:t>
      </w:r>
      <w:r>
        <w:rPr>
          <w:spacing w:val="40"/>
          <w:sz w:val="20"/>
        </w:rPr>
        <w:t> </w:t>
      </w:r>
      <w:r>
        <w:rPr>
          <w:sz w:val="20"/>
        </w:rPr>
        <w:t>Labor force participation (%)’, ’Tax revenue (%)’, ’Total tax rate’, ’Unemployment rate’, ’Urban </w:t>
      </w:r>
      <w:r>
        <w:rPr>
          <w:spacing w:val="-2"/>
          <w:sz w:val="20"/>
        </w:rPr>
        <w:t>population’.</w:t>
      </w:r>
    </w:p>
    <w:p>
      <w:pPr>
        <w:pStyle w:val="Heading3"/>
        <w:numPr>
          <w:ilvl w:val="2"/>
          <w:numId w:val="2"/>
        </w:numPr>
        <w:tabs>
          <w:tab w:pos="640" w:val="left" w:leader="none"/>
        </w:tabs>
        <w:spacing w:line="240" w:lineRule="auto" w:before="161" w:after="0"/>
        <w:ind w:left="640" w:right="0" w:hanging="224"/>
        <w:jc w:val="left"/>
      </w:pPr>
      <w:r>
        <w:rPr>
          <w:spacing w:val="-8"/>
        </w:rPr>
        <w:t>Transformation</w:t>
      </w:r>
      <w:r>
        <w:rPr>
          <w:spacing w:val="17"/>
        </w:rPr>
        <w:t> </w:t>
      </w:r>
      <w:r>
        <w:rPr>
          <w:spacing w:val="-2"/>
        </w:rPr>
        <w:t>Process: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153" w:after="0"/>
        <w:ind w:left="1078" w:right="0" w:hanging="224"/>
        <w:jc w:val="left"/>
        <w:rPr>
          <w:sz w:val="20"/>
        </w:rPr>
      </w:pPr>
      <w:r>
        <w:rPr>
          <w:sz w:val="20"/>
        </w:rPr>
        <w:t>Convert</w:t>
      </w:r>
      <w:r>
        <w:rPr>
          <w:spacing w:val="1"/>
          <w:sz w:val="20"/>
        </w:rPr>
        <w:t> </w:t>
      </w:r>
      <w:r>
        <w:rPr>
          <w:sz w:val="20"/>
        </w:rPr>
        <w:t>values</w:t>
      </w:r>
      <w:r>
        <w:rPr>
          <w:spacing w:val="2"/>
          <w:sz w:val="20"/>
        </w:rPr>
        <w:t> </w:t>
      </w:r>
      <w:r>
        <w:rPr>
          <w:sz w:val="20"/>
        </w:rPr>
        <w:t>to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string.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74" w:after="0"/>
        <w:ind w:left="1078" w:right="0" w:hanging="224"/>
        <w:jc w:val="left"/>
        <w:rPr>
          <w:sz w:val="20"/>
        </w:rPr>
      </w:pPr>
      <w:r>
        <w:rPr>
          <w:spacing w:val="-2"/>
          <w:sz w:val="20"/>
        </w:rPr>
        <w:t>Remove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commas,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dollar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signs,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percentage</w:t>
      </w:r>
      <w:r>
        <w:rPr>
          <w:sz w:val="20"/>
        </w:rPr>
        <w:t> </w:t>
      </w:r>
      <w:r>
        <w:rPr>
          <w:spacing w:val="-2"/>
          <w:sz w:val="20"/>
        </w:rPr>
        <w:t>signs.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74" w:after="0"/>
        <w:ind w:left="1078" w:right="0" w:hanging="224"/>
        <w:jc w:val="left"/>
        <w:rPr>
          <w:sz w:val="20"/>
        </w:rPr>
      </w:pPr>
      <w:r>
        <w:rPr>
          <w:sz w:val="20"/>
        </w:rPr>
        <w:t>Convert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cleaned</w:t>
      </w:r>
      <w:r>
        <w:rPr>
          <w:spacing w:val="-1"/>
          <w:sz w:val="20"/>
        </w:rPr>
        <w:t> </w:t>
      </w:r>
      <w:r>
        <w:rPr>
          <w:sz w:val="20"/>
        </w:rPr>
        <w:t>strings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float.</w:t>
      </w:r>
    </w:p>
    <w:p>
      <w:pPr>
        <w:pStyle w:val="BodyText"/>
        <w:spacing w:before="9"/>
        <w:ind w:left="0" w:firstLine="0"/>
      </w:pPr>
    </w:p>
    <w:p>
      <w:pPr>
        <w:pStyle w:val="BodyText"/>
        <w:spacing w:before="0"/>
        <w:ind w:left="142" w:firstLine="0"/>
        <w:rPr>
          <w:rFonts w:ascii="Arial Black"/>
        </w:rPr>
      </w:pPr>
      <w:r>
        <w:rPr>
          <w:rFonts w:ascii="Arial Black"/>
          <w:color w:val="0294CC"/>
          <w:w w:val="80"/>
        </w:rPr>
        <w:t>Correlation</w:t>
      </w:r>
      <w:r>
        <w:rPr>
          <w:rFonts w:ascii="Arial Black"/>
          <w:color w:val="0294CC"/>
          <w:spacing w:val="21"/>
        </w:rPr>
        <w:t> </w:t>
      </w:r>
      <w:r>
        <w:rPr>
          <w:rFonts w:ascii="Arial Black"/>
          <w:color w:val="0294CC"/>
          <w:spacing w:val="-2"/>
          <w:w w:val="85"/>
        </w:rPr>
        <w:t>Analysis</w:t>
      </w:r>
    </w:p>
    <w:p>
      <w:pPr>
        <w:pStyle w:val="Heading3"/>
        <w:numPr>
          <w:ilvl w:val="2"/>
          <w:numId w:val="2"/>
        </w:numPr>
        <w:tabs>
          <w:tab w:pos="640" w:val="left" w:leader="none"/>
        </w:tabs>
        <w:spacing w:line="240" w:lineRule="auto" w:before="122" w:after="0"/>
        <w:ind w:left="640" w:right="0" w:hanging="224"/>
        <w:jc w:val="left"/>
      </w:pPr>
      <w:r>
        <w:rPr>
          <w:spacing w:val="-2"/>
        </w:rPr>
        <w:t>Highly</w:t>
      </w:r>
      <w:r>
        <w:rPr>
          <w:spacing w:val="7"/>
        </w:rPr>
        <w:t> </w:t>
      </w:r>
      <w:r>
        <w:rPr>
          <w:spacing w:val="-2"/>
        </w:rPr>
        <w:t>Correlated</w:t>
      </w:r>
      <w:r>
        <w:rPr>
          <w:spacing w:val="8"/>
        </w:rPr>
        <w:t> </w:t>
      </w:r>
      <w:r>
        <w:rPr>
          <w:spacing w:val="-2"/>
        </w:rPr>
        <w:t>Pairs: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154" w:after="0"/>
        <w:ind w:left="1078" w:right="0" w:hanging="224"/>
        <w:jc w:val="left"/>
        <w:rPr>
          <w:sz w:val="20"/>
        </w:rPr>
      </w:pPr>
      <w:r>
        <w:rPr>
          <w:sz w:val="20"/>
        </w:rPr>
        <w:t>CO2-Emissions</w:t>
      </w:r>
      <w:r>
        <w:rPr>
          <w:spacing w:val="-2"/>
          <w:sz w:val="20"/>
        </w:rPr>
        <w:t> </w:t>
      </w:r>
      <w:r>
        <w:rPr>
          <w:sz w:val="20"/>
        </w:rPr>
        <w:t>/</w:t>
      </w:r>
      <w:r>
        <w:rPr>
          <w:spacing w:val="-1"/>
          <w:sz w:val="20"/>
        </w:rPr>
        <w:t> </w:t>
      </w:r>
      <w:r>
        <w:rPr>
          <w:sz w:val="20"/>
        </w:rPr>
        <w:t>GDP:</w:t>
      </w:r>
      <w:r>
        <w:rPr>
          <w:spacing w:val="-1"/>
          <w:sz w:val="20"/>
        </w:rPr>
        <w:t> </w:t>
      </w:r>
      <w:r>
        <w:rPr>
          <w:sz w:val="20"/>
        </w:rPr>
        <w:t>0.92</w:t>
      </w:r>
      <w:r>
        <w:rPr>
          <w:spacing w:val="-1"/>
          <w:sz w:val="20"/>
        </w:rPr>
        <w:t> </w:t>
      </w:r>
      <w:r>
        <w:rPr>
          <w:sz w:val="20"/>
        </w:rPr>
        <w:t>(highly</w:t>
      </w:r>
      <w:r>
        <w:rPr>
          <w:spacing w:val="-1"/>
          <w:sz w:val="20"/>
        </w:rPr>
        <w:t> </w:t>
      </w:r>
      <w:r>
        <w:rPr>
          <w:sz w:val="20"/>
        </w:rPr>
        <w:t>positive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correlation)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74" w:after="0"/>
        <w:ind w:left="1078" w:right="0" w:hanging="224"/>
        <w:jc w:val="left"/>
        <w:rPr>
          <w:sz w:val="20"/>
        </w:rPr>
      </w:pPr>
      <w:r>
        <w:rPr>
          <w:spacing w:val="-2"/>
          <w:sz w:val="20"/>
        </w:rPr>
        <w:t>CO2-Emissions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/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Urban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population:</w:t>
      </w:r>
      <w:r>
        <w:rPr>
          <w:spacing w:val="22"/>
          <w:sz w:val="20"/>
        </w:rPr>
        <w:t> </w:t>
      </w:r>
      <w:r>
        <w:rPr>
          <w:spacing w:val="-2"/>
          <w:sz w:val="20"/>
        </w:rPr>
        <w:t>0.93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(highly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positive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correlation)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73" w:after="0"/>
        <w:ind w:left="1078" w:right="0" w:hanging="224"/>
        <w:jc w:val="left"/>
        <w:rPr>
          <w:sz w:val="20"/>
        </w:rPr>
      </w:pPr>
      <w:r>
        <w:rPr>
          <w:sz w:val="20"/>
        </w:rPr>
        <w:t>Urban</w:t>
      </w:r>
      <w:r>
        <w:rPr>
          <w:spacing w:val="-4"/>
          <w:sz w:val="20"/>
        </w:rPr>
        <w:t> </w:t>
      </w:r>
      <w:r>
        <w:rPr>
          <w:sz w:val="20"/>
        </w:rPr>
        <w:t>population</w:t>
      </w:r>
      <w:r>
        <w:rPr>
          <w:spacing w:val="-4"/>
          <w:sz w:val="20"/>
        </w:rPr>
        <w:t> </w:t>
      </w:r>
      <w:r>
        <w:rPr>
          <w:sz w:val="20"/>
        </w:rPr>
        <w:t>/</w:t>
      </w:r>
      <w:r>
        <w:rPr>
          <w:spacing w:val="-3"/>
          <w:sz w:val="20"/>
        </w:rPr>
        <w:t> </w:t>
      </w:r>
      <w:r>
        <w:rPr>
          <w:sz w:val="20"/>
        </w:rPr>
        <w:t>Population:</w:t>
      </w:r>
      <w:r>
        <w:rPr>
          <w:spacing w:val="11"/>
          <w:sz w:val="20"/>
        </w:rPr>
        <w:t> </w:t>
      </w:r>
      <w:r>
        <w:rPr>
          <w:sz w:val="20"/>
        </w:rPr>
        <w:t>0.95</w:t>
      </w:r>
      <w:r>
        <w:rPr>
          <w:spacing w:val="-3"/>
          <w:sz w:val="20"/>
        </w:rPr>
        <w:t> </w:t>
      </w:r>
      <w:r>
        <w:rPr>
          <w:sz w:val="20"/>
        </w:rPr>
        <w:t>(highly</w:t>
      </w:r>
      <w:r>
        <w:rPr>
          <w:spacing w:val="-4"/>
          <w:sz w:val="20"/>
        </w:rPr>
        <w:t> </w:t>
      </w:r>
      <w:r>
        <w:rPr>
          <w:sz w:val="20"/>
        </w:rPr>
        <w:t>positive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correlation)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74" w:after="0"/>
        <w:ind w:left="1078" w:right="0" w:hanging="224"/>
        <w:jc w:val="left"/>
        <w:rPr>
          <w:sz w:val="20"/>
        </w:rPr>
      </w:pPr>
      <w:r>
        <w:rPr>
          <w:sz w:val="20"/>
        </w:rPr>
        <w:t>Infant</w:t>
      </w:r>
      <w:r>
        <w:rPr>
          <w:spacing w:val="-2"/>
          <w:sz w:val="20"/>
        </w:rPr>
        <w:t> </w:t>
      </w:r>
      <w:r>
        <w:rPr>
          <w:sz w:val="20"/>
        </w:rPr>
        <w:t>mortality</w:t>
      </w:r>
      <w:r>
        <w:rPr>
          <w:spacing w:val="-2"/>
          <w:sz w:val="20"/>
        </w:rPr>
        <w:t> </w:t>
      </w:r>
      <w:r>
        <w:rPr>
          <w:sz w:val="20"/>
        </w:rPr>
        <w:t>/</w:t>
      </w:r>
      <w:r>
        <w:rPr>
          <w:spacing w:val="-2"/>
          <w:sz w:val="20"/>
        </w:rPr>
        <w:t> </w:t>
      </w:r>
      <w:r>
        <w:rPr>
          <w:sz w:val="20"/>
        </w:rPr>
        <w:t>Life</w:t>
      </w:r>
      <w:r>
        <w:rPr>
          <w:spacing w:val="-2"/>
          <w:sz w:val="20"/>
        </w:rPr>
        <w:t> </w:t>
      </w:r>
      <w:r>
        <w:rPr>
          <w:sz w:val="20"/>
        </w:rPr>
        <w:t>expectancy:</w:t>
      </w:r>
      <w:r>
        <w:rPr>
          <w:spacing w:val="13"/>
          <w:sz w:val="20"/>
        </w:rPr>
        <w:t> </w:t>
      </w:r>
      <w:r>
        <w:rPr>
          <w:sz w:val="20"/>
        </w:rPr>
        <w:t>-0.93</w:t>
      </w:r>
      <w:r>
        <w:rPr>
          <w:spacing w:val="-1"/>
          <w:sz w:val="20"/>
        </w:rPr>
        <w:t> </w:t>
      </w:r>
      <w:r>
        <w:rPr>
          <w:sz w:val="20"/>
        </w:rPr>
        <w:t>(highly</w:t>
      </w:r>
      <w:r>
        <w:rPr>
          <w:spacing w:val="-2"/>
          <w:sz w:val="20"/>
        </w:rPr>
        <w:t> </w:t>
      </w:r>
      <w:r>
        <w:rPr>
          <w:sz w:val="20"/>
        </w:rPr>
        <w:t>negative</w:t>
      </w:r>
      <w:r>
        <w:rPr>
          <w:spacing w:val="-2"/>
          <w:sz w:val="20"/>
        </w:rPr>
        <w:t> correlation)</w:t>
      </w:r>
    </w:p>
    <w:p>
      <w:pPr>
        <w:pStyle w:val="ListParagraph"/>
        <w:spacing w:after="0" w:line="240" w:lineRule="auto"/>
        <w:jc w:val="left"/>
        <w:rPr>
          <w:sz w:val="20"/>
        </w:rPr>
        <w:sectPr>
          <w:pgSz w:w="11910" w:h="16840"/>
          <w:pgMar w:header="745" w:footer="787" w:top="1240" w:bottom="980" w:left="1275" w:right="425"/>
        </w:sectPr>
      </w:pPr>
    </w:p>
    <w:p>
      <w:pPr>
        <w:spacing w:before="102"/>
        <w:ind w:left="142" w:right="0" w:firstLine="0"/>
        <w:jc w:val="left"/>
        <w:rPr>
          <w:rFonts w:ascii="Arial Black"/>
          <w:sz w:val="24"/>
        </w:rPr>
      </w:pPr>
      <w:r>
        <w:rPr>
          <w:rFonts w:ascii="Arial Black"/>
          <w:color w:val="0294CC"/>
          <w:w w:val="80"/>
          <w:sz w:val="24"/>
        </w:rPr>
        <w:t>Global</w:t>
      </w:r>
      <w:r>
        <w:rPr>
          <w:rFonts w:ascii="Arial Black"/>
          <w:color w:val="0294CC"/>
          <w:spacing w:val="18"/>
          <w:sz w:val="24"/>
        </w:rPr>
        <w:t> </w:t>
      </w:r>
      <w:r>
        <w:rPr>
          <w:rFonts w:ascii="Arial Black"/>
          <w:color w:val="0294CC"/>
          <w:w w:val="80"/>
          <w:sz w:val="24"/>
        </w:rPr>
        <w:t>University</w:t>
      </w:r>
      <w:r>
        <w:rPr>
          <w:rFonts w:ascii="Arial Black"/>
          <w:color w:val="0294CC"/>
          <w:spacing w:val="18"/>
          <w:sz w:val="24"/>
        </w:rPr>
        <w:t> </w:t>
      </w:r>
      <w:r>
        <w:rPr>
          <w:rFonts w:ascii="Arial Black"/>
          <w:color w:val="0294CC"/>
          <w:w w:val="80"/>
          <w:sz w:val="24"/>
        </w:rPr>
        <w:t>Rankings</w:t>
      </w:r>
      <w:r>
        <w:rPr>
          <w:rFonts w:ascii="Arial Black"/>
          <w:color w:val="0294CC"/>
          <w:spacing w:val="19"/>
          <w:sz w:val="24"/>
        </w:rPr>
        <w:t> </w:t>
      </w:r>
      <w:r>
        <w:rPr>
          <w:rFonts w:ascii="Arial Black"/>
          <w:color w:val="0294CC"/>
          <w:w w:val="80"/>
          <w:sz w:val="24"/>
        </w:rPr>
        <w:t>Dataset</w:t>
      </w:r>
      <w:r>
        <w:rPr>
          <w:rFonts w:ascii="Arial Black"/>
          <w:color w:val="0294CC"/>
          <w:spacing w:val="18"/>
          <w:sz w:val="24"/>
        </w:rPr>
        <w:t> </w:t>
      </w:r>
      <w:r>
        <w:rPr>
          <w:rFonts w:ascii="Arial Black"/>
          <w:color w:val="0294CC"/>
          <w:w w:val="80"/>
          <w:sz w:val="24"/>
        </w:rPr>
        <w:t>2023</w:t>
      </w:r>
      <w:r>
        <w:rPr>
          <w:rFonts w:ascii="Arial Black"/>
          <w:color w:val="0294CC"/>
          <w:spacing w:val="19"/>
          <w:sz w:val="24"/>
        </w:rPr>
        <w:t> </w:t>
      </w:r>
      <w:r>
        <w:rPr>
          <w:rFonts w:ascii="Arial Black"/>
          <w:color w:val="0294CC"/>
          <w:spacing w:val="-2"/>
          <w:w w:val="80"/>
          <w:sz w:val="24"/>
        </w:rPr>
        <w:t>Analysis</w:t>
      </w:r>
    </w:p>
    <w:p>
      <w:pPr>
        <w:pStyle w:val="BodyText"/>
        <w:spacing w:before="105"/>
        <w:ind w:left="142" w:firstLine="0"/>
        <w:rPr>
          <w:rFonts w:ascii="Arial Black"/>
        </w:rPr>
      </w:pPr>
      <w:r>
        <w:rPr>
          <w:rFonts w:ascii="Arial Black"/>
          <w:color w:val="0294CC"/>
          <w:w w:val="85"/>
        </w:rPr>
        <w:t>Preliminary</w:t>
      </w:r>
      <w:r>
        <w:rPr>
          <w:rFonts w:ascii="Arial Black"/>
          <w:color w:val="0294CC"/>
          <w:spacing w:val="-1"/>
          <w:w w:val="85"/>
        </w:rPr>
        <w:t> </w:t>
      </w:r>
      <w:r>
        <w:rPr>
          <w:rFonts w:ascii="Arial Black"/>
          <w:color w:val="0294CC"/>
          <w:w w:val="85"/>
        </w:rPr>
        <w:t>Data</w:t>
      </w:r>
      <w:r>
        <w:rPr>
          <w:rFonts w:ascii="Arial Black"/>
          <w:color w:val="0294CC"/>
          <w:spacing w:val="-1"/>
          <w:w w:val="85"/>
        </w:rPr>
        <w:t> </w:t>
      </w:r>
      <w:r>
        <w:rPr>
          <w:rFonts w:ascii="Arial Black"/>
          <w:color w:val="0294CC"/>
          <w:spacing w:val="-2"/>
          <w:w w:val="85"/>
        </w:rPr>
        <w:t>Analysis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22" w:after="0"/>
        <w:ind w:left="640" w:right="0" w:hanging="224"/>
        <w:jc w:val="left"/>
        <w:rPr>
          <w:sz w:val="20"/>
        </w:rPr>
      </w:pPr>
      <w:r>
        <w:rPr>
          <w:b/>
          <w:sz w:val="20"/>
        </w:rPr>
        <w:t>Check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duplicates:</w:t>
      </w:r>
      <w:r>
        <w:rPr>
          <w:b/>
          <w:spacing w:val="9"/>
          <w:sz w:val="20"/>
        </w:rPr>
        <w:t> </w:t>
      </w:r>
      <w:r>
        <w:rPr>
          <w:sz w:val="20"/>
        </w:rPr>
        <w:t>Inspect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DataFrame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any</w:t>
      </w:r>
      <w:r>
        <w:rPr>
          <w:spacing w:val="-4"/>
          <w:sz w:val="20"/>
        </w:rPr>
        <w:t> </w:t>
      </w:r>
      <w:r>
        <w:rPr>
          <w:sz w:val="20"/>
        </w:rPr>
        <w:t>duplicates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gain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general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insight.</w:t>
      </w:r>
    </w:p>
    <w:p>
      <w:pPr>
        <w:pStyle w:val="Heading3"/>
        <w:numPr>
          <w:ilvl w:val="3"/>
          <w:numId w:val="2"/>
        </w:numPr>
        <w:tabs>
          <w:tab w:pos="1078" w:val="left" w:leader="none"/>
        </w:tabs>
        <w:spacing w:line="240" w:lineRule="auto" w:before="144" w:after="0"/>
        <w:ind w:left="1078" w:right="0" w:hanging="224"/>
        <w:jc w:val="left"/>
        <w:rPr>
          <w:b w:val="0"/>
        </w:rPr>
      </w:pPr>
      <w:r>
        <w:rPr>
          <w:spacing w:val="-4"/>
        </w:rPr>
        <w:t>Number</w:t>
      </w:r>
      <w:r>
        <w:rPr>
          <w:spacing w:val="5"/>
        </w:rPr>
        <w:t> </w:t>
      </w:r>
      <w:r>
        <w:rPr>
          <w:spacing w:val="-4"/>
        </w:rPr>
        <w:t>of</w:t>
      </w:r>
      <w:r>
        <w:rPr>
          <w:spacing w:val="6"/>
        </w:rPr>
        <w:t> </w:t>
      </w:r>
      <w:r>
        <w:rPr>
          <w:spacing w:val="-4"/>
        </w:rPr>
        <w:t>duplicate</w:t>
      </w:r>
      <w:r>
        <w:rPr>
          <w:spacing w:val="6"/>
        </w:rPr>
        <w:t> </w:t>
      </w:r>
      <w:r>
        <w:rPr>
          <w:spacing w:val="-4"/>
        </w:rPr>
        <w:t>rows:</w:t>
      </w:r>
      <w:r>
        <w:rPr>
          <w:spacing w:val="15"/>
        </w:rPr>
        <w:t> </w:t>
      </w:r>
      <w:r>
        <w:rPr>
          <w:b w:val="0"/>
          <w:spacing w:val="-10"/>
        </w:rPr>
        <w:t>0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3" w:after="0"/>
        <w:ind w:left="640" w:right="0" w:hanging="224"/>
        <w:jc w:val="left"/>
        <w:rPr>
          <w:sz w:val="20"/>
        </w:rPr>
      </w:pPr>
      <w:r>
        <w:rPr>
          <w:b/>
          <w:sz w:val="20"/>
        </w:rPr>
        <w:t>Rows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Columns:</w:t>
      </w:r>
      <w:r>
        <w:rPr>
          <w:b/>
          <w:spacing w:val="7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dataset</w:t>
      </w:r>
      <w:r>
        <w:rPr>
          <w:spacing w:val="-5"/>
          <w:sz w:val="20"/>
        </w:rPr>
        <w:t> </w:t>
      </w:r>
      <w:r>
        <w:rPr>
          <w:sz w:val="20"/>
        </w:rPr>
        <w:t>contains</w:t>
      </w:r>
      <w:r>
        <w:rPr>
          <w:spacing w:val="-4"/>
          <w:sz w:val="20"/>
        </w:rPr>
        <w:t> </w:t>
      </w:r>
      <w:r>
        <w:rPr>
          <w:sz w:val="20"/>
        </w:rPr>
        <w:t>2345</w:t>
      </w:r>
      <w:r>
        <w:rPr>
          <w:spacing w:val="-5"/>
          <w:sz w:val="20"/>
        </w:rPr>
        <w:t> </w:t>
      </w:r>
      <w:r>
        <w:rPr>
          <w:sz w:val="20"/>
        </w:rPr>
        <w:t>rows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7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columns.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35" w:lineRule="auto" w:before="140" w:after="0"/>
        <w:ind w:left="640" w:right="990" w:hanging="225"/>
        <w:jc w:val="left"/>
        <w:rPr>
          <w:sz w:val="20"/>
        </w:rPr>
      </w:pPr>
      <w:r>
        <w:rPr>
          <w:b/>
          <w:sz w:val="20"/>
        </w:rPr>
        <w:t>Null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values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data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types:</w:t>
      </w:r>
      <w:r>
        <w:rPr>
          <w:b/>
          <w:spacing w:val="6"/>
          <w:sz w:val="20"/>
        </w:rPr>
        <w:t> </w:t>
      </w:r>
      <w:r>
        <w:rPr>
          <w:sz w:val="20"/>
        </w:rPr>
        <w:t>Use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rFonts w:ascii="Calibri" w:hAnsi="Calibri"/>
          <w:w w:val="130"/>
          <w:sz w:val="20"/>
        </w:rPr>
        <w:t>.info()</w:t>
      </w:r>
      <w:r>
        <w:rPr>
          <w:rFonts w:ascii="Calibri" w:hAnsi="Calibri"/>
          <w:spacing w:val="-15"/>
          <w:w w:val="130"/>
          <w:sz w:val="20"/>
        </w:rPr>
        <w:t> </w:t>
      </w:r>
      <w:r>
        <w:rPr>
          <w:sz w:val="20"/>
        </w:rPr>
        <w:t>function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examine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null</w:t>
      </w:r>
      <w:r>
        <w:rPr>
          <w:spacing w:val="-7"/>
          <w:sz w:val="20"/>
        </w:rPr>
        <w:t> </w:t>
      </w:r>
      <w:r>
        <w:rPr>
          <w:sz w:val="20"/>
        </w:rPr>
        <w:t>values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data</w:t>
      </w:r>
      <w:r>
        <w:rPr>
          <w:spacing w:val="-7"/>
          <w:sz w:val="20"/>
        </w:rPr>
        <w:t> </w:t>
      </w:r>
      <w:r>
        <w:rPr>
          <w:sz w:val="20"/>
        </w:rPr>
        <w:t>types of each column.</w:t>
      </w:r>
    </w:p>
    <w:p>
      <w:pPr>
        <w:pStyle w:val="Heading3"/>
        <w:numPr>
          <w:ilvl w:val="2"/>
          <w:numId w:val="2"/>
        </w:numPr>
        <w:tabs>
          <w:tab w:pos="640" w:val="left" w:leader="none"/>
        </w:tabs>
        <w:spacing w:line="240" w:lineRule="auto" w:before="161" w:after="0"/>
        <w:ind w:left="640" w:right="0" w:hanging="224"/>
        <w:jc w:val="left"/>
      </w:pPr>
      <w:r>
        <w:rPr>
          <w:spacing w:val="-4"/>
        </w:rPr>
        <w:t>Missing</w:t>
      </w:r>
      <w:r>
        <w:rPr>
          <w:spacing w:val="11"/>
        </w:rPr>
        <w:t> </w:t>
      </w:r>
      <w:r>
        <w:rPr>
          <w:spacing w:val="-2"/>
        </w:rPr>
        <w:t>values: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143" w:after="0"/>
        <w:ind w:left="1078" w:right="0" w:hanging="224"/>
        <w:jc w:val="left"/>
        <w:rPr>
          <w:sz w:val="20"/>
        </w:rPr>
      </w:pPr>
      <w:r>
        <w:rPr>
          <w:spacing w:val="-2"/>
          <w:sz w:val="20"/>
        </w:rPr>
        <w:t>Rank:</w:t>
      </w:r>
      <w:r>
        <w:rPr>
          <w:spacing w:val="16"/>
          <w:sz w:val="20"/>
        </w:rPr>
        <w:t> </w:t>
      </w:r>
      <w:r>
        <w:rPr>
          <w:spacing w:val="-2"/>
          <w:sz w:val="20"/>
        </w:rPr>
        <w:t>0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missing</w:t>
      </w:r>
      <w:r>
        <w:rPr>
          <w:sz w:val="20"/>
        </w:rPr>
        <w:t> </w:t>
      </w:r>
      <w:r>
        <w:rPr>
          <w:spacing w:val="-2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4" w:after="0"/>
        <w:ind w:left="1078" w:right="0" w:hanging="224"/>
        <w:jc w:val="left"/>
        <w:rPr>
          <w:sz w:val="20"/>
        </w:rPr>
      </w:pPr>
      <w:r>
        <w:rPr>
          <w:spacing w:val="-2"/>
          <w:sz w:val="20"/>
        </w:rPr>
        <w:t>University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name:</w:t>
      </w:r>
      <w:r>
        <w:rPr>
          <w:spacing w:val="11"/>
          <w:sz w:val="20"/>
        </w:rPr>
        <w:t> </w:t>
      </w:r>
      <w:r>
        <w:rPr>
          <w:spacing w:val="-2"/>
          <w:sz w:val="20"/>
        </w:rPr>
        <w:t>0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missing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3" w:after="0"/>
        <w:ind w:left="1078" w:right="0" w:hanging="224"/>
        <w:jc w:val="left"/>
        <w:rPr>
          <w:sz w:val="20"/>
        </w:rPr>
      </w:pPr>
      <w:r>
        <w:rPr>
          <w:sz w:val="20"/>
        </w:rPr>
        <w:t>Location:</w:t>
      </w:r>
      <w:r>
        <w:rPr>
          <w:spacing w:val="26"/>
          <w:sz w:val="20"/>
        </w:rPr>
        <w:t> </w:t>
      </w:r>
      <w:r>
        <w:rPr>
          <w:sz w:val="20"/>
        </w:rPr>
        <w:t>111</w:t>
      </w:r>
      <w:r>
        <w:rPr>
          <w:spacing w:val="8"/>
          <w:sz w:val="20"/>
        </w:rPr>
        <w:t> </w:t>
      </w:r>
      <w:r>
        <w:rPr>
          <w:sz w:val="20"/>
        </w:rPr>
        <w:t>missing</w:t>
      </w:r>
      <w:r>
        <w:rPr>
          <w:spacing w:val="8"/>
          <w:sz w:val="20"/>
        </w:rPr>
        <w:t> </w:t>
      </w:r>
      <w:r>
        <w:rPr>
          <w:spacing w:val="-2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4" w:after="0"/>
        <w:ind w:left="1078" w:right="0" w:hanging="224"/>
        <w:jc w:val="left"/>
        <w:rPr>
          <w:sz w:val="20"/>
        </w:rPr>
      </w:pPr>
      <w:r>
        <w:rPr>
          <w:spacing w:val="-2"/>
          <w:sz w:val="20"/>
        </w:rPr>
        <w:t>Number of Students:</w:t>
      </w:r>
      <w:r>
        <w:rPr>
          <w:spacing w:val="13"/>
          <w:sz w:val="20"/>
        </w:rPr>
        <w:t> </w:t>
      </w:r>
      <w:r>
        <w:rPr>
          <w:spacing w:val="-2"/>
          <w:sz w:val="20"/>
        </w:rPr>
        <w:t>0 missing 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4" w:after="0"/>
        <w:ind w:left="1078" w:right="0" w:hanging="224"/>
        <w:jc w:val="left"/>
        <w:rPr>
          <w:sz w:val="20"/>
        </w:rPr>
      </w:pPr>
      <w:r>
        <w:rPr>
          <w:sz w:val="20"/>
        </w:rPr>
        <w:t>Number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students</w:t>
      </w:r>
      <w:r>
        <w:rPr>
          <w:spacing w:val="-4"/>
          <w:sz w:val="20"/>
        </w:rPr>
        <w:t> </w:t>
      </w:r>
      <w:r>
        <w:rPr>
          <w:sz w:val="20"/>
        </w:rPr>
        <w:t>per</w:t>
      </w:r>
      <w:r>
        <w:rPr>
          <w:spacing w:val="-3"/>
          <w:sz w:val="20"/>
        </w:rPr>
        <w:t> </w:t>
      </w:r>
      <w:r>
        <w:rPr>
          <w:sz w:val="20"/>
        </w:rPr>
        <w:t>staff:</w:t>
      </w:r>
      <w:r>
        <w:rPr>
          <w:spacing w:val="11"/>
          <w:sz w:val="20"/>
        </w:rPr>
        <w:t> </w:t>
      </w:r>
      <w:r>
        <w:rPr>
          <w:sz w:val="20"/>
        </w:rPr>
        <w:t>1</w:t>
      </w:r>
      <w:r>
        <w:rPr>
          <w:spacing w:val="-3"/>
          <w:sz w:val="20"/>
        </w:rPr>
        <w:t> </w:t>
      </w:r>
      <w:r>
        <w:rPr>
          <w:sz w:val="20"/>
        </w:rPr>
        <w:t>missing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value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3" w:after="0"/>
        <w:ind w:left="1078" w:right="0" w:hanging="224"/>
        <w:jc w:val="left"/>
        <w:rPr>
          <w:sz w:val="20"/>
        </w:rPr>
      </w:pPr>
      <w:r>
        <w:rPr>
          <w:spacing w:val="-2"/>
          <w:sz w:val="20"/>
        </w:rPr>
        <w:t>International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Students:</w:t>
      </w:r>
      <w:r>
        <w:rPr>
          <w:spacing w:val="11"/>
          <w:sz w:val="20"/>
        </w:rPr>
        <w:t> </w:t>
      </w:r>
      <w:r>
        <w:rPr>
          <w:spacing w:val="-2"/>
          <w:sz w:val="20"/>
        </w:rPr>
        <w:t>0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missing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values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64" w:after="0"/>
        <w:ind w:left="1078" w:right="0" w:hanging="224"/>
        <w:jc w:val="left"/>
        <w:rPr>
          <w:sz w:val="20"/>
        </w:rPr>
      </w:pPr>
      <w:r>
        <w:rPr>
          <w:spacing w:val="-2"/>
          <w:sz w:val="20"/>
        </w:rPr>
        <w:t>Female</w:t>
      </w:r>
      <w:r>
        <w:rPr>
          <w:sz w:val="20"/>
        </w:rPr>
        <w:t> </w:t>
      </w:r>
      <w:r>
        <w:rPr>
          <w:spacing w:val="-2"/>
          <w:sz w:val="20"/>
        </w:rPr>
        <w:t>:</w:t>
      </w:r>
      <w:r>
        <w:rPr>
          <w:spacing w:val="16"/>
          <w:sz w:val="20"/>
        </w:rPr>
        <w:t> </w:t>
      </w:r>
      <w:r>
        <w:rPr>
          <w:spacing w:val="-2"/>
          <w:sz w:val="20"/>
        </w:rPr>
        <w:t>Male</w:t>
      </w:r>
      <w:r>
        <w:rPr>
          <w:sz w:val="20"/>
        </w:rPr>
        <w:t> </w:t>
      </w:r>
      <w:r>
        <w:rPr>
          <w:spacing w:val="-2"/>
          <w:sz w:val="20"/>
        </w:rPr>
        <w:t>ratio:</w:t>
      </w:r>
      <w:r>
        <w:rPr>
          <w:spacing w:val="16"/>
          <w:sz w:val="20"/>
        </w:rPr>
        <w:t> </w:t>
      </w:r>
      <w:r>
        <w:rPr>
          <w:spacing w:val="-2"/>
          <w:sz w:val="20"/>
        </w:rPr>
        <w:t>90</w:t>
      </w:r>
      <w:r>
        <w:rPr>
          <w:sz w:val="20"/>
        </w:rPr>
        <w:t> </w:t>
      </w:r>
      <w:r>
        <w:rPr>
          <w:spacing w:val="-2"/>
          <w:sz w:val="20"/>
        </w:rPr>
        <w:t>missing</w:t>
      </w:r>
      <w:r>
        <w:rPr>
          <w:sz w:val="20"/>
        </w:rPr>
        <w:t> </w:t>
      </w:r>
      <w:r>
        <w:rPr>
          <w:spacing w:val="-2"/>
          <w:sz w:val="20"/>
        </w:rPr>
        <w:t>values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3" w:after="0"/>
        <w:ind w:left="640" w:right="0" w:hanging="224"/>
        <w:jc w:val="left"/>
        <w:rPr>
          <w:sz w:val="20"/>
        </w:rPr>
      </w:pPr>
      <w:r>
        <w:rPr>
          <w:b/>
          <w:spacing w:val="-2"/>
          <w:sz w:val="20"/>
        </w:rPr>
        <w:t>Drop</w:t>
      </w:r>
      <w:r>
        <w:rPr>
          <w:b/>
          <w:sz w:val="20"/>
        </w:rPr>
        <w:t> </w:t>
      </w:r>
      <w:r>
        <w:rPr>
          <w:b/>
          <w:spacing w:val="-2"/>
          <w:sz w:val="20"/>
        </w:rPr>
        <w:t>null</w:t>
      </w:r>
      <w:r>
        <w:rPr>
          <w:b/>
          <w:spacing w:val="1"/>
          <w:sz w:val="20"/>
        </w:rPr>
        <w:t> </w:t>
      </w:r>
      <w:r>
        <w:rPr>
          <w:b/>
          <w:spacing w:val="-2"/>
          <w:sz w:val="20"/>
        </w:rPr>
        <w:t>values:</w:t>
      </w:r>
      <w:r>
        <w:rPr>
          <w:b/>
          <w:spacing w:val="8"/>
          <w:sz w:val="20"/>
        </w:rPr>
        <w:t> </w:t>
      </w:r>
      <w:r>
        <w:rPr>
          <w:spacing w:val="-2"/>
          <w:sz w:val="20"/>
        </w:rPr>
        <w:t>Drop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null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values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where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necessary.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3" w:after="0"/>
        <w:ind w:left="640" w:right="0" w:hanging="224"/>
        <w:jc w:val="left"/>
        <w:rPr>
          <w:sz w:val="20"/>
        </w:rPr>
      </w:pPr>
      <w:r>
        <w:rPr>
          <w:b/>
          <w:spacing w:val="-2"/>
          <w:sz w:val="20"/>
        </w:rPr>
        <w:t>Statistics:</w:t>
      </w:r>
      <w:r>
        <w:rPr>
          <w:b/>
          <w:spacing w:val="22"/>
          <w:sz w:val="20"/>
        </w:rPr>
        <w:t> </w:t>
      </w:r>
      <w:r>
        <w:rPr>
          <w:spacing w:val="-2"/>
          <w:sz w:val="20"/>
        </w:rPr>
        <w:t>Generate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statistics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for</w:t>
      </w:r>
      <w:r>
        <w:rPr>
          <w:spacing w:val="8"/>
          <w:sz w:val="20"/>
        </w:rPr>
        <w:t> </w:t>
      </w:r>
      <w:r>
        <w:rPr>
          <w:spacing w:val="-2"/>
          <w:sz w:val="20"/>
        </w:rPr>
        <w:t>all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columns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(both</w:t>
      </w:r>
      <w:r>
        <w:rPr>
          <w:spacing w:val="8"/>
          <w:sz w:val="20"/>
        </w:rPr>
        <w:t> </w:t>
      </w:r>
      <w:r>
        <w:rPr>
          <w:spacing w:val="-2"/>
          <w:sz w:val="20"/>
        </w:rPr>
        <w:t>numerical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8"/>
          <w:sz w:val="20"/>
        </w:rPr>
        <w:t> </w:t>
      </w:r>
      <w:r>
        <w:rPr>
          <w:spacing w:val="-2"/>
          <w:sz w:val="20"/>
        </w:rPr>
        <w:t>categorical).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44" w:after="0"/>
        <w:ind w:left="640" w:right="0" w:hanging="224"/>
        <w:jc w:val="left"/>
        <w:rPr>
          <w:sz w:val="20"/>
        </w:rPr>
      </w:pPr>
      <w:r>
        <w:rPr>
          <w:b/>
          <w:spacing w:val="-2"/>
          <w:sz w:val="20"/>
        </w:rPr>
        <w:t>Unique</w:t>
      </w:r>
      <w:r>
        <w:rPr>
          <w:b/>
          <w:spacing w:val="1"/>
          <w:sz w:val="20"/>
        </w:rPr>
        <w:t> </w:t>
      </w:r>
      <w:r>
        <w:rPr>
          <w:b/>
          <w:spacing w:val="-2"/>
          <w:sz w:val="20"/>
        </w:rPr>
        <w:t>values:</w:t>
      </w:r>
      <w:r>
        <w:rPr>
          <w:b/>
          <w:spacing w:val="10"/>
          <w:sz w:val="20"/>
        </w:rPr>
        <w:t> </w:t>
      </w:r>
      <w:r>
        <w:rPr>
          <w:spacing w:val="-2"/>
          <w:sz w:val="20"/>
        </w:rPr>
        <w:t>Check unique values in each column.</w:t>
      </w:r>
    </w:p>
    <w:p>
      <w:pPr>
        <w:pStyle w:val="BodyText"/>
        <w:spacing w:before="4"/>
        <w:ind w:left="0" w:firstLine="0"/>
      </w:pPr>
    </w:p>
    <w:p>
      <w:pPr>
        <w:pStyle w:val="BodyText"/>
        <w:spacing w:before="0"/>
        <w:ind w:left="142" w:firstLine="0"/>
        <w:rPr>
          <w:rFonts w:ascii="Arial Black"/>
        </w:rPr>
      </w:pPr>
      <w:r>
        <w:rPr>
          <w:rFonts w:ascii="Arial Black"/>
          <w:color w:val="0294CC"/>
          <w:w w:val="80"/>
        </w:rPr>
        <w:t>Correlation</w:t>
      </w:r>
      <w:r>
        <w:rPr>
          <w:rFonts w:ascii="Arial Black"/>
          <w:color w:val="0294CC"/>
          <w:spacing w:val="27"/>
        </w:rPr>
        <w:t> </w:t>
      </w:r>
      <w:r>
        <w:rPr>
          <w:rFonts w:ascii="Arial Black"/>
          <w:color w:val="0294CC"/>
          <w:spacing w:val="-2"/>
          <w:w w:val="85"/>
        </w:rPr>
        <w:t>Analysis</w:t>
      </w:r>
    </w:p>
    <w:p>
      <w:pPr>
        <w:pStyle w:val="Heading3"/>
        <w:numPr>
          <w:ilvl w:val="2"/>
          <w:numId w:val="2"/>
        </w:numPr>
        <w:tabs>
          <w:tab w:pos="640" w:val="left" w:leader="none"/>
        </w:tabs>
        <w:spacing w:line="240" w:lineRule="auto" w:before="123" w:after="0"/>
        <w:ind w:left="640" w:right="0" w:hanging="224"/>
        <w:jc w:val="left"/>
      </w:pPr>
      <w:r>
        <w:rPr>
          <w:spacing w:val="-5"/>
        </w:rPr>
        <w:t>Correlation</w:t>
      </w:r>
      <w:r>
        <w:rPr>
          <w:spacing w:val="19"/>
        </w:rPr>
        <w:t> </w:t>
      </w:r>
      <w:r>
        <w:rPr>
          <w:spacing w:val="-2"/>
        </w:rPr>
        <w:t>Matrix:</w:t>
      </w:r>
    </w:p>
    <w:p>
      <w:pPr>
        <w:pStyle w:val="BodyText"/>
        <w:spacing w:before="113"/>
        <w:ind w:left="0" w:firstLine="0"/>
        <w:rPr>
          <w:b/>
        </w:rPr>
      </w:pPr>
    </w:p>
    <w:tbl>
      <w:tblPr>
        <w:tblW w:w="0" w:type="auto"/>
        <w:jc w:val="left"/>
        <w:tblInd w:w="1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5"/>
        <w:gridCol w:w="1381"/>
        <w:gridCol w:w="1381"/>
        <w:gridCol w:w="1948"/>
        <w:gridCol w:w="1381"/>
        <w:gridCol w:w="1381"/>
      </w:tblGrid>
      <w:tr>
        <w:trPr>
          <w:trHeight w:val="237" w:hRule="atLeast"/>
        </w:trPr>
        <w:tc>
          <w:tcPr>
            <w:tcW w:w="9987" w:type="dxa"/>
            <w:gridSpan w:val="6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Correlation</w:t>
            </w:r>
            <w:r>
              <w:rPr>
                <w:spacing w:val="9"/>
                <w:sz w:val="20"/>
              </w:rPr>
              <w:t> </w:t>
            </w:r>
            <w:r>
              <w:rPr>
                <w:spacing w:val="-2"/>
                <w:sz w:val="20"/>
              </w:rPr>
              <w:t>Matrix</w:t>
            </w:r>
          </w:p>
        </w:tc>
      </w:tr>
      <w:tr>
        <w:trPr>
          <w:trHeight w:val="715" w:hRule="atLeast"/>
        </w:trPr>
        <w:tc>
          <w:tcPr>
            <w:tcW w:w="2515" w:type="dxa"/>
          </w:tcPr>
          <w:p>
            <w:pPr>
              <w:pStyle w:val="TableParagraph"/>
              <w:ind w:left="17" w:right="10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Variable</w:t>
            </w:r>
          </w:p>
        </w:tc>
        <w:tc>
          <w:tcPr>
            <w:tcW w:w="1381" w:type="dxa"/>
          </w:tcPr>
          <w:p>
            <w:pPr>
              <w:pStyle w:val="TableParagraph"/>
              <w:ind w:left="14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Number</w:t>
            </w:r>
            <w:r>
              <w:rPr>
                <w:b/>
                <w:spacing w:val="2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of</w:t>
            </w:r>
          </w:p>
          <w:p>
            <w:pPr>
              <w:pStyle w:val="TableParagraph"/>
              <w:spacing w:line="240" w:lineRule="auto" w:before="12"/>
              <w:ind w:left="25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Students</w:t>
            </w:r>
          </w:p>
        </w:tc>
        <w:tc>
          <w:tcPr>
            <w:tcW w:w="1381" w:type="dxa"/>
          </w:tcPr>
          <w:p>
            <w:pPr>
              <w:pStyle w:val="TableParagraph"/>
              <w:ind w:left="14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Number</w:t>
            </w:r>
            <w:r>
              <w:rPr>
                <w:b/>
                <w:spacing w:val="2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of</w:t>
            </w:r>
          </w:p>
          <w:p>
            <w:pPr>
              <w:pStyle w:val="TableParagraph"/>
              <w:spacing w:line="240" w:lineRule="atLeast"/>
              <w:ind w:left="261" w:right="255" w:firstLine="7"/>
              <w:rPr>
                <w:b/>
                <w:sz w:val="20"/>
              </w:rPr>
            </w:pPr>
            <w:r>
              <w:rPr>
                <w:b/>
                <w:spacing w:val="-8"/>
                <w:sz w:val="20"/>
              </w:rPr>
              <w:t>students </w:t>
            </w:r>
            <w:r>
              <w:rPr>
                <w:b/>
                <w:sz w:val="20"/>
              </w:rPr>
              <w:t>per</w:t>
            </w:r>
            <w:r>
              <w:rPr>
                <w:b/>
                <w:spacing w:val="5"/>
                <w:sz w:val="20"/>
              </w:rPr>
              <w:t> </w:t>
            </w:r>
            <w:r>
              <w:rPr>
                <w:b/>
                <w:spacing w:val="-6"/>
                <w:sz w:val="20"/>
              </w:rPr>
              <w:t>staff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International</w:t>
            </w:r>
          </w:p>
          <w:p>
            <w:pPr>
              <w:pStyle w:val="TableParagraph"/>
              <w:spacing w:line="240" w:lineRule="auto" w:before="12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Students</w:t>
            </w:r>
          </w:p>
        </w:tc>
        <w:tc>
          <w:tcPr>
            <w:tcW w:w="1381" w:type="dxa"/>
          </w:tcPr>
          <w:p>
            <w:pPr>
              <w:pStyle w:val="TableParagraph"/>
              <w:ind w:left="7" w:right="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Female</w:t>
            </w:r>
          </w:p>
        </w:tc>
        <w:tc>
          <w:tcPr>
            <w:tcW w:w="1381" w:type="dxa"/>
          </w:tcPr>
          <w:p>
            <w:pPr>
              <w:pStyle w:val="TableParagraph"/>
              <w:ind w:left="7" w:right="1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Male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ind w:left="18" w:right="10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Number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of</w:t>
            </w:r>
            <w:r>
              <w:rPr>
                <w:b/>
                <w:spacing w:val="5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Students</w:t>
            </w:r>
          </w:p>
        </w:tc>
        <w:tc>
          <w:tcPr>
            <w:tcW w:w="1381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1.000</w:t>
            </w:r>
          </w:p>
        </w:tc>
        <w:tc>
          <w:tcPr>
            <w:tcW w:w="1381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0.312</w:t>
            </w:r>
          </w:p>
        </w:tc>
        <w:tc>
          <w:tcPr>
            <w:tcW w:w="1948" w:type="dxa"/>
          </w:tcPr>
          <w:p>
            <w:pPr>
              <w:pStyle w:val="TableParagraph"/>
              <w:ind w:left="7" w:right="1"/>
              <w:jc w:val="center"/>
              <w:rPr>
                <w:sz w:val="20"/>
              </w:rPr>
            </w:pPr>
            <w:r>
              <w:rPr>
                <w:spacing w:val="-2"/>
                <w:w w:val="95"/>
                <w:sz w:val="20"/>
              </w:rPr>
              <w:t>0.023</w:t>
            </w:r>
          </w:p>
        </w:tc>
        <w:tc>
          <w:tcPr>
            <w:tcW w:w="1381" w:type="dxa"/>
          </w:tcPr>
          <w:p>
            <w:pPr>
              <w:pStyle w:val="TableParagraph"/>
              <w:ind w:left="7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0.113</w:t>
            </w:r>
          </w:p>
        </w:tc>
        <w:tc>
          <w:tcPr>
            <w:tcW w:w="1381" w:type="dxa"/>
          </w:tcPr>
          <w:p>
            <w:pPr>
              <w:pStyle w:val="TableParagraph"/>
              <w:ind w:left="7" w:right="1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-0.113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ind w:left="18" w:right="10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Number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of</w:t>
            </w:r>
            <w:r>
              <w:rPr>
                <w:b/>
                <w:spacing w:val="5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students</w:t>
            </w:r>
          </w:p>
          <w:p>
            <w:pPr>
              <w:pStyle w:val="TableParagraph"/>
              <w:spacing w:line="240" w:lineRule="auto" w:before="12"/>
              <w:ind w:left="8" w:right="1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per</w:t>
            </w:r>
            <w:r>
              <w:rPr>
                <w:b/>
                <w:spacing w:val="5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staff</w:t>
            </w:r>
          </w:p>
        </w:tc>
        <w:tc>
          <w:tcPr>
            <w:tcW w:w="1381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0.312</w:t>
            </w:r>
          </w:p>
        </w:tc>
        <w:tc>
          <w:tcPr>
            <w:tcW w:w="1381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1.000</w:t>
            </w:r>
          </w:p>
        </w:tc>
        <w:tc>
          <w:tcPr>
            <w:tcW w:w="1948" w:type="dxa"/>
          </w:tcPr>
          <w:p>
            <w:pPr>
              <w:pStyle w:val="TableParagraph"/>
              <w:ind w:left="7" w:right="1"/>
              <w:jc w:val="center"/>
              <w:rPr>
                <w:sz w:val="20"/>
              </w:rPr>
            </w:pPr>
            <w:r>
              <w:rPr>
                <w:w w:val="85"/>
                <w:sz w:val="20"/>
              </w:rPr>
              <w:t>-</w:t>
            </w:r>
            <w:r>
              <w:rPr>
                <w:spacing w:val="-2"/>
                <w:w w:val="95"/>
                <w:sz w:val="20"/>
              </w:rPr>
              <w:t>0.078</w:t>
            </w:r>
          </w:p>
        </w:tc>
        <w:tc>
          <w:tcPr>
            <w:tcW w:w="1381" w:type="dxa"/>
          </w:tcPr>
          <w:p>
            <w:pPr>
              <w:pStyle w:val="TableParagraph"/>
              <w:ind w:left="7" w:right="1"/>
              <w:jc w:val="center"/>
              <w:rPr>
                <w:sz w:val="20"/>
              </w:rPr>
            </w:pPr>
            <w:r>
              <w:rPr>
                <w:spacing w:val="-2"/>
                <w:w w:val="95"/>
                <w:sz w:val="20"/>
              </w:rPr>
              <w:t>0.002</w:t>
            </w:r>
          </w:p>
        </w:tc>
        <w:tc>
          <w:tcPr>
            <w:tcW w:w="1381" w:type="dxa"/>
          </w:tcPr>
          <w:p>
            <w:pPr>
              <w:pStyle w:val="TableParagraph"/>
              <w:ind w:left="7" w:right="1"/>
              <w:jc w:val="center"/>
              <w:rPr>
                <w:sz w:val="20"/>
              </w:rPr>
            </w:pPr>
            <w:r>
              <w:rPr>
                <w:w w:val="85"/>
                <w:sz w:val="20"/>
              </w:rPr>
              <w:t>-</w:t>
            </w:r>
            <w:r>
              <w:rPr>
                <w:spacing w:val="-2"/>
                <w:w w:val="95"/>
                <w:sz w:val="20"/>
              </w:rPr>
              <w:t>0.002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ind w:left="18" w:right="10"/>
              <w:jc w:val="center"/>
              <w:rPr>
                <w:b/>
                <w:sz w:val="20"/>
              </w:rPr>
            </w:pPr>
            <w:r>
              <w:rPr>
                <w:b/>
                <w:spacing w:val="-6"/>
                <w:sz w:val="20"/>
              </w:rPr>
              <w:t>International</w:t>
            </w:r>
            <w:r>
              <w:rPr>
                <w:b/>
                <w:spacing w:val="1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Students</w:t>
            </w:r>
          </w:p>
        </w:tc>
        <w:tc>
          <w:tcPr>
            <w:tcW w:w="1381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95"/>
                <w:sz w:val="20"/>
              </w:rPr>
              <w:t>0.023</w:t>
            </w:r>
          </w:p>
        </w:tc>
        <w:tc>
          <w:tcPr>
            <w:tcW w:w="1381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85"/>
                <w:sz w:val="20"/>
              </w:rPr>
              <w:t>-</w:t>
            </w:r>
            <w:r>
              <w:rPr>
                <w:spacing w:val="-2"/>
                <w:w w:val="95"/>
                <w:sz w:val="20"/>
              </w:rPr>
              <w:t>0.078</w:t>
            </w:r>
          </w:p>
        </w:tc>
        <w:tc>
          <w:tcPr>
            <w:tcW w:w="1948" w:type="dxa"/>
          </w:tcPr>
          <w:p>
            <w:pPr>
              <w:pStyle w:val="TableParagraph"/>
              <w:ind w:left="7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1.000</w:t>
            </w:r>
          </w:p>
        </w:tc>
        <w:tc>
          <w:tcPr>
            <w:tcW w:w="1381" w:type="dxa"/>
          </w:tcPr>
          <w:p>
            <w:pPr>
              <w:pStyle w:val="TableParagraph"/>
              <w:ind w:left="7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0.140</w:t>
            </w:r>
          </w:p>
        </w:tc>
        <w:tc>
          <w:tcPr>
            <w:tcW w:w="1381" w:type="dxa"/>
          </w:tcPr>
          <w:p>
            <w:pPr>
              <w:pStyle w:val="TableParagraph"/>
              <w:ind w:left="7" w:right="1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-</w:t>
            </w:r>
            <w:r>
              <w:rPr>
                <w:spacing w:val="-2"/>
                <w:sz w:val="20"/>
              </w:rPr>
              <w:t>0.140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ind w:left="17" w:right="10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Female</w:t>
            </w:r>
          </w:p>
        </w:tc>
        <w:tc>
          <w:tcPr>
            <w:tcW w:w="1381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0.113</w:t>
            </w:r>
          </w:p>
        </w:tc>
        <w:tc>
          <w:tcPr>
            <w:tcW w:w="1381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95"/>
                <w:sz w:val="20"/>
              </w:rPr>
              <w:t>0.002</w:t>
            </w:r>
          </w:p>
        </w:tc>
        <w:tc>
          <w:tcPr>
            <w:tcW w:w="1948" w:type="dxa"/>
          </w:tcPr>
          <w:p>
            <w:pPr>
              <w:pStyle w:val="TableParagraph"/>
              <w:ind w:left="7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0.140</w:t>
            </w:r>
          </w:p>
        </w:tc>
        <w:tc>
          <w:tcPr>
            <w:tcW w:w="1381" w:type="dxa"/>
          </w:tcPr>
          <w:p>
            <w:pPr>
              <w:pStyle w:val="TableParagraph"/>
              <w:ind w:left="7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1.000</w:t>
            </w:r>
          </w:p>
        </w:tc>
        <w:tc>
          <w:tcPr>
            <w:tcW w:w="1381" w:type="dxa"/>
          </w:tcPr>
          <w:p>
            <w:pPr>
              <w:pStyle w:val="TableParagraph"/>
              <w:ind w:left="7" w:right="1"/>
              <w:jc w:val="center"/>
              <w:rPr>
                <w:sz w:val="20"/>
              </w:rPr>
            </w:pPr>
            <w:r>
              <w:rPr>
                <w:w w:val="85"/>
                <w:sz w:val="20"/>
              </w:rPr>
              <w:t>-</w:t>
            </w:r>
            <w:r>
              <w:rPr>
                <w:spacing w:val="-2"/>
                <w:sz w:val="20"/>
              </w:rPr>
              <w:t>1.000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ind w:left="17" w:right="10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Male</w:t>
            </w:r>
          </w:p>
        </w:tc>
        <w:tc>
          <w:tcPr>
            <w:tcW w:w="1381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-0.113</w:t>
            </w:r>
          </w:p>
        </w:tc>
        <w:tc>
          <w:tcPr>
            <w:tcW w:w="1381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85"/>
                <w:sz w:val="20"/>
              </w:rPr>
              <w:t>-</w:t>
            </w:r>
            <w:r>
              <w:rPr>
                <w:spacing w:val="-2"/>
                <w:w w:val="95"/>
                <w:sz w:val="20"/>
              </w:rPr>
              <w:t>0.002</w:t>
            </w:r>
          </w:p>
        </w:tc>
        <w:tc>
          <w:tcPr>
            <w:tcW w:w="1948" w:type="dxa"/>
          </w:tcPr>
          <w:p>
            <w:pPr>
              <w:pStyle w:val="TableParagraph"/>
              <w:ind w:left="7" w:right="1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-</w:t>
            </w:r>
            <w:r>
              <w:rPr>
                <w:spacing w:val="-2"/>
                <w:sz w:val="20"/>
              </w:rPr>
              <w:t>0.140</w:t>
            </w:r>
          </w:p>
        </w:tc>
        <w:tc>
          <w:tcPr>
            <w:tcW w:w="1381" w:type="dxa"/>
          </w:tcPr>
          <w:p>
            <w:pPr>
              <w:pStyle w:val="TableParagraph"/>
              <w:ind w:left="7" w:right="1"/>
              <w:jc w:val="center"/>
              <w:rPr>
                <w:sz w:val="20"/>
              </w:rPr>
            </w:pPr>
            <w:r>
              <w:rPr>
                <w:w w:val="85"/>
                <w:sz w:val="20"/>
              </w:rPr>
              <w:t>-</w:t>
            </w:r>
            <w:r>
              <w:rPr>
                <w:spacing w:val="-2"/>
                <w:sz w:val="20"/>
              </w:rPr>
              <w:t>1.000</w:t>
            </w:r>
          </w:p>
        </w:tc>
        <w:tc>
          <w:tcPr>
            <w:tcW w:w="1381" w:type="dxa"/>
          </w:tcPr>
          <w:p>
            <w:pPr>
              <w:pStyle w:val="TableParagraph"/>
              <w:ind w:left="7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1.000</w:t>
            </w:r>
          </w:p>
        </w:tc>
      </w:tr>
    </w:tbl>
    <w:p>
      <w:pPr>
        <w:spacing w:before="182"/>
        <w:ind w:left="2202" w:right="0" w:firstLine="0"/>
        <w:jc w:val="left"/>
        <w:rPr>
          <w:sz w:val="20"/>
        </w:rPr>
      </w:pPr>
      <w:r>
        <w:rPr>
          <w:b/>
          <w:color w:val="0294CC"/>
          <w:sz w:val="20"/>
        </w:rPr>
        <w:t>Table</w:t>
      </w:r>
      <w:r>
        <w:rPr>
          <w:b/>
          <w:color w:val="0294CC"/>
          <w:spacing w:val="7"/>
          <w:sz w:val="20"/>
        </w:rPr>
        <w:t> </w:t>
      </w:r>
      <w:r>
        <w:rPr>
          <w:b/>
          <w:color w:val="0294CC"/>
          <w:sz w:val="20"/>
        </w:rPr>
        <w:t>3.1:</w:t>
      </w:r>
      <w:r>
        <w:rPr>
          <w:b/>
          <w:color w:val="0294CC"/>
          <w:spacing w:val="29"/>
          <w:sz w:val="20"/>
        </w:rPr>
        <w:t> </w:t>
      </w:r>
      <w:r>
        <w:rPr>
          <w:sz w:val="20"/>
        </w:rPr>
        <w:t>Correlation</w:t>
      </w:r>
      <w:r>
        <w:rPr>
          <w:spacing w:val="4"/>
          <w:sz w:val="20"/>
        </w:rPr>
        <w:t> </w:t>
      </w:r>
      <w:r>
        <w:rPr>
          <w:sz w:val="20"/>
        </w:rPr>
        <w:t>Analysis</w:t>
      </w:r>
      <w:r>
        <w:rPr>
          <w:spacing w:val="3"/>
          <w:sz w:val="20"/>
        </w:rPr>
        <w:t> </w:t>
      </w:r>
      <w:r>
        <w:rPr>
          <w:sz w:val="20"/>
        </w:rPr>
        <w:t>Between</w:t>
      </w:r>
      <w:r>
        <w:rPr>
          <w:spacing w:val="4"/>
          <w:sz w:val="20"/>
        </w:rPr>
        <w:t> </w:t>
      </w:r>
      <w:r>
        <w:rPr>
          <w:sz w:val="20"/>
        </w:rPr>
        <w:t>Key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Variables</w:t>
      </w:r>
    </w:p>
    <w:p>
      <w:pPr>
        <w:pStyle w:val="BodyText"/>
        <w:spacing w:before="0"/>
        <w:ind w:left="0" w:firstLine="0"/>
      </w:pPr>
    </w:p>
    <w:p>
      <w:pPr>
        <w:pStyle w:val="BodyText"/>
        <w:spacing w:before="95"/>
        <w:ind w:left="0" w:firstLine="0"/>
      </w:pPr>
    </w:p>
    <w:p>
      <w:pPr>
        <w:pStyle w:val="BodyText"/>
        <w:spacing w:before="0"/>
        <w:ind w:left="142" w:firstLine="0"/>
        <w:rPr>
          <w:rFonts w:ascii="Arial Black"/>
        </w:rPr>
      </w:pPr>
      <w:r>
        <w:rPr>
          <w:rFonts w:ascii="Arial Black"/>
          <w:color w:val="0294CC"/>
          <w:w w:val="90"/>
        </w:rPr>
        <w:t>Data</w:t>
      </w:r>
      <w:r>
        <w:rPr>
          <w:rFonts w:ascii="Arial Black"/>
          <w:color w:val="0294CC"/>
          <w:spacing w:val="-3"/>
          <w:w w:val="90"/>
        </w:rPr>
        <w:t> </w:t>
      </w:r>
      <w:r>
        <w:rPr>
          <w:rFonts w:ascii="Arial Black"/>
          <w:color w:val="0294CC"/>
          <w:spacing w:val="-2"/>
          <w:w w:val="95"/>
        </w:rPr>
        <w:t>Transformation</w:t>
      </w:r>
    </w:p>
    <w:p>
      <w:pPr>
        <w:pStyle w:val="Heading3"/>
        <w:numPr>
          <w:ilvl w:val="2"/>
          <w:numId w:val="2"/>
        </w:numPr>
        <w:tabs>
          <w:tab w:pos="640" w:val="left" w:leader="none"/>
        </w:tabs>
        <w:spacing w:line="240" w:lineRule="auto" w:before="123" w:after="0"/>
        <w:ind w:left="640" w:right="0" w:hanging="224"/>
        <w:jc w:val="left"/>
      </w:pPr>
      <w:r>
        <w:rPr/>
        <w:t>Convert</w:t>
      </w:r>
      <w:r>
        <w:rPr>
          <w:spacing w:val="10"/>
        </w:rPr>
        <w:t> </w:t>
      </w:r>
      <w:r>
        <w:rPr/>
        <w:t>object</w:t>
      </w:r>
      <w:r>
        <w:rPr>
          <w:spacing w:val="12"/>
        </w:rPr>
        <w:t> </w:t>
      </w:r>
      <w:r>
        <w:rPr/>
        <w:t>to</w:t>
      </w:r>
      <w:r>
        <w:rPr>
          <w:spacing w:val="10"/>
        </w:rPr>
        <w:t> </w:t>
      </w:r>
      <w:r>
        <w:rPr>
          <w:spacing w:val="-2"/>
        </w:rPr>
        <w:t>numeric: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136" w:after="0"/>
        <w:ind w:left="1078" w:right="0" w:hanging="224"/>
        <w:jc w:val="left"/>
        <w:rPr>
          <w:rFonts w:ascii="Calibri" w:hAnsi="Calibri"/>
          <w:sz w:val="20"/>
        </w:rPr>
      </w:pPr>
      <w:r>
        <w:rPr>
          <w:rFonts w:ascii="Calibri" w:hAnsi="Calibri"/>
          <w:w w:val="110"/>
          <w:sz w:val="20"/>
        </w:rPr>
        <w:t>Number</w:t>
      </w:r>
      <w:r>
        <w:rPr>
          <w:rFonts w:ascii="Calibri" w:hAnsi="Calibri"/>
          <w:spacing w:val="33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of</w:t>
      </w:r>
      <w:r>
        <w:rPr>
          <w:rFonts w:ascii="Calibri" w:hAnsi="Calibri"/>
          <w:spacing w:val="33"/>
          <w:w w:val="110"/>
          <w:sz w:val="20"/>
        </w:rPr>
        <w:t> </w:t>
      </w:r>
      <w:r>
        <w:rPr>
          <w:rFonts w:ascii="Calibri" w:hAnsi="Calibri"/>
          <w:w w:val="110"/>
          <w:sz w:val="20"/>
        </w:rPr>
        <w:t>Students</w:t>
      </w:r>
      <w:r>
        <w:rPr>
          <w:w w:val="110"/>
          <w:sz w:val="20"/>
        </w:rPr>
        <w:t>:</w:t>
      </w:r>
      <w:r>
        <w:rPr>
          <w:spacing w:val="17"/>
          <w:w w:val="110"/>
          <w:sz w:val="20"/>
        </w:rPr>
        <w:t> </w:t>
      </w:r>
      <w:r>
        <w:rPr>
          <w:rFonts w:ascii="Calibri" w:hAnsi="Calibri"/>
          <w:spacing w:val="-2"/>
          <w:w w:val="110"/>
          <w:sz w:val="20"/>
        </w:rPr>
        <w:t>int64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57" w:after="0"/>
        <w:ind w:left="1078" w:right="0" w:hanging="224"/>
        <w:jc w:val="left"/>
        <w:rPr>
          <w:rFonts w:ascii="Calibri" w:hAnsi="Calibri"/>
          <w:sz w:val="20"/>
        </w:rPr>
      </w:pPr>
      <w:r>
        <w:rPr>
          <w:rFonts w:ascii="Calibri" w:hAnsi="Calibri"/>
          <w:w w:val="115"/>
          <w:sz w:val="20"/>
        </w:rPr>
        <w:t>Number</w:t>
      </w:r>
      <w:r>
        <w:rPr>
          <w:rFonts w:ascii="Calibri" w:hAnsi="Calibri"/>
          <w:spacing w:val="28"/>
          <w:w w:val="120"/>
          <w:sz w:val="20"/>
        </w:rPr>
        <w:t> </w:t>
      </w:r>
      <w:r>
        <w:rPr>
          <w:rFonts w:ascii="Calibri" w:hAnsi="Calibri"/>
          <w:w w:val="120"/>
          <w:sz w:val="20"/>
        </w:rPr>
        <w:t>of</w:t>
      </w:r>
      <w:r>
        <w:rPr>
          <w:rFonts w:ascii="Calibri" w:hAnsi="Calibri"/>
          <w:spacing w:val="29"/>
          <w:w w:val="120"/>
          <w:sz w:val="20"/>
        </w:rPr>
        <w:t> </w:t>
      </w:r>
      <w:r>
        <w:rPr>
          <w:rFonts w:ascii="Calibri" w:hAnsi="Calibri"/>
          <w:w w:val="120"/>
          <w:sz w:val="20"/>
        </w:rPr>
        <w:t>students</w:t>
      </w:r>
      <w:r>
        <w:rPr>
          <w:rFonts w:ascii="Calibri" w:hAnsi="Calibri"/>
          <w:spacing w:val="29"/>
          <w:w w:val="120"/>
          <w:sz w:val="20"/>
        </w:rPr>
        <w:t> </w:t>
      </w:r>
      <w:r>
        <w:rPr>
          <w:rFonts w:ascii="Calibri" w:hAnsi="Calibri"/>
          <w:w w:val="120"/>
          <w:sz w:val="20"/>
        </w:rPr>
        <w:t>per</w:t>
      </w:r>
      <w:r>
        <w:rPr>
          <w:rFonts w:ascii="Calibri" w:hAnsi="Calibri"/>
          <w:spacing w:val="29"/>
          <w:w w:val="120"/>
          <w:sz w:val="20"/>
        </w:rPr>
        <w:t> </w:t>
      </w:r>
      <w:r>
        <w:rPr>
          <w:rFonts w:ascii="Calibri" w:hAnsi="Calibri"/>
          <w:w w:val="120"/>
          <w:sz w:val="20"/>
        </w:rPr>
        <w:t>staff</w:t>
      </w:r>
      <w:r>
        <w:rPr>
          <w:w w:val="120"/>
          <w:sz w:val="20"/>
        </w:rPr>
        <w:t>:</w:t>
      </w:r>
      <w:r>
        <w:rPr>
          <w:spacing w:val="13"/>
          <w:w w:val="120"/>
          <w:sz w:val="20"/>
        </w:rPr>
        <w:t> </w:t>
      </w:r>
      <w:r>
        <w:rPr>
          <w:rFonts w:ascii="Calibri" w:hAnsi="Calibri"/>
          <w:spacing w:val="-2"/>
          <w:w w:val="120"/>
          <w:sz w:val="20"/>
        </w:rPr>
        <w:t>float64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56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w w:val="110"/>
          <w:sz w:val="20"/>
        </w:rPr>
        <w:t>International</w:t>
      </w:r>
      <w:r>
        <w:rPr>
          <w:rFonts w:ascii="Calibri" w:hAnsi="Calibri"/>
          <w:spacing w:val="24"/>
          <w:w w:val="110"/>
          <w:sz w:val="20"/>
        </w:rPr>
        <w:t>  </w:t>
      </w:r>
      <w:r>
        <w:rPr>
          <w:rFonts w:ascii="Calibri" w:hAnsi="Calibri"/>
          <w:w w:val="105"/>
          <w:sz w:val="20"/>
        </w:rPr>
        <w:t>Students</w:t>
      </w:r>
      <w:r>
        <w:rPr>
          <w:w w:val="105"/>
          <w:sz w:val="20"/>
        </w:rPr>
        <w:t>:</w:t>
      </w:r>
      <w:r>
        <w:rPr>
          <w:spacing w:val="75"/>
          <w:w w:val="105"/>
          <w:sz w:val="20"/>
        </w:rPr>
        <w:t> </w:t>
      </w:r>
      <w:r>
        <w:rPr>
          <w:w w:val="105"/>
          <w:sz w:val="20"/>
        </w:rPr>
        <w:t>object</w:t>
      </w:r>
      <w:r>
        <w:rPr>
          <w:spacing w:val="44"/>
          <w:w w:val="105"/>
          <w:sz w:val="20"/>
        </w:rPr>
        <w:t> </w:t>
      </w:r>
      <w:r>
        <w:rPr>
          <w:w w:val="105"/>
          <w:sz w:val="20"/>
        </w:rPr>
        <w:t>(requires</w:t>
      </w:r>
      <w:r>
        <w:rPr>
          <w:spacing w:val="44"/>
          <w:w w:val="105"/>
          <w:sz w:val="20"/>
        </w:rPr>
        <w:t> </w:t>
      </w:r>
      <w:r>
        <w:rPr>
          <w:spacing w:val="-2"/>
          <w:w w:val="105"/>
          <w:sz w:val="20"/>
        </w:rPr>
        <w:t>processing)</w:t>
      </w:r>
    </w:p>
    <w:p>
      <w:pPr>
        <w:pStyle w:val="ListParagraph"/>
        <w:numPr>
          <w:ilvl w:val="4"/>
          <w:numId w:val="2"/>
        </w:numPr>
        <w:tabs>
          <w:tab w:pos="1450" w:val="left" w:leader="none"/>
        </w:tabs>
        <w:spacing w:line="240" w:lineRule="auto" w:before="60" w:after="0"/>
        <w:ind w:left="1450" w:right="0" w:hanging="198"/>
        <w:jc w:val="left"/>
        <w:rPr>
          <w:sz w:val="20"/>
        </w:rPr>
      </w:pPr>
      <w:r>
        <w:rPr>
          <w:sz w:val="20"/>
        </w:rPr>
        <w:t>Replace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sz w:val="20"/>
        </w:rPr>
        <w:t>’%’</w:t>
      </w:r>
      <w:r>
        <w:rPr>
          <w:spacing w:val="3"/>
          <w:sz w:val="20"/>
        </w:rPr>
        <w:t> </w:t>
      </w:r>
      <w:r>
        <w:rPr>
          <w:sz w:val="20"/>
        </w:rPr>
        <w:t>symbol</w:t>
      </w:r>
      <w:r>
        <w:rPr>
          <w:spacing w:val="4"/>
          <w:sz w:val="20"/>
        </w:rPr>
        <w:t> </w:t>
      </w:r>
      <w:r>
        <w:rPr>
          <w:sz w:val="20"/>
        </w:rPr>
        <w:t>and</w:t>
      </w:r>
      <w:r>
        <w:rPr>
          <w:spacing w:val="3"/>
          <w:sz w:val="20"/>
        </w:rPr>
        <w:t> </w:t>
      </w:r>
      <w:r>
        <w:rPr>
          <w:sz w:val="20"/>
        </w:rPr>
        <w:t>convert</w:t>
      </w:r>
      <w:r>
        <w:rPr>
          <w:spacing w:val="3"/>
          <w:sz w:val="20"/>
        </w:rPr>
        <w:t> </w:t>
      </w:r>
      <w:r>
        <w:rPr>
          <w:sz w:val="20"/>
        </w:rPr>
        <w:t>to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4"/>
          <w:sz w:val="20"/>
        </w:rPr>
        <w:t> </w:t>
      </w:r>
      <w:r>
        <w:rPr>
          <w:sz w:val="20"/>
        </w:rPr>
        <w:t>appropriate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format:</w:t>
      </w:r>
    </w:p>
    <w:p>
      <w:pPr>
        <w:pStyle w:val="BodyText"/>
        <w:spacing w:before="178"/>
        <w:ind w:left="1451" w:firstLine="0"/>
        <w:rPr>
          <w:rFonts w:ascii="Calibri" w:hAnsi="Calibri"/>
        </w:rPr>
      </w:pPr>
      <w:r>
        <w:rPr>
          <w:rFonts w:ascii="Calibri" w:hAnsi="Calibri"/>
          <w:w w:val="135"/>
        </w:rPr>
        <w:t>df[’International</w:t>
      </w:r>
      <w:r>
        <w:rPr>
          <w:rFonts w:ascii="Calibri" w:hAnsi="Calibri"/>
          <w:spacing w:val="15"/>
          <w:w w:val="135"/>
        </w:rPr>
        <w:t> </w:t>
      </w:r>
      <w:r>
        <w:rPr>
          <w:rFonts w:ascii="Calibri" w:hAnsi="Calibri"/>
          <w:w w:val="135"/>
        </w:rPr>
        <w:t>Student’]</w:t>
      </w:r>
      <w:r>
        <w:rPr>
          <w:rFonts w:ascii="Calibri" w:hAnsi="Calibri"/>
          <w:spacing w:val="16"/>
          <w:w w:val="135"/>
        </w:rPr>
        <w:t> </w:t>
      </w:r>
      <w:r>
        <w:rPr>
          <w:rFonts w:ascii="Calibri" w:hAnsi="Calibri"/>
          <w:w w:val="135"/>
        </w:rPr>
        <w:t>=</w:t>
      </w:r>
      <w:r>
        <w:rPr>
          <w:rFonts w:ascii="Calibri" w:hAnsi="Calibri"/>
          <w:spacing w:val="16"/>
          <w:w w:val="135"/>
        </w:rPr>
        <w:t> </w:t>
      </w:r>
      <w:r>
        <w:rPr>
          <w:rFonts w:ascii="Calibri" w:hAnsi="Calibri"/>
          <w:w w:val="135"/>
        </w:rPr>
        <w:t>df[’International</w:t>
      </w:r>
      <w:r>
        <w:rPr>
          <w:rFonts w:ascii="Calibri" w:hAnsi="Calibri"/>
          <w:spacing w:val="16"/>
          <w:w w:val="135"/>
        </w:rPr>
        <w:t> </w:t>
      </w:r>
      <w:r>
        <w:rPr>
          <w:rFonts w:ascii="Calibri" w:hAnsi="Calibri"/>
          <w:w w:val="135"/>
        </w:rPr>
        <w:t>Student’].str.replace(’%’,</w:t>
      </w:r>
      <w:r>
        <w:rPr>
          <w:rFonts w:ascii="Calibri" w:hAnsi="Calibri"/>
          <w:spacing w:val="-5"/>
          <w:w w:val="180"/>
        </w:rPr>
        <w:t> </w:t>
      </w:r>
      <w:r>
        <w:rPr>
          <w:rFonts w:ascii="Calibri" w:hAnsi="Calibri"/>
          <w:w w:val="180"/>
        </w:rPr>
        <w:t>’</w:t>
      </w:r>
      <w:r>
        <w:rPr>
          <w:rFonts w:ascii="Calibri" w:hAnsi="Calibri"/>
          <w:spacing w:val="-4"/>
          <w:w w:val="180"/>
        </w:rPr>
        <w:t> </w:t>
      </w:r>
      <w:r>
        <w:rPr>
          <w:rFonts w:ascii="Calibri" w:hAnsi="Calibri"/>
          <w:spacing w:val="-5"/>
          <w:w w:val="180"/>
        </w:rPr>
        <w:t>’)</w:t>
      </w:r>
    </w:p>
    <w:p>
      <w:pPr>
        <w:pStyle w:val="ListParagraph"/>
        <w:numPr>
          <w:ilvl w:val="3"/>
          <w:numId w:val="2"/>
        </w:numPr>
        <w:tabs>
          <w:tab w:pos="1078" w:val="left" w:leader="none"/>
        </w:tabs>
        <w:spacing w:line="240" w:lineRule="auto" w:before="169" w:after="0"/>
        <w:ind w:left="1078" w:right="0" w:hanging="224"/>
        <w:jc w:val="left"/>
        <w:rPr>
          <w:sz w:val="20"/>
        </w:rPr>
      </w:pPr>
      <w:r>
        <w:rPr>
          <w:rFonts w:ascii="Calibri" w:hAnsi="Calibri"/>
          <w:sz w:val="20"/>
        </w:rPr>
        <w:t>Number</w:t>
      </w:r>
      <w:r>
        <w:rPr>
          <w:rFonts w:ascii="Calibri" w:hAnsi="Calibri"/>
          <w:spacing w:val="55"/>
          <w:sz w:val="20"/>
        </w:rPr>
        <w:t> </w:t>
      </w:r>
      <w:r>
        <w:rPr>
          <w:rFonts w:ascii="Calibri" w:hAnsi="Calibri"/>
          <w:sz w:val="20"/>
        </w:rPr>
        <w:t>of</w:t>
      </w:r>
      <w:r>
        <w:rPr>
          <w:rFonts w:ascii="Calibri" w:hAnsi="Calibri"/>
          <w:spacing w:val="55"/>
          <w:sz w:val="20"/>
        </w:rPr>
        <w:t> </w:t>
      </w:r>
      <w:r>
        <w:rPr>
          <w:rFonts w:ascii="Calibri" w:hAnsi="Calibri"/>
          <w:sz w:val="20"/>
        </w:rPr>
        <w:t>Students</w:t>
      </w:r>
      <w:r>
        <w:rPr>
          <w:sz w:val="20"/>
        </w:rPr>
        <w:t>:</w:t>
      </w:r>
      <w:r>
        <w:rPr>
          <w:spacing w:val="36"/>
          <w:sz w:val="20"/>
        </w:rPr>
        <w:t> </w:t>
      </w:r>
      <w:r>
        <w:rPr>
          <w:sz w:val="20"/>
        </w:rPr>
        <w:t>Remove</w:t>
      </w:r>
      <w:r>
        <w:rPr>
          <w:spacing w:val="16"/>
          <w:sz w:val="20"/>
        </w:rPr>
        <w:t> </w:t>
      </w:r>
      <w:r>
        <w:rPr>
          <w:sz w:val="20"/>
        </w:rPr>
        <w:t>commas</w:t>
      </w:r>
      <w:r>
        <w:rPr>
          <w:spacing w:val="15"/>
          <w:sz w:val="20"/>
        </w:rPr>
        <w:t> </w:t>
      </w:r>
      <w:r>
        <w:rPr>
          <w:sz w:val="20"/>
        </w:rPr>
        <w:t>and</w:t>
      </w:r>
      <w:r>
        <w:rPr>
          <w:spacing w:val="16"/>
          <w:sz w:val="20"/>
        </w:rPr>
        <w:t> </w:t>
      </w:r>
      <w:r>
        <w:rPr>
          <w:sz w:val="20"/>
        </w:rPr>
        <w:t>convert</w:t>
      </w:r>
      <w:r>
        <w:rPr>
          <w:spacing w:val="15"/>
          <w:sz w:val="20"/>
        </w:rPr>
        <w:t> </w:t>
      </w:r>
      <w:r>
        <w:rPr>
          <w:sz w:val="20"/>
        </w:rPr>
        <w:t>to</w:t>
      </w:r>
      <w:r>
        <w:rPr>
          <w:spacing w:val="16"/>
          <w:sz w:val="20"/>
        </w:rPr>
        <w:t> </w:t>
      </w:r>
      <w:r>
        <w:rPr>
          <w:spacing w:val="-2"/>
          <w:sz w:val="20"/>
        </w:rPr>
        <w:t>integer:</w:t>
      </w:r>
    </w:p>
    <w:p>
      <w:pPr>
        <w:pStyle w:val="BodyText"/>
        <w:spacing w:before="161"/>
        <w:ind w:firstLine="0"/>
        <w:rPr>
          <w:rFonts w:ascii="Calibri" w:hAnsi="Calibri"/>
        </w:rPr>
      </w:pPr>
      <w:r>
        <w:rPr>
          <w:rFonts w:ascii="Calibri" w:hAnsi="Calibri"/>
          <w:w w:val="125"/>
        </w:rPr>
        <w:t>df[’Number</w:t>
      </w:r>
      <w:r>
        <w:rPr>
          <w:rFonts w:ascii="Calibri" w:hAnsi="Calibri"/>
          <w:spacing w:val="58"/>
          <w:w w:val="125"/>
        </w:rPr>
        <w:t> </w:t>
      </w:r>
      <w:r>
        <w:rPr>
          <w:rFonts w:ascii="Calibri" w:hAnsi="Calibri"/>
          <w:w w:val="125"/>
        </w:rPr>
        <w:t>of</w:t>
      </w:r>
      <w:r>
        <w:rPr>
          <w:rFonts w:ascii="Calibri" w:hAnsi="Calibri"/>
          <w:spacing w:val="59"/>
          <w:w w:val="125"/>
        </w:rPr>
        <w:t> </w:t>
      </w:r>
      <w:r>
        <w:rPr>
          <w:rFonts w:ascii="Calibri" w:hAnsi="Calibri"/>
          <w:w w:val="125"/>
        </w:rPr>
        <w:t>Students’]</w:t>
      </w:r>
      <w:r>
        <w:rPr>
          <w:rFonts w:ascii="Calibri" w:hAnsi="Calibri"/>
          <w:spacing w:val="59"/>
          <w:w w:val="125"/>
        </w:rPr>
        <w:t> </w:t>
      </w:r>
      <w:r>
        <w:rPr>
          <w:rFonts w:ascii="Calibri" w:hAnsi="Calibri"/>
          <w:w w:val="125"/>
        </w:rPr>
        <w:t>=</w:t>
      </w:r>
      <w:r>
        <w:rPr>
          <w:rFonts w:ascii="Calibri" w:hAnsi="Calibri"/>
          <w:spacing w:val="59"/>
          <w:w w:val="125"/>
        </w:rPr>
        <w:t> </w:t>
      </w:r>
      <w:r>
        <w:rPr>
          <w:rFonts w:ascii="Calibri" w:hAnsi="Calibri"/>
          <w:w w:val="125"/>
        </w:rPr>
        <w:t>df[’Number</w:t>
      </w:r>
      <w:r>
        <w:rPr>
          <w:rFonts w:ascii="Calibri" w:hAnsi="Calibri"/>
          <w:spacing w:val="59"/>
          <w:w w:val="125"/>
        </w:rPr>
        <w:t> </w:t>
      </w:r>
      <w:r>
        <w:rPr>
          <w:rFonts w:ascii="Calibri" w:hAnsi="Calibri"/>
          <w:w w:val="125"/>
        </w:rPr>
        <w:t>of</w:t>
      </w:r>
      <w:r>
        <w:rPr>
          <w:rFonts w:ascii="Calibri" w:hAnsi="Calibri"/>
          <w:spacing w:val="59"/>
          <w:w w:val="125"/>
        </w:rPr>
        <w:t> </w:t>
      </w:r>
      <w:r>
        <w:rPr>
          <w:rFonts w:ascii="Calibri" w:hAnsi="Calibri"/>
          <w:w w:val="125"/>
        </w:rPr>
        <w:t>Students’].str.replace(’,’,</w:t>
      </w:r>
      <w:r>
        <w:rPr>
          <w:rFonts w:ascii="Calibri" w:hAnsi="Calibri"/>
          <w:spacing w:val="58"/>
          <w:w w:val="125"/>
        </w:rPr>
        <w:t> </w:t>
      </w:r>
      <w:r>
        <w:rPr>
          <w:rFonts w:ascii="Calibri" w:hAnsi="Calibri"/>
          <w:spacing w:val="-2"/>
          <w:w w:val="125"/>
        </w:rPr>
        <w:t>’’).astype(int)</w:t>
      </w:r>
    </w:p>
    <w:p>
      <w:pPr>
        <w:pStyle w:val="BodyText"/>
        <w:spacing w:after="0"/>
        <w:rPr>
          <w:rFonts w:ascii="Calibri" w:hAnsi="Calibri"/>
        </w:rPr>
        <w:sectPr>
          <w:pgSz w:w="11910" w:h="16840"/>
          <w:pgMar w:header="745" w:footer="787" w:top="1240" w:bottom="980" w:left="1275" w:right="425"/>
        </w:sectPr>
      </w:pP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35" w:lineRule="auto" w:before="186" w:after="0"/>
        <w:ind w:left="640" w:right="961" w:hanging="225"/>
        <w:jc w:val="left"/>
        <w:rPr>
          <w:sz w:val="20"/>
        </w:rPr>
      </w:pPr>
      <w:r>
        <w:rPr>
          <w:b/>
          <w:sz w:val="20"/>
        </w:rPr>
        <w:t>Split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’Female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:</w:t>
      </w:r>
      <w:r>
        <w:rPr>
          <w:b/>
          <w:spacing w:val="16"/>
          <w:sz w:val="20"/>
        </w:rPr>
        <w:t> </w:t>
      </w:r>
      <w:r>
        <w:rPr>
          <w:b/>
          <w:sz w:val="20"/>
        </w:rPr>
        <w:t>Male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Ratio’</w:t>
      </w:r>
      <w:r>
        <w:rPr>
          <w:sz w:val="20"/>
        </w:rPr>
        <w:t>:</w:t>
      </w:r>
      <w:r>
        <w:rPr>
          <w:spacing w:val="9"/>
          <w:sz w:val="20"/>
        </w:rPr>
        <w:t> </w:t>
      </w:r>
      <w:r>
        <w:rPr>
          <w:sz w:val="20"/>
        </w:rPr>
        <w:t>Create</w:t>
      </w:r>
      <w:r>
        <w:rPr>
          <w:spacing w:val="-6"/>
          <w:sz w:val="20"/>
        </w:rPr>
        <w:t> </w:t>
      </w:r>
      <w:r>
        <w:rPr>
          <w:sz w:val="20"/>
        </w:rPr>
        <w:t>new</w:t>
      </w:r>
      <w:r>
        <w:rPr>
          <w:spacing w:val="-6"/>
          <w:sz w:val="20"/>
        </w:rPr>
        <w:t> </w:t>
      </w:r>
      <w:r>
        <w:rPr>
          <w:sz w:val="20"/>
        </w:rPr>
        <w:t>columns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’Female’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’Male’</w:t>
      </w:r>
      <w:r>
        <w:rPr>
          <w:spacing w:val="-6"/>
          <w:sz w:val="20"/>
        </w:rPr>
        <w:t> </w:t>
      </w:r>
      <w:r>
        <w:rPr>
          <w:sz w:val="20"/>
        </w:rPr>
        <w:t>based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’Female</w:t>
      </w:r>
      <w:r>
        <w:rPr>
          <w:spacing w:val="-6"/>
          <w:sz w:val="20"/>
        </w:rPr>
        <w:t> </w:t>
      </w:r>
      <w:r>
        <w:rPr>
          <w:sz w:val="20"/>
        </w:rPr>
        <w:t>: Male Ratio’ column.</w:t>
      </w:r>
    </w:p>
    <w:p>
      <w:pPr>
        <w:pStyle w:val="ListParagraph"/>
        <w:numPr>
          <w:ilvl w:val="2"/>
          <w:numId w:val="2"/>
        </w:numPr>
        <w:tabs>
          <w:tab w:pos="640" w:val="left" w:leader="none"/>
        </w:tabs>
        <w:spacing w:line="240" w:lineRule="auto" w:before="171" w:after="0"/>
        <w:ind w:left="640" w:right="0" w:hanging="224"/>
        <w:jc w:val="left"/>
        <w:rPr>
          <w:sz w:val="20"/>
        </w:rPr>
      </w:pPr>
      <w:r>
        <w:rPr>
          <w:b/>
          <w:sz w:val="20"/>
        </w:rPr>
        <w:t>Drop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the original ’Female :</w:t>
      </w:r>
      <w:r>
        <w:rPr>
          <w:b/>
          <w:spacing w:val="18"/>
          <w:sz w:val="20"/>
        </w:rPr>
        <w:t> </w:t>
      </w:r>
      <w:r>
        <w:rPr>
          <w:b/>
          <w:sz w:val="20"/>
        </w:rPr>
        <w:t>Male Ratio’ column</w:t>
      </w:r>
      <w:r>
        <w:rPr>
          <w:b/>
          <w:spacing w:val="-7"/>
          <w:sz w:val="20"/>
        </w:rPr>
        <w:t> </w:t>
      </w:r>
      <w:r>
        <w:rPr>
          <w:sz w:val="20"/>
        </w:rPr>
        <w:t>after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split.</w:t>
      </w:r>
    </w:p>
    <w:p>
      <w:pPr>
        <w:pStyle w:val="BodyText"/>
        <w:spacing w:before="5"/>
        <w:ind w:left="0" w:firstLine="0"/>
      </w:pPr>
    </w:p>
    <w:p>
      <w:pPr>
        <w:pStyle w:val="Heading2"/>
        <w:numPr>
          <w:ilvl w:val="1"/>
          <w:numId w:val="2"/>
        </w:numPr>
        <w:tabs>
          <w:tab w:pos="609" w:val="left" w:leader="none"/>
        </w:tabs>
        <w:spacing w:line="240" w:lineRule="auto" w:before="0" w:after="0"/>
        <w:ind w:left="609" w:right="0" w:hanging="467"/>
        <w:jc w:val="left"/>
      </w:pPr>
      <w:bookmarkStart w:name="Data Wrangling" w:id="31"/>
      <w:bookmarkEnd w:id="31"/>
      <w:r>
        <w:rPr/>
      </w:r>
      <w:bookmarkStart w:name="_bookmark15" w:id="32"/>
      <w:bookmarkEnd w:id="32"/>
      <w:r>
        <w:rPr/>
      </w:r>
      <w:r>
        <w:rPr>
          <w:rFonts w:ascii="Times New Roman"/>
          <w:i/>
          <w:color w:val="7F7F7F"/>
          <w:w w:val="95"/>
        </w:rPr>
        <w:t>|</w:t>
      </w:r>
      <w:r>
        <w:rPr>
          <w:rFonts w:ascii="Times New Roman"/>
          <w:i/>
          <w:color w:val="7F7F7F"/>
          <w:spacing w:val="43"/>
        </w:rPr>
        <w:t> </w:t>
      </w:r>
      <w:r>
        <w:rPr>
          <w:color w:val="0294CC"/>
          <w:w w:val="95"/>
        </w:rPr>
        <w:t>Data</w:t>
      </w:r>
      <w:r>
        <w:rPr>
          <w:color w:val="0294CC"/>
          <w:spacing w:val="-7"/>
          <w:w w:val="95"/>
        </w:rPr>
        <w:t> </w:t>
      </w:r>
      <w:r>
        <w:rPr>
          <w:color w:val="0294CC"/>
          <w:spacing w:val="-2"/>
          <w:w w:val="95"/>
        </w:rPr>
        <w:t>Wrangling</w:t>
      </w:r>
    </w:p>
    <w:p>
      <w:pPr>
        <w:pStyle w:val="BodyText"/>
        <w:spacing w:before="95"/>
        <w:ind w:left="0" w:firstLine="0"/>
        <w:rPr>
          <w:rFonts w:ascii="Arial Black"/>
        </w:rPr>
      </w:pPr>
    </w:p>
    <w:tbl>
      <w:tblPr>
        <w:tblW w:w="0" w:type="auto"/>
        <w:jc w:val="left"/>
        <w:tblInd w:w="1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5"/>
        <w:gridCol w:w="1948"/>
        <w:gridCol w:w="4783"/>
      </w:tblGrid>
      <w:tr>
        <w:trPr>
          <w:trHeight w:val="236" w:hRule="atLeast"/>
        </w:trPr>
        <w:tc>
          <w:tcPr>
            <w:tcW w:w="2515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Feature</w:t>
            </w:r>
          </w:p>
        </w:tc>
        <w:tc>
          <w:tcPr>
            <w:tcW w:w="1948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Type</w:t>
            </w:r>
          </w:p>
        </w:tc>
        <w:tc>
          <w:tcPr>
            <w:tcW w:w="4783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Description</w:t>
            </w:r>
          </w:p>
        </w:tc>
      </w:tr>
      <w:tr>
        <w:trPr>
          <w:trHeight w:val="236" w:hRule="atLeast"/>
        </w:trPr>
        <w:tc>
          <w:tcPr>
            <w:tcW w:w="2515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16" w:lineRule="exact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w w:val="115"/>
                <w:sz w:val="20"/>
              </w:rPr>
              <w:t>country</w:t>
            </w:r>
          </w:p>
        </w:tc>
        <w:tc>
          <w:tcPr>
            <w:tcW w:w="1948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09" w:lineRule="exact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STRING</w:t>
            </w:r>
          </w:p>
        </w:tc>
        <w:tc>
          <w:tcPr>
            <w:tcW w:w="4783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09" w:lineRule="exact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name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6"/>
                <w:sz w:val="20"/>
              </w:rPr>
              <w:t> </w:t>
            </w:r>
            <w:r>
              <w:rPr>
                <w:spacing w:val="-2"/>
                <w:sz w:val="20"/>
              </w:rPr>
              <w:t>country.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20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density</w:t>
            </w:r>
            <w:r>
              <w:rPr>
                <w:rFonts w:ascii="Calibri"/>
                <w:spacing w:val="29"/>
                <w:w w:val="105"/>
                <w:sz w:val="20"/>
              </w:rPr>
              <w:t>  </w:t>
            </w:r>
            <w:r>
              <w:rPr>
                <w:rFonts w:ascii="Calibri"/>
                <w:w w:val="105"/>
                <w:sz w:val="20"/>
              </w:rPr>
              <w:t>p</w:t>
            </w:r>
            <w:r>
              <w:rPr>
                <w:rFonts w:ascii="Calibri"/>
                <w:spacing w:val="30"/>
                <w:w w:val="105"/>
                <w:sz w:val="20"/>
              </w:rPr>
              <w:t>  </w:t>
            </w:r>
            <w:r>
              <w:rPr>
                <w:rFonts w:ascii="Calibri"/>
                <w:spacing w:val="-5"/>
                <w:w w:val="105"/>
                <w:sz w:val="20"/>
              </w:rPr>
              <w:t>km2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population density of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 country, measured </w:t>
            </w:r>
            <w:r>
              <w:rPr>
                <w:spacing w:val="-5"/>
                <w:sz w:val="20"/>
              </w:rPr>
              <w:t>in</w:t>
            </w:r>
          </w:p>
          <w:p>
            <w:pPr>
              <w:pStyle w:val="TableParagraph"/>
              <w:spacing w:line="240" w:lineRule="auto" w:before="12"/>
              <w:rPr>
                <w:sz w:val="20"/>
              </w:rPr>
            </w:pPr>
            <w:r>
              <w:rPr>
                <w:spacing w:val="-2"/>
                <w:sz w:val="20"/>
              </w:rPr>
              <w:t>people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per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square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kilometer.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spacing w:line="217" w:lineRule="exact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w w:val="120"/>
                <w:sz w:val="20"/>
              </w:rPr>
              <w:t>abbreviation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STRING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country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abbreviation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(two-letter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ISO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code).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18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30"/>
                <w:sz w:val="20"/>
              </w:rPr>
              <w:t>agricultural</w:t>
            </w:r>
            <w:r>
              <w:rPr>
                <w:rFonts w:ascii="Calibri"/>
                <w:spacing w:val="16"/>
                <w:w w:val="130"/>
                <w:sz w:val="20"/>
              </w:rPr>
              <w:t>  </w:t>
            </w:r>
            <w:r>
              <w:rPr>
                <w:rFonts w:ascii="Calibri"/>
                <w:spacing w:val="-4"/>
                <w:w w:val="130"/>
                <w:sz w:val="20"/>
              </w:rPr>
              <w:t>land</w:t>
            </w:r>
          </w:p>
          <w:p>
            <w:pPr>
              <w:pStyle w:val="TableParagraph"/>
              <w:spacing w:line="239" w:lineRule="exact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w w:val="115"/>
                <w:sz w:val="20"/>
              </w:rPr>
              <w:t>percent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The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4"/>
                <w:sz w:val="20"/>
              </w:rPr>
              <w:t>percentage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4"/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4"/>
                <w:sz w:val="20"/>
              </w:rPr>
              <w:t>land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4"/>
                <w:sz w:val="20"/>
              </w:rPr>
              <w:t>used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4"/>
                <w:sz w:val="20"/>
              </w:rPr>
              <w:t>for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4"/>
                <w:sz w:val="20"/>
              </w:rPr>
              <w:t>agricultural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4"/>
                <w:sz w:val="20"/>
              </w:rPr>
              <w:t>purposes.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20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10"/>
                <w:sz w:val="20"/>
              </w:rPr>
              <w:t>land</w:t>
            </w:r>
            <w:r>
              <w:rPr>
                <w:rFonts w:ascii="Calibri"/>
                <w:spacing w:val="77"/>
                <w:w w:val="110"/>
                <w:sz w:val="20"/>
              </w:rPr>
              <w:t> </w:t>
            </w:r>
            <w:r>
              <w:rPr>
                <w:rFonts w:ascii="Calibri"/>
                <w:w w:val="110"/>
                <w:sz w:val="20"/>
              </w:rPr>
              <w:t>area</w:t>
            </w:r>
            <w:r>
              <w:rPr>
                <w:rFonts w:ascii="Calibri"/>
                <w:spacing w:val="78"/>
                <w:w w:val="110"/>
                <w:sz w:val="20"/>
              </w:rPr>
              <w:t> </w:t>
            </w:r>
            <w:r>
              <w:rPr>
                <w:rFonts w:ascii="Calibri"/>
                <w:spacing w:val="-5"/>
                <w:w w:val="110"/>
                <w:sz w:val="20"/>
              </w:rPr>
              <w:t>km2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total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land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area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country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square</w:t>
            </w:r>
            <w:r>
              <w:rPr>
                <w:spacing w:val="7"/>
                <w:sz w:val="20"/>
              </w:rPr>
              <w:t> </w:t>
            </w:r>
            <w:r>
              <w:rPr>
                <w:spacing w:val="-2"/>
                <w:sz w:val="20"/>
              </w:rPr>
              <w:t>kilome-</w:t>
            </w:r>
          </w:p>
          <w:p>
            <w:pPr>
              <w:pStyle w:val="TableParagraph"/>
              <w:spacing w:line="240" w:lineRule="auto" w:before="12"/>
              <w:rPr>
                <w:sz w:val="20"/>
              </w:rPr>
            </w:pPr>
            <w:r>
              <w:rPr>
                <w:spacing w:val="-2"/>
                <w:sz w:val="20"/>
              </w:rPr>
              <w:t>ters.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20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15"/>
                <w:sz w:val="20"/>
              </w:rPr>
              <w:t>armed</w:t>
            </w:r>
            <w:r>
              <w:rPr>
                <w:rFonts w:ascii="Calibri"/>
                <w:spacing w:val="32"/>
                <w:w w:val="115"/>
                <w:sz w:val="20"/>
              </w:rPr>
              <w:t> </w:t>
            </w:r>
            <w:r>
              <w:rPr>
                <w:rFonts w:ascii="Calibri"/>
                <w:w w:val="115"/>
                <w:sz w:val="20"/>
              </w:rPr>
              <w:t>forces</w:t>
            </w:r>
            <w:r>
              <w:rPr>
                <w:rFonts w:ascii="Calibri"/>
                <w:spacing w:val="29"/>
                <w:w w:val="120"/>
                <w:sz w:val="20"/>
              </w:rPr>
              <w:t> </w:t>
            </w:r>
            <w:r>
              <w:rPr>
                <w:rFonts w:ascii="Calibri"/>
                <w:spacing w:val="-4"/>
                <w:w w:val="120"/>
                <w:sz w:val="20"/>
              </w:rPr>
              <w:t>size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The size 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 armed forces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 the country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(in </w:t>
            </w:r>
            <w:r>
              <w:rPr>
                <w:spacing w:val="-4"/>
                <w:sz w:val="20"/>
              </w:rPr>
              <w:t>num-</w:t>
            </w:r>
          </w:p>
          <w:p>
            <w:pPr>
              <w:pStyle w:val="TableParagraph"/>
              <w:spacing w:line="240" w:lineRule="auto" w:before="12"/>
              <w:rPr>
                <w:sz w:val="20"/>
              </w:rPr>
            </w:pPr>
            <w:r>
              <w:rPr>
                <w:spacing w:val="-2"/>
                <w:sz w:val="20"/>
              </w:rPr>
              <w:t>ber).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20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30"/>
                <w:sz w:val="20"/>
              </w:rPr>
              <w:t>birth</w:t>
            </w:r>
            <w:r>
              <w:rPr>
                <w:rFonts w:ascii="Calibri"/>
                <w:spacing w:val="57"/>
                <w:w w:val="130"/>
                <w:sz w:val="20"/>
              </w:rPr>
              <w:t> </w:t>
            </w:r>
            <w:r>
              <w:rPr>
                <w:rFonts w:ascii="Calibri"/>
                <w:spacing w:val="-4"/>
                <w:w w:val="130"/>
                <w:sz w:val="20"/>
              </w:rPr>
              <w:t>rate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The birth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rate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the country,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measured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in births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per</w:t>
            </w:r>
          </w:p>
          <w:p>
            <w:pPr>
              <w:pStyle w:val="TableParagraph"/>
              <w:spacing w:line="240" w:lineRule="auto" w:before="12"/>
              <w:ind w:left="112"/>
              <w:rPr>
                <w:sz w:val="20"/>
              </w:rPr>
            </w:pPr>
            <w:r>
              <w:rPr>
                <w:spacing w:val="-4"/>
                <w:sz w:val="20"/>
              </w:rPr>
              <w:t>1,000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4"/>
                <w:sz w:val="20"/>
              </w:rPr>
              <w:t>people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4"/>
                <w:sz w:val="20"/>
              </w:rPr>
              <w:t>per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4"/>
                <w:sz w:val="20"/>
              </w:rPr>
              <w:t>year.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spacing w:line="217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25"/>
                <w:sz w:val="20"/>
              </w:rPr>
              <w:t>calling</w:t>
            </w:r>
            <w:r>
              <w:rPr>
                <w:rFonts w:ascii="Calibri"/>
                <w:spacing w:val="36"/>
                <w:w w:val="125"/>
                <w:sz w:val="20"/>
              </w:rPr>
              <w:t>  </w:t>
            </w:r>
            <w:r>
              <w:rPr>
                <w:rFonts w:ascii="Calibri"/>
                <w:spacing w:val="-4"/>
                <w:w w:val="125"/>
                <w:sz w:val="20"/>
              </w:rPr>
              <w:t>code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INTEGER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international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calling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country.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spacing w:line="217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25"/>
                <w:sz w:val="20"/>
              </w:rPr>
              <w:t>capital</w:t>
            </w:r>
            <w:r>
              <w:rPr>
                <w:rFonts w:ascii="Calibri"/>
                <w:spacing w:val="36"/>
                <w:w w:val="125"/>
                <w:sz w:val="20"/>
              </w:rPr>
              <w:t> </w:t>
            </w:r>
            <w:r>
              <w:rPr>
                <w:rFonts w:ascii="Calibri"/>
                <w:w w:val="125"/>
                <w:sz w:val="20"/>
              </w:rPr>
              <w:t>major</w:t>
            </w:r>
            <w:r>
              <w:rPr>
                <w:rFonts w:ascii="Calibri"/>
                <w:spacing w:val="36"/>
                <w:w w:val="125"/>
                <w:sz w:val="20"/>
              </w:rPr>
              <w:t> </w:t>
            </w:r>
            <w:r>
              <w:rPr>
                <w:rFonts w:ascii="Calibri"/>
                <w:spacing w:val="-4"/>
                <w:w w:val="125"/>
                <w:sz w:val="20"/>
              </w:rPr>
              <w:t>city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STRING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capital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major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city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0"/>
                <w:sz w:val="20"/>
              </w:rPr>
              <w:t> </w:t>
            </w:r>
            <w:r>
              <w:rPr>
                <w:spacing w:val="-2"/>
                <w:sz w:val="20"/>
              </w:rPr>
              <w:t>country.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20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15"/>
                <w:sz w:val="20"/>
              </w:rPr>
              <w:t>co2</w:t>
            </w:r>
            <w:r>
              <w:rPr>
                <w:rFonts w:ascii="Calibri"/>
                <w:spacing w:val="28"/>
                <w:w w:val="115"/>
                <w:sz w:val="20"/>
              </w:rPr>
              <w:t> </w:t>
            </w:r>
            <w:r>
              <w:rPr>
                <w:rFonts w:ascii="Calibri"/>
                <w:spacing w:val="-2"/>
                <w:w w:val="115"/>
                <w:sz w:val="20"/>
              </w:rPr>
              <w:t>emissions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6"/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6"/>
                <w:sz w:val="20"/>
              </w:rPr>
              <w:t>CO2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6"/>
                <w:sz w:val="20"/>
              </w:rPr>
              <w:t>emissions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6"/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6"/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6"/>
                <w:sz w:val="20"/>
              </w:rPr>
              <w:t>country,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6"/>
                <w:sz w:val="20"/>
              </w:rPr>
              <w:t>measured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6"/>
                <w:sz w:val="20"/>
              </w:rPr>
              <w:t>in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6"/>
                <w:sz w:val="20"/>
              </w:rPr>
              <w:t>metric</w:t>
            </w:r>
          </w:p>
          <w:p>
            <w:pPr>
              <w:pStyle w:val="TableParagraph"/>
              <w:spacing w:line="240" w:lineRule="auto" w:before="12"/>
              <w:rPr>
                <w:sz w:val="20"/>
              </w:rPr>
            </w:pPr>
            <w:r>
              <w:rPr>
                <w:spacing w:val="-2"/>
                <w:sz w:val="20"/>
              </w:rPr>
              <w:t>tons.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20" w:lineRule="exact"/>
              <w:rPr>
                <w:rFonts w:ascii="Calibri"/>
                <w:sz w:val="20"/>
              </w:rPr>
            </w:pPr>
            <w:r>
              <w:rPr>
                <w:rFonts w:ascii="Calibri"/>
                <w:spacing w:val="-5"/>
                <w:w w:val="135"/>
                <w:sz w:val="20"/>
              </w:rPr>
              <w:t>cpi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Consumer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Price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Index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(CPI),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which</w:t>
            </w:r>
            <w:r>
              <w:rPr>
                <w:spacing w:val="25"/>
                <w:sz w:val="20"/>
              </w:rPr>
              <w:t> </w:t>
            </w:r>
            <w:r>
              <w:rPr>
                <w:spacing w:val="-2"/>
                <w:sz w:val="20"/>
              </w:rPr>
              <w:t>measures</w:t>
            </w:r>
          </w:p>
          <w:p>
            <w:pPr>
              <w:pStyle w:val="TableParagraph"/>
              <w:spacing w:line="240" w:lineRule="auto" w:before="12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changes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prices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goods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services.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20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15"/>
                <w:sz w:val="20"/>
              </w:rPr>
              <w:t>cpi</w:t>
            </w:r>
            <w:r>
              <w:rPr>
                <w:rFonts w:ascii="Calibri"/>
                <w:spacing w:val="50"/>
                <w:w w:val="115"/>
                <w:sz w:val="20"/>
              </w:rPr>
              <w:t> </w:t>
            </w:r>
            <w:r>
              <w:rPr>
                <w:rFonts w:ascii="Calibri"/>
                <w:w w:val="115"/>
                <w:sz w:val="20"/>
              </w:rPr>
              <w:t>change</w:t>
            </w:r>
            <w:r>
              <w:rPr>
                <w:rFonts w:ascii="Calibri"/>
                <w:spacing w:val="50"/>
                <w:w w:val="115"/>
                <w:sz w:val="20"/>
              </w:rPr>
              <w:t> </w:t>
            </w:r>
            <w:r>
              <w:rPr>
                <w:rFonts w:ascii="Calibri"/>
                <w:spacing w:val="-2"/>
                <w:w w:val="115"/>
                <w:sz w:val="20"/>
              </w:rPr>
              <w:t>percent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The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2"/>
                <w:sz w:val="20"/>
              </w:rPr>
              <w:t>percentage</w:t>
            </w:r>
            <w:r>
              <w:rPr>
                <w:spacing w:val="4"/>
                <w:sz w:val="20"/>
              </w:rPr>
              <w:t> </w:t>
            </w:r>
            <w:r>
              <w:rPr>
                <w:spacing w:val="-2"/>
                <w:sz w:val="20"/>
              </w:rPr>
              <w:t>change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2"/>
                <w:sz w:val="20"/>
              </w:rPr>
              <w:t>in</w:t>
            </w:r>
            <w:r>
              <w:rPr>
                <w:spacing w:val="4"/>
                <w:sz w:val="20"/>
              </w:rPr>
              <w:t> </w:t>
            </w:r>
            <w:r>
              <w:rPr>
                <w:spacing w:val="-2"/>
                <w:sz w:val="20"/>
              </w:rPr>
              <w:t>the</w:t>
            </w:r>
            <w:r>
              <w:rPr>
                <w:spacing w:val="4"/>
                <w:sz w:val="20"/>
              </w:rPr>
              <w:t> </w:t>
            </w:r>
            <w:r>
              <w:rPr>
                <w:spacing w:val="-2"/>
                <w:sz w:val="20"/>
              </w:rPr>
              <w:t>Consumer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2"/>
                <w:sz w:val="20"/>
              </w:rPr>
              <w:t>Price</w:t>
            </w:r>
            <w:r>
              <w:rPr>
                <w:spacing w:val="4"/>
                <w:sz w:val="20"/>
              </w:rPr>
              <w:t> </w:t>
            </w:r>
            <w:r>
              <w:rPr>
                <w:spacing w:val="-2"/>
                <w:sz w:val="20"/>
              </w:rPr>
              <w:t>Index</w:t>
            </w:r>
          </w:p>
          <w:p>
            <w:pPr>
              <w:pStyle w:val="TableParagraph"/>
              <w:spacing w:line="240" w:lineRule="auto" w:before="12"/>
              <w:ind w:left="98"/>
              <w:rPr>
                <w:sz w:val="20"/>
              </w:rPr>
            </w:pPr>
            <w:r>
              <w:rPr>
                <w:sz w:val="20"/>
              </w:rPr>
              <w:t>(CPI)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previous</w:t>
            </w:r>
            <w:r>
              <w:rPr>
                <w:spacing w:val="5"/>
                <w:sz w:val="20"/>
              </w:rPr>
              <w:t> </w:t>
            </w:r>
            <w:r>
              <w:rPr>
                <w:spacing w:val="-2"/>
                <w:sz w:val="20"/>
              </w:rPr>
              <w:t>period.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spacing w:line="217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15"/>
                <w:sz w:val="20"/>
              </w:rPr>
              <w:t>currency</w:t>
            </w:r>
            <w:r>
              <w:rPr>
                <w:rFonts w:ascii="Calibri"/>
                <w:spacing w:val="73"/>
                <w:w w:val="115"/>
                <w:sz w:val="20"/>
              </w:rPr>
              <w:t> </w:t>
            </w:r>
            <w:r>
              <w:rPr>
                <w:rFonts w:ascii="Calibri"/>
                <w:spacing w:val="-4"/>
                <w:w w:val="115"/>
                <w:sz w:val="20"/>
              </w:rPr>
              <w:t>code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STRING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official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currency code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 </w:t>
            </w:r>
            <w:r>
              <w:rPr>
                <w:spacing w:val="-2"/>
                <w:sz w:val="20"/>
              </w:rPr>
              <w:t>country.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20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45"/>
                <w:sz w:val="20"/>
              </w:rPr>
              <w:t>fertility</w:t>
            </w:r>
            <w:r>
              <w:rPr>
                <w:rFonts w:ascii="Calibri"/>
                <w:spacing w:val="25"/>
                <w:w w:val="145"/>
                <w:sz w:val="20"/>
              </w:rPr>
              <w:t>  </w:t>
            </w:r>
            <w:r>
              <w:rPr>
                <w:rFonts w:ascii="Calibri"/>
                <w:spacing w:val="-4"/>
                <w:w w:val="145"/>
                <w:sz w:val="20"/>
              </w:rPr>
              <w:t>rate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fertility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rate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country,</w:t>
            </w:r>
            <w:r>
              <w:rPr>
                <w:spacing w:val="38"/>
                <w:sz w:val="20"/>
              </w:rPr>
              <w:t> </w:t>
            </w:r>
            <w:r>
              <w:rPr>
                <w:sz w:val="20"/>
              </w:rPr>
              <w:t>representing</w:t>
            </w:r>
            <w:r>
              <w:rPr>
                <w:spacing w:val="33"/>
                <w:sz w:val="20"/>
              </w:rPr>
              <w:t> </w:t>
            </w:r>
            <w:r>
              <w:rPr>
                <w:spacing w:val="-5"/>
                <w:sz w:val="20"/>
              </w:rPr>
              <w:t>the</w:t>
            </w:r>
          </w:p>
          <w:p>
            <w:pPr>
              <w:pStyle w:val="TableParagraph"/>
              <w:spacing w:line="240" w:lineRule="auto" w:before="12"/>
              <w:rPr>
                <w:sz w:val="20"/>
              </w:rPr>
            </w:pPr>
            <w:r>
              <w:rPr>
                <w:spacing w:val="-2"/>
                <w:sz w:val="20"/>
              </w:rPr>
              <w:t>number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of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children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born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per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woman.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20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20"/>
                <w:sz w:val="20"/>
              </w:rPr>
              <w:t>forested</w:t>
            </w:r>
            <w:r>
              <w:rPr>
                <w:rFonts w:ascii="Calibri"/>
                <w:spacing w:val="47"/>
                <w:w w:val="120"/>
                <w:sz w:val="20"/>
              </w:rPr>
              <w:t> </w:t>
            </w:r>
            <w:r>
              <w:rPr>
                <w:rFonts w:ascii="Calibri"/>
                <w:w w:val="120"/>
                <w:sz w:val="20"/>
              </w:rPr>
              <w:t>area</w:t>
            </w:r>
            <w:r>
              <w:rPr>
                <w:rFonts w:ascii="Calibri"/>
                <w:spacing w:val="48"/>
                <w:w w:val="120"/>
                <w:sz w:val="20"/>
              </w:rPr>
              <w:t> </w:t>
            </w:r>
            <w:r>
              <w:rPr>
                <w:rFonts w:ascii="Calibri"/>
                <w:spacing w:val="-2"/>
                <w:w w:val="120"/>
                <w:sz w:val="20"/>
              </w:rPr>
              <w:t>percent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percentage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country’s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area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covered</w:t>
            </w:r>
            <w:r>
              <w:rPr>
                <w:spacing w:val="46"/>
                <w:sz w:val="20"/>
              </w:rPr>
              <w:t> </w:t>
            </w:r>
            <w:r>
              <w:rPr>
                <w:spacing w:val="-7"/>
                <w:sz w:val="20"/>
              </w:rPr>
              <w:t>by</w:t>
            </w:r>
          </w:p>
          <w:p>
            <w:pPr>
              <w:pStyle w:val="TableParagraph"/>
              <w:spacing w:line="240" w:lineRule="auto" w:before="12"/>
              <w:rPr>
                <w:sz w:val="20"/>
              </w:rPr>
            </w:pPr>
            <w:r>
              <w:rPr>
                <w:spacing w:val="-2"/>
                <w:sz w:val="20"/>
              </w:rPr>
              <w:t>forests.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20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25"/>
                <w:sz w:val="20"/>
              </w:rPr>
              <w:t>gasoline</w:t>
            </w:r>
            <w:r>
              <w:rPr>
                <w:rFonts w:ascii="Calibri"/>
                <w:spacing w:val="39"/>
                <w:w w:val="125"/>
                <w:sz w:val="20"/>
              </w:rPr>
              <w:t> </w:t>
            </w:r>
            <w:r>
              <w:rPr>
                <w:rFonts w:ascii="Calibri"/>
                <w:spacing w:val="-2"/>
                <w:w w:val="125"/>
                <w:sz w:val="20"/>
              </w:rPr>
              <w:t>price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price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gasoline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country,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measured</w:t>
            </w:r>
            <w:r>
              <w:rPr>
                <w:spacing w:val="26"/>
                <w:sz w:val="20"/>
              </w:rPr>
              <w:t> </w:t>
            </w:r>
            <w:r>
              <w:rPr>
                <w:spacing w:val="-5"/>
                <w:sz w:val="20"/>
              </w:rPr>
              <w:t>in</w:t>
            </w:r>
          </w:p>
          <w:p>
            <w:pPr>
              <w:pStyle w:val="TableParagraph"/>
              <w:spacing w:line="240" w:lineRule="auto" w:before="12"/>
              <w:rPr>
                <w:sz w:val="20"/>
              </w:rPr>
            </w:pPr>
            <w:r>
              <w:rPr>
                <w:sz w:val="20"/>
              </w:rPr>
              <w:t>USD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per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liter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8"/>
                <w:sz w:val="20"/>
              </w:rPr>
              <w:t> </w:t>
            </w:r>
            <w:r>
              <w:rPr>
                <w:spacing w:val="-2"/>
                <w:sz w:val="20"/>
              </w:rPr>
              <w:t>gallon.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20" w:lineRule="exact"/>
              <w:rPr>
                <w:rFonts w:ascii="Calibri"/>
                <w:sz w:val="20"/>
              </w:rPr>
            </w:pPr>
            <w:r>
              <w:rPr>
                <w:rFonts w:ascii="Calibri"/>
                <w:spacing w:val="-5"/>
                <w:w w:val="105"/>
                <w:sz w:val="20"/>
              </w:rPr>
              <w:t>gdp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Gross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Domestic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Product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(GDP)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3"/>
                <w:sz w:val="20"/>
              </w:rPr>
              <w:t> </w:t>
            </w:r>
            <w:r>
              <w:rPr>
                <w:spacing w:val="-2"/>
                <w:sz w:val="20"/>
              </w:rPr>
              <w:t>country,</w:t>
            </w:r>
          </w:p>
          <w:p>
            <w:pPr>
              <w:pStyle w:val="TableParagraph"/>
              <w:spacing w:line="240" w:lineRule="auto" w:before="12"/>
              <w:rPr>
                <w:sz w:val="20"/>
              </w:rPr>
            </w:pPr>
            <w:r>
              <w:rPr>
                <w:spacing w:val="-2"/>
                <w:sz w:val="20"/>
              </w:rPr>
              <w:t>measured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in</w:t>
            </w:r>
            <w:r>
              <w:rPr>
                <w:spacing w:val="-4"/>
                <w:sz w:val="20"/>
              </w:rPr>
              <w:t> USD.</w:t>
            </w:r>
          </w:p>
        </w:tc>
      </w:tr>
      <w:tr>
        <w:trPr>
          <w:trHeight w:val="715" w:hRule="atLeast"/>
        </w:trPr>
        <w:tc>
          <w:tcPr>
            <w:tcW w:w="2515" w:type="dxa"/>
          </w:tcPr>
          <w:p>
            <w:pPr>
              <w:pStyle w:val="TableParagraph"/>
              <w:spacing w:line="218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20"/>
                <w:sz w:val="20"/>
              </w:rPr>
              <w:t>gross</w:t>
            </w:r>
            <w:r>
              <w:rPr>
                <w:rFonts w:ascii="Calibri"/>
                <w:spacing w:val="58"/>
                <w:w w:val="120"/>
                <w:sz w:val="20"/>
              </w:rPr>
              <w:t> </w:t>
            </w:r>
            <w:r>
              <w:rPr>
                <w:rFonts w:ascii="Calibri"/>
                <w:spacing w:val="-2"/>
                <w:w w:val="120"/>
                <w:sz w:val="20"/>
              </w:rPr>
              <w:t>primary</w:t>
            </w:r>
          </w:p>
          <w:p>
            <w:pPr>
              <w:pStyle w:val="TableParagraph"/>
              <w:spacing w:line="239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15"/>
                <w:sz w:val="20"/>
              </w:rPr>
              <w:t>education</w:t>
            </w:r>
            <w:r>
              <w:rPr>
                <w:rFonts w:ascii="Calibri"/>
                <w:spacing w:val="52"/>
                <w:w w:val="115"/>
                <w:sz w:val="20"/>
              </w:rPr>
              <w:t> </w:t>
            </w:r>
            <w:r>
              <w:rPr>
                <w:rFonts w:ascii="Calibri"/>
                <w:spacing w:val="-2"/>
                <w:w w:val="115"/>
                <w:sz w:val="20"/>
              </w:rPr>
              <w:t>enrollment</w:t>
            </w:r>
          </w:p>
          <w:p>
            <w:pPr>
              <w:pStyle w:val="TableParagraph"/>
              <w:spacing w:line="239" w:lineRule="exact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w w:val="115"/>
                <w:sz w:val="20"/>
              </w:rPr>
              <w:t>percent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The percentage of primary school-aged children </w:t>
            </w:r>
            <w:r>
              <w:rPr>
                <w:spacing w:val="-5"/>
                <w:sz w:val="20"/>
              </w:rPr>
              <w:t>en-</w:t>
            </w:r>
          </w:p>
          <w:p>
            <w:pPr>
              <w:pStyle w:val="TableParagraph"/>
              <w:spacing w:line="240" w:lineRule="auto" w:before="12"/>
              <w:rPr>
                <w:sz w:val="20"/>
              </w:rPr>
            </w:pPr>
            <w:r>
              <w:rPr>
                <w:sz w:val="20"/>
              </w:rPr>
              <w:t>rolled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school.</w:t>
            </w:r>
          </w:p>
        </w:tc>
      </w:tr>
      <w:tr>
        <w:trPr>
          <w:trHeight w:val="715" w:hRule="atLeast"/>
        </w:trPr>
        <w:tc>
          <w:tcPr>
            <w:tcW w:w="2515" w:type="dxa"/>
          </w:tcPr>
          <w:p>
            <w:pPr>
              <w:pStyle w:val="TableParagraph"/>
              <w:spacing w:line="218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30"/>
                <w:sz w:val="20"/>
              </w:rPr>
              <w:t>gross</w:t>
            </w:r>
            <w:r>
              <w:rPr>
                <w:rFonts w:ascii="Calibri"/>
                <w:spacing w:val="9"/>
                <w:w w:val="135"/>
                <w:sz w:val="20"/>
              </w:rPr>
              <w:t> </w:t>
            </w:r>
            <w:r>
              <w:rPr>
                <w:rFonts w:ascii="Calibri"/>
                <w:spacing w:val="-2"/>
                <w:w w:val="135"/>
                <w:sz w:val="20"/>
              </w:rPr>
              <w:t>tertiary</w:t>
            </w:r>
          </w:p>
          <w:p>
            <w:pPr>
              <w:pStyle w:val="TableParagraph"/>
              <w:spacing w:line="239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15"/>
                <w:sz w:val="20"/>
              </w:rPr>
              <w:t>education</w:t>
            </w:r>
            <w:r>
              <w:rPr>
                <w:rFonts w:ascii="Calibri"/>
                <w:spacing w:val="52"/>
                <w:w w:val="115"/>
                <w:sz w:val="20"/>
              </w:rPr>
              <w:t> </w:t>
            </w:r>
            <w:r>
              <w:rPr>
                <w:rFonts w:ascii="Calibri"/>
                <w:spacing w:val="-2"/>
                <w:w w:val="115"/>
                <w:sz w:val="20"/>
              </w:rPr>
              <w:t>enrollment</w:t>
            </w:r>
          </w:p>
          <w:p>
            <w:pPr>
              <w:pStyle w:val="TableParagraph"/>
              <w:spacing w:line="239" w:lineRule="exact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w w:val="115"/>
                <w:sz w:val="20"/>
              </w:rPr>
              <w:t>percent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The</w:t>
            </w:r>
            <w:r>
              <w:rPr>
                <w:spacing w:val="6"/>
                <w:sz w:val="20"/>
              </w:rPr>
              <w:t> </w:t>
            </w:r>
            <w:r>
              <w:rPr>
                <w:spacing w:val="-2"/>
                <w:sz w:val="20"/>
              </w:rPr>
              <w:t>percentage</w:t>
            </w:r>
            <w:r>
              <w:rPr>
                <w:spacing w:val="6"/>
                <w:sz w:val="20"/>
              </w:rPr>
              <w:t> </w:t>
            </w:r>
            <w:r>
              <w:rPr>
                <w:spacing w:val="-2"/>
                <w:sz w:val="20"/>
              </w:rPr>
              <w:t>of</w:t>
            </w:r>
            <w:r>
              <w:rPr>
                <w:spacing w:val="6"/>
                <w:sz w:val="20"/>
              </w:rPr>
              <w:t> </w:t>
            </w:r>
            <w:r>
              <w:rPr>
                <w:spacing w:val="-2"/>
                <w:sz w:val="20"/>
              </w:rPr>
              <w:t>tertiary</w:t>
            </w:r>
            <w:r>
              <w:rPr>
                <w:spacing w:val="7"/>
                <w:sz w:val="20"/>
              </w:rPr>
              <w:t> </w:t>
            </w:r>
            <w:r>
              <w:rPr>
                <w:spacing w:val="-2"/>
                <w:sz w:val="20"/>
              </w:rPr>
              <w:t>(university)</w:t>
            </w:r>
            <w:r>
              <w:rPr>
                <w:spacing w:val="6"/>
                <w:sz w:val="20"/>
              </w:rPr>
              <w:t> </w:t>
            </w:r>
            <w:r>
              <w:rPr>
                <w:spacing w:val="-2"/>
                <w:sz w:val="20"/>
              </w:rPr>
              <w:t>education</w:t>
            </w:r>
            <w:r>
              <w:rPr>
                <w:spacing w:val="6"/>
                <w:sz w:val="20"/>
              </w:rPr>
              <w:t> </w:t>
            </w:r>
            <w:r>
              <w:rPr>
                <w:spacing w:val="-5"/>
                <w:sz w:val="20"/>
              </w:rPr>
              <w:t>en-</w:t>
            </w:r>
          </w:p>
          <w:p>
            <w:pPr>
              <w:pStyle w:val="TableParagraph"/>
              <w:spacing w:line="240" w:lineRule="auto" w:before="12"/>
              <w:rPr>
                <w:sz w:val="20"/>
              </w:rPr>
            </w:pPr>
            <w:r>
              <w:rPr>
                <w:sz w:val="20"/>
              </w:rPr>
              <w:t>rollment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country.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20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30"/>
                <w:sz w:val="20"/>
              </w:rPr>
              <w:t>infant</w:t>
            </w:r>
            <w:r>
              <w:rPr>
                <w:rFonts w:ascii="Calibri"/>
                <w:spacing w:val="45"/>
                <w:w w:val="130"/>
                <w:sz w:val="20"/>
              </w:rPr>
              <w:t> </w:t>
            </w:r>
            <w:r>
              <w:rPr>
                <w:rFonts w:ascii="Calibri"/>
                <w:spacing w:val="-2"/>
                <w:w w:val="130"/>
                <w:sz w:val="20"/>
              </w:rPr>
              <w:t>mortality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number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deaths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infants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under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one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year</w:t>
            </w:r>
            <w:r>
              <w:rPr>
                <w:spacing w:val="-4"/>
                <w:sz w:val="20"/>
              </w:rPr>
              <w:t> old,</w:t>
            </w:r>
          </w:p>
          <w:p>
            <w:pPr>
              <w:pStyle w:val="TableParagraph"/>
              <w:spacing w:line="240" w:lineRule="auto" w:before="12"/>
              <w:rPr>
                <w:sz w:val="20"/>
              </w:rPr>
            </w:pPr>
            <w:r>
              <w:rPr>
                <w:spacing w:val="-2"/>
                <w:sz w:val="20"/>
              </w:rPr>
              <w:t>per 1,000 live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births.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spacing w:line="217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35"/>
                <w:sz w:val="20"/>
              </w:rPr>
              <w:t>largest</w:t>
            </w:r>
            <w:r>
              <w:rPr>
                <w:rFonts w:ascii="Calibri"/>
                <w:spacing w:val="29"/>
                <w:w w:val="140"/>
                <w:sz w:val="20"/>
              </w:rPr>
              <w:t> </w:t>
            </w:r>
            <w:r>
              <w:rPr>
                <w:rFonts w:ascii="Calibri"/>
                <w:spacing w:val="-4"/>
                <w:w w:val="140"/>
                <w:sz w:val="20"/>
              </w:rPr>
              <w:t>city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STRING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largest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city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country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by</w:t>
            </w:r>
            <w:r>
              <w:rPr>
                <w:spacing w:val="10"/>
                <w:sz w:val="20"/>
              </w:rPr>
              <w:t> </w:t>
            </w:r>
            <w:r>
              <w:rPr>
                <w:spacing w:val="-2"/>
                <w:sz w:val="20"/>
              </w:rPr>
              <w:t>population.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spacing w:line="217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45"/>
                <w:sz w:val="20"/>
              </w:rPr>
              <w:t>life</w:t>
            </w:r>
            <w:r>
              <w:rPr>
                <w:rFonts w:ascii="Calibri"/>
                <w:spacing w:val="11"/>
                <w:w w:val="145"/>
                <w:sz w:val="20"/>
              </w:rPr>
              <w:t>  </w:t>
            </w:r>
            <w:r>
              <w:rPr>
                <w:rFonts w:ascii="Calibri"/>
                <w:spacing w:val="-2"/>
                <w:w w:val="130"/>
                <w:sz w:val="20"/>
              </w:rPr>
              <w:t>expectancy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6"/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6"/>
                <w:sz w:val="20"/>
              </w:rPr>
              <w:t>average</w:t>
            </w:r>
            <w:r>
              <w:rPr>
                <w:sz w:val="20"/>
              </w:rPr>
              <w:t> </w:t>
            </w:r>
            <w:r>
              <w:rPr>
                <w:spacing w:val="-6"/>
                <w:sz w:val="20"/>
              </w:rPr>
              <w:t>life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6"/>
                <w:sz w:val="20"/>
              </w:rPr>
              <w:t>expectancy</w:t>
            </w:r>
            <w:r>
              <w:rPr>
                <w:sz w:val="20"/>
              </w:rPr>
              <w:t> </w:t>
            </w:r>
            <w:r>
              <w:rPr>
                <w:spacing w:val="-6"/>
                <w:sz w:val="20"/>
              </w:rPr>
              <w:t>of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6"/>
                <w:sz w:val="20"/>
              </w:rPr>
              <w:t>a</w:t>
            </w:r>
            <w:r>
              <w:rPr>
                <w:sz w:val="20"/>
              </w:rPr>
              <w:t> </w:t>
            </w:r>
            <w:r>
              <w:rPr>
                <w:spacing w:val="-6"/>
                <w:sz w:val="20"/>
              </w:rPr>
              <w:t>person</w:t>
            </w:r>
            <w:r>
              <w:rPr>
                <w:sz w:val="20"/>
              </w:rPr>
              <w:t> </w:t>
            </w:r>
            <w:r>
              <w:rPr>
                <w:spacing w:val="-6"/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6"/>
                <w:sz w:val="20"/>
              </w:rPr>
              <w:t>the</w:t>
            </w:r>
            <w:r>
              <w:rPr>
                <w:sz w:val="20"/>
              </w:rPr>
              <w:t> </w:t>
            </w:r>
            <w:r>
              <w:rPr>
                <w:spacing w:val="-6"/>
                <w:sz w:val="20"/>
              </w:rPr>
              <w:t>country.</w:t>
            </w:r>
          </w:p>
        </w:tc>
      </w:tr>
      <w:tr>
        <w:trPr>
          <w:trHeight w:val="715" w:hRule="atLeast"/>
        </w:trPr>
        <w:tc>
          <w:tcPr>
            <w:tcW w:w="2515" w:type="dxa"/>
          </w:tcPr>
          <w:p>
            <w:pPr>
              <w:pStyle w:val="TableParagraph"/>
              <w:spacing w:line="218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15"/>
                <w:sz w:val="20"/>
              </w:rPr>
              <w:t>maternal</w:t>
            </w:r>
            <w:r>
              <w:rPr>
                <w:rFonts w:ascii="Calibri"/>
                <w:spacing w:val="35"/>
                <w:w w:val="120"/>
                <w:sz w:val="20"/>
              </w:rPr>
              <w:t> </w:t>
            </w:r>
            <w:r>
              <w:rPr>
                <w:rFonts w:ascii="Calibri"/>
                <w:spacing w:val="-2"/>
                <w:w w:val="120"/>
                <w:sz w:val="20"/>
              </w:rPr>
              <w:t>mortality</w:t>
            </w:r>
          </w:p>
          <w:p>
            <w:pPr>
              <w:pStyle w:val="TableParagraph"/>
              <w:spacing w:line="242" w:lineRule="exact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w w:val="135"/>
                <w:sz w:val="20"/>
              </w:rPr>
              <w:t>ratio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The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4"/>
                <w:sz w:val="20"/>
              </w:rPr>
              <w:t>maternal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4"/>
                <w:sz w:val="20"/>
              </w:rPr>
              <w:t>mortality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4"/>
                <w:sz w:val="20"/>
              </w:rPr>
              <w:t>ratio,</w:t>
            </w:r>
            <w:r>
              <w:rPr>
                <w:spacing w:val="4"/>
                <w:sz w:val="20"/>
              </w:rPr>
              <w:t> </w:t>
            </w:r>
            <w:r>
              <w:rPr>
                <w:spacing w:val="-4"/>
                <w:sz w:val="20"/>
              </w:rPr>
              <w:t>which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4"/>
                <w:sz w:val="20"/>
              </w:rPr>
              <w:t>measures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4"/>
                <w:sz w:val="20"/>
              </w:rPr>
              <w:t>deaths</w:t>
            </w:r>
          </w:p>
          <w:p>
            <w:pPr>
              <w:pStyle w:val="TableParagraph"/>
              <w:spacing w:line="240" w:lineRule="atLeast"/>
              <w:rPr>
                <w:sz w:val="20"/>
              </w:rPr>
            </w:pPr>
            <w:r>
              <w:rPr>
                <w:sz w:val="20"/>
              </w:rPr>
              <w:t>due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pregnancy-related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causes,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per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100,000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live </w:t>
            </w:r>
            <w:r>
              <w:rPr>
                <w:spacing w:val="-2"/>
                <w:sz w:val="20"/>
              </w:rPr>
              <w:t>births.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20" w:lineRule="exact"/>
              <w:rPr>
                <w:rFonts w:ascii="Calibri"/>
                <w:sz w:val="20"/>
              </w:rPr>
            </w:pPr>
            <w:r>
              <w:rPr>
                <w:rFonts w:ascii="Calibri"/>
                <w:spacing w:val="-4"/>
                <w:sz w:val="20"/>
              </w:rPr>
              <w:t>minimum</w:t>
            </w:r>
            <w:r>
              <w:rPr>
                <w:rFonts w:ascii="Calibri"/>
                <w:spacing w:val="32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wage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The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2"/>
                <w:sz w:val="20"/>
              </w:rPr>
              <w:t>minimum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2"/>
                <w:sz w:val="20"/>
              </w:rPr>
              <w:t>wage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2"/>
                <w:sz w:val="20"/>
              </w:rPr>
              <w:t>set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2"/>
                <w:sz w:val="20"/>
              </w:rPr>
              <w:t>by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2"/>
                <w:sz w:val="20"/>
              </w:rPr>
              <w:t>the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2"/>
                <w:sz w:val="20"/>
              </w:rPr>
              <w:t>country,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2"/>
                <w:sz w:val="20"/>
              </w:rPr>
              <w:t>measured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5"/>
                <w:sz w:val="20"/>
              </w:rPr>
              <w:t>in</w:t>
            </w:r>
          </w:p>
          <w:p>
            <w:pPr>
              <w:pStyle w:val="TableParagraph"/>
              <w:spacing w:line="240" w:lineRule="auto" w:before="12"/>
              <w:rPr>
                <w:sz w:val="20"/>
              </w:rPr>
            </w:pPr>
            <w:r>
              <w:rPr>
                <w:spacing w:val="-4"/>
                <w:sz w:val="20"/>
              </w:rPr>
              <w:t>USD.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spacing w:line="217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35"/>
                <w:sz w:val="20"/>
              </w:rPr>
              <w:t>official</w:t>
            </w:r>
            <w:r>
              <w:rPr>
                <w:rFonts w:ascii="Calibri"/>
                <w:spacing w:val="40"/>
                <w:w w:val="135"/>
                <w:sz w:val="20"/>
              </w:rPr>
              <w:t>  </w:t>
            </w:r>
            <w:r>
              <w:rPr>
                <w:rFonts w:ascii="Calibri"/>
                <w:spacing w:val="-2"/>
                <w:w w:val="130"/>
                <w:sz w:val="20"/>
              </w:rPr>
              <w:t>language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STRING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official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language(s)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country.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18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20"/>
                <w:sz w:val="20"/>
              </w:rPr>
              <w:t>out</w:t>
            </w:r>
            <w:r>
              <w:rPr>
                <w:rFonts w:ascii="Calibri"/>
                <w:spacing w:val="33"/>
                <w:w w:val="120"/>
                <w:sz w:val="20"/>
              </w:rPr>
              <w:t> </w:t>
            </w:r>
            <w:r>
              <w:rPr>
                <w:rFonts w:ascii="Calibri"/>
                <w:w w:val="120"/>
                <w:sz w:val="20"/>
              </w:rPr>
              <w:t>of</w:t>
            </w:r>
            <w:r>
              <w:rPr>
                <w:rFonts w:ascii="Calibri"/>
                <w:spacing w:val="33"/>
                <w:w w:val="120"/>
                <w:sz w:val="20"/>
              </w:rPr>
              <w:t> </w:t>
            </w:r>
            <w:r>
              <w:rPr>
                <w:rFonts w:ascii="Calibri"/>
                <w:w w:val="120"/>
                <w:sz w:val="20"/>
              </w:rPr>
              <w:t>pocket</w:t>
            </w:r>
            <w:r>
              <w:rPr>
                <w:rFonts w:ascii="Calibri"/>
                <w:spacing w:val="34"/>
                <w:w w:val="120"/>
                <w:sz w:val="20"/>
              </w:rPr>
              <w:t> </w:t>
            </w:r>
            <w:r>
              <w:rPr>
                <w:rFonts w:ascii="Calibri"/>
                <w:spacing w:val="-2"/>
                <w:w w:val="120"/>
                <w:sz w:val="20"/>
              </w:rPr>
              <w:t>health</w:t>
            </w:r>
          </w:p>
          <w:p>
            <w:pPr>
              <w:pStyle w:val="TableParagraph"/>
              <w:spacing w:line="239" w:lineRule="exact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w w:val="115"/>
                <w:sz w:val="20"/>
              </w:rPr>
              <w:t>expenditure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percentage</w:t>
            </w:r>
            <w:r>
              <w:rPr>
                <w:spacing w:val="27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health</w:t>
            </w:r>
            <w:r>
              <w:rPr>
                <w:spacing w:val="27"/>
                <w:sz w:val="20"/>
              </w:rPr>
              <w:t> </w:t>
            </w:r>
            <w:r>
              <w:rPr>
                <w:sz w:val="20"/>
              </w:rPr>
              <w:t>expenditure</w:t>
            </w:r>
            <w:r>
              <w:rPr>
                <w:spacing w:val="27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27"/>
                <w:sz w:val="20"/>
              </w:rPr>
              <w:t> </w:t>
            </w:r>
            <w:r>
              <w:rPr>
                <w:spacing w:val="-4"/>
                <w:sz w:val="20"/>
              </w:rPr>
              <w:t>paid</w:t>
            </w:r>
          </w:p>
          <w:p>
            <w:pPr>
              <w:pStyle w:val="TableParagraph"/>
              <w:spacing w:line="240" w:lineRule="auto" w:before="12"/>
              <w:rPr>
                <w:sz w:val="20"/>
              </w:rPr>
            </w:pPr>
            <w:r>
              <w:rPr>
                <w:sz w:val="20"/>
              </w:rPr>
              <w:t>directly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by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individuals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4"/>
                <w:sz w:val="20"/>
              </w:rPr>
              <w:t> </w:t>
            </w:r>
            <w:r>
              <w:rPr>
                <w:spacing w:val="-2"/>
                <w:sz w:val="20"/>
              </w:rPr>
              <w:t>country.</w:t>
            </w:r>
          </w:p>
        </w:tc>
      </w:tr>
    </w:tbl>
    <w:p>
      <w:pPr>
        <w:pStyle w:val="TableParagraph"/>
        <w:spacing w:after="0" w:line="240" w:lineRule="auto"/>
        <w:rPr>
          <w:sz w:val="20"/>
        </w:rPr>
        <w:sectPr>
          <w:pgSz w:w="11910" w:h="16840"/>
          <w:pgMar w:header="745" w:footer="787" w:top="1240" w:bottom="980" w:left="1275" w:right="425"/>
        </w:sectPr>
      </w:pPr>
    </w:p>
    <w:p>
      <w:pPr>
        <w:pStyle w:val="BodyText"/>
        <w:spacing w:before="76"/>
        <w:ind w:left="0" w:firstLine="0"/>
        <w:rPr>
          <w:rFonts w:ascii="Arial Black"/>
        </w:rPr>
      </w:pPr>
    </w:p>
    <w:tbl>
      <w:tblPr>
        <w:tblW w:w="0" w:type="auto"/>
        <w:jc w:val="left"/>
        <w:tblInd w:w="1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5"/>
        <w:gridCol w:w="1948"/>
        <w:gridCol w:w="4783"/>
      </w:tblGrid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18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20"/>
                <w:sz w:val="20"/>
              </w:rPr>
              <w:t>physicians</w:t>
            </w:r>
            <w:r>
              <w:rPr>
                <w:rFonts w:ascii="Calibri"/>
                <w:spacing w:val="78"/>
                <w:w w:val="150"/>
                <w:sz w:val="20"/>
              </w:rPr>
              <w:t> </w:t>
            </w:r>
            <w:r>
              <w:rPr>
                <w:rFonts w:ascii="Calibri"/>
                <w:spacing w:val="-5"/>
                <w:w w:val="120"/>
                <w:sz w:val="20"/>
              </w:rPr>
              <w:t>per</w:t>
            </w:r>
          </w:p>
          <w:p>
            <w:pPr>
              <w:pStyle w:val="TableParagraph"/>
              <w:spacing w:line="239" w:lineRule="exact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w w:val="110"/>
                <w:sz w:val="20"/>
              </w:rPr>
              <w:t>thousand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number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physicians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per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1,000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people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17"/>
                <w:sz w:val="20"/>
              </w:rPr>
              <w:t> </w:t>
            </w:r>
            <w:r>
              <w:rPr>
                <w:spacing w:val="-5"/>
                <w:sz w:val="20"/>
              </w:rPr>
              <w:t>the</w:t>
            </w:r>
          </w:p>
          <w:p>
            <w:pPr>
              <w:pStyle w:val="TableParagraph"/>
              <w:spacing w:line="240" w:lineRule="auto" w:before="12"/>
              <w:rPr>
                <w:sz w:val="20"/>
              </w:rPr>
            </w:pPr>
            <w:r>
              <w:rPr>
                <w:spacing w:val="-2"/>
                <w:sz w:val="20"/>
              </w:rPr>
              <w:t>country.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spacing w:line="217" w:lineRule="exact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w w:val="120"/>
                <w:sz w:val="20"/>
              </w:rPr>
              <w:t>population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total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population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8"/>
                <w:sz w:val="20"/>
              </w:rPr>
              <w:t> </w:t>
            </w:r>
            <w:r>
              <w:rPr>
                <w:spacing w:val="-2"/>
                <w:sz w:val="20"/>
              </w:rPr>
              <w:t>country.</w:t>
            </w:r>
          </w:p>
        </w:tc>
      </w:tr>
      <w:tr>
        <w:trPr>
          <w:trHeight w:val="715" w:hRule="atLeast"/>
        </w:trPr>
        <w:tc>
          <w:tcPr>
            <w:tcW w:w="2515" w:type="dxa"/>
          </w:tcPr>
          <w:p>
            <w:pPr>
              <w:pStyle w:val="TableParagraph"/>
              <w:spacing w:line="218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20"/>
                <w:sz w:val="20"/>
              </w:rPr>
              <w:t>population</w:t>
            </w:r>
            <w:r>
              <w:rPr>
                <w:rFonts w:ascii="Calibri"/>
                <w:spacing w:val="32"/>
                <w:w w:val="120"/>
                <w:sz w:val="20"/>
              </w:rPr>
              <w:t> </w:t>
            </w:r>
            <w:r>
              <w:rPr>
                <w:rFonts w:ascii="Calibri"/>
                <w:spacing w:val="-2"/>
                <w:w w:val="120"/>
                <w:sz w:val="20"/>
              </w:rPr>
              <w:t>labor</w:t>
            </w:r>
          </w:p>
          <w:p>
            <w:pPr>
              <w:pStyle w:val="TableParagraph"/>
              <w:spacing w:line="239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25"/>
                <w:sz w:val="20"/>
              </w:rPr>
              <w:t>force</w:t>
            </w:r>
            <w:r>
              <w:rPr>
                <w:rFonts w:ascii="Calibri"/>
                <w:spacing w:val="43"/>
                <w:w w:val="125"/>
                <w:sz w:val="20"/>
              </w:rPr>
              <w:t> </w:t>
            </w:r>
            <w:r>
              <w:rPr>
                <w:rFonts w:ascii="Calibri"/>
                <w:spacing w:val="-2"/>
                <w:w w:val="125"/>
                <w:sz w:val="20"/>
              </w:rPr>
              <w:t>participation</w:t>
            </w:r>
          </w:p>
          <w:p>
            <w:pPr>
              <w:pStyle w:val="TableParagraph"/>
              <w:spacing w:line="239" w:lineRule="exact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w w:val="115"/>
                <w:sz w:val="20"/>
              </w:rPr>
              <w:t>percent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percentage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working-age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population</w:t>
            </w:r>
            <w:r>
              <w:rPr>
                <w:spacing w:val="5"/>
                <w:sz w:val="20"/>
              </w:rPr>
              <w:t> </w:t>
            </w:r>
            <w:r>
              <w:rPr>
                <w:spacing w:val="-4"/>
                <w:sz w:val="20"/>
              </w:rPr>
              <w:t>that</w:t>
            </w:r>
          </w:p>
          <w:p>
            <w:pPr>
              <w:pStyle w:val="TableParagraph"/>
              <w:spacing w:line="240" w:lineRule="auto" w:before="12"/>
              <w:rPr>
                <w:sz w:val="20"/>
              </w:rPr>
            </w:pPr>
            <w:r>
              <w:rPr>
                <w:sz w:val="20"/>
              </w:rPr>
              <w:t>is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part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labor</w:t>
            </w:r>
            <w:r>
              <w:rPr>
                <w:spacing w:val="7"/>
                <w:sz w:val="20"/>
              </w:rPr>
              <w:t> </w:t>
            </w:r>
            <w:r>
              <w:rPr>
                <w:spacing w:val="-2"/>
                <w:sz w:val="20"/>
              </w:rPr>
              <w:t>force.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20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15"/>
                <w:sz w:val="20"/>
              </w:rPr>
              <w:t>tax</w:t>
            </w:r>
            <w:r>
              <w:rPr>
                <w:rFonts w:ascii="Calibri"/>
                <w:spacing w:val="44"/>
                <w:w w:val="115"/>
                <w:sz w:val="20"/>
              </w:rPr>
              <w:t> </w:t>
            </w:r>
            <w:r>
              <w:rPr>
                <w:rFonts w:ascii="Calibri"/>
                <w:w w:val="115"/>
                <w:sz w:val="20"/>
              </w:rPr>
              <w:t>revenue</w:t>
            </w:r>
            <w:r>
              <w:rPr>
                <w:rFonts w:ascii="Calibri"/>
                <w:spacing w:val="45"/>
                <w:w w:val="115"/>
                <w:sz w:val="20"/>
              </w:rPr>
              <w:t> </w:t>
            </w:r>
            <w:r>
              <w:rPr>
                <w:rFonts w:ascii="Calibri"/>
                <w:spacing w:val="-2"/>
                <w:w w:val="115"/>
                <w:sz w:val="20"/>
              </w:rPr>
              <w:t>percent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total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tax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revenue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country,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percentage</w:t>
            </w:r>
          </w:p>
          <w:p>
            <w:pPr>
              <w:pStyle w:val="TableParagraph"/>
              <w:spacing w:line="240" w:lineRule="auto" w:before="12"/>
              <w:rPr>
                <w:sz w:val="20"/>
              </w:rPr>
            </w:pPr>
            <w:r>
              <w:rPr>
                <w:sz w:val="20"/>
              </w:rPr>
              <w:t>of</w:t>
            </w:r>
            <w:r>
              <w:rPr>
                <w:spacing w:val="4"/>
                <w:sz w:val="20"/>
              </w:rPr>
              <w:t> </w:t>
            </w:r>
            <w:r>
              <w:rPr>
                <w:spacing w:val="-4"/>
                <w:sz w:val="20"/>
              </w:rPr>
              <w:t>GDP.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20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30"/>
                <w:sz w:val="20"/>
              </w:rPr>
              <w:t>total</w:t>
            </w:r>
            <w:r>
              <w:rPr>
                <w:rFonts w:ascii="Calibri"/>
                <w:spacing w:val="52"/>
                <w:w w:val="130"/>
                <w:sz w:val="20"/>
              </w:rPr>
              <w:t> </w:t>
            </w:r>
            <w:r>
              <w:rPr>
                <w:rFonts w:ascii="Calibri"/>
                <w:w w:val="130"/>
                <w:sz w:val="20"/>
              </w:rPr>
              <w:t>tax</w:t>
            </w:r>
            <w:r>
              <w:rPr>
                <w:rFonts w:ascii="Calibri"/>
                <w:spacing w:val="53"/>
                <w:w w:val="130"/>
                <w:sz w:val="20"/>
              </w:rPr>
              <w:t> </w:t>
            </w:r>
            <w:r>
              <w:rPr>
                <w:rFonts w:ascii="Calibri"/>
                <w:spacing w:val="-4"/>
                <w:w w:val="130"/>
                <w:sz w:val="20"/>
              </w:rPr>
              <w:t>rate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The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4"/>
                <w:sz w:val="20"/>
              </w:rPr>
              <w:t>total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4"/>
                <w:sz w:val="20"/>
              </w:rPr>
              <w:t>tax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4"/>
                <w:sz w:val="20"/>
              </w:rPr>
              <w:t>rate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4"/>
                <w:sz w:val="20"/>
              </w:rPr>
              <w:t>as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4"/>
                <w:sz w:val="20"/>
              </w:rPr>
              <w:t>a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4"/>
                <w:sz w:val="20"/>
              </w:rPr>
              <w:t>percentage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4"/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4"/>
                <w:sz w:val="20"/>
              </w:rPr>
              <w:t>income,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including</w:t>
            </w:r>
          </w:p>
          <w:p>
            <w:pPr>
              <w:pStyle w:val="TableParagraph"/>
              <w:spacing w:line="240" w:lineRule="auto" w:before="12"/>
              <w:rPr>
                <w:sz w:val="20"/>
              </w:rPr>
            </w:pPr>
            <w:r>
              <w:rPr>
                <w:sz w:val="20"/>
              </w:rPr>
              <w:t>all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forms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taxes.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20" w:lineRule="exact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unemployment</w:t>
            </w:r>
            <w:r>
              <w:rPr>
                <w:rFonts w:ascii="Calibri"/>
                <w:spacing w:val="52"/>
                <w:w w:val="115"/>
                <w:sz w:val="20"/>
              </w:rPr>
              <w:t> </w:t>
            </w:r>
            <w:r>
              <w:rPr>
                <w:rFonts w:ascii="Calibri"/>
                <w:spacing w:val="-4"/>
                <w:w w:val="115"/>
                <w:sz w:val="20"/>
              </w:rPr>
              <w:t>rate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The percentage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total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labor force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unem-</w:t>
            </w:r>
          </w:p>
          <w:p>
            <w:pPr>
              <w:pStyle w:val="TableParagraph"/>
              <w:spacing w:line="240" w:lineRule="auto" w:before="12"/>
              <w:rPr>
                <w:sz w:val="20"/>
              </w:rPr>
            </w:pPr>
            <w:r>
              <w:rPr>
                <w:spacing w:val="-2"/>
                <w:sz w:val="20"/>
              </w:rPr>
              <w:t>ployed.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spacing w:line="217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15"/>
                <w:sz w:val="20"/>
              </w:rPr>
              <w:t>urban</w:t>
            </w:r>
            <w:r>
              <w:rPr>
                <w:rFonts w:ascii="Calibri"/>
                <w:spacing w:val="18"/>
                <w:w w:val="115"/>
                <w:sz w:val="20"/>
              </w:rPr>
              <w:t> </w:t>
            </w:r>
            <w:r>
              <w:rPr>
                <w:rFonts w:ascii="Calibri"/>
                <w:spacing w:val="-2"/>
                <w:w w:val="115"/>
                <w:sz w:val="20"/>
              </w:rPr>
              <w:t>population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The population of people living in urban </w:t>
            </w:r>
            <w:r>
              <w:rPr>
                <w:spacing w:val="-2"/>
                <w:sz w:val="20"/>
              </w:rPr>
              <w:t>areas.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spacing w:line="217" w:lineRule="exact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w w:val="130"/>
                <w:sz w:val="20"/>
              </w:rPr>
              <w:t>latitude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The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4"/>
                <w:sz w:val="20"/>
              </w:rPr>
              <w:t>geographic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4"/>
                <w:sz w:val="20"/>
              </w:rPr>
              <w:t>latitude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4"/>
                <w:sz w:val="20"/>
              </w:rPr>
              <w:t>of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4"/>
                <w:sz w:val="20"/>
              </w:rPr>
              <w:t>the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4"/>
                <w:sz w:val="20"/>
              </w:rPr>
              <w:t>country’s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4"/>
                <w:sz w:val="20"/>
              </w:rPr>
              <w:t>central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4"/>
                <w:sz w:val="20"/>
              </w:rPr>
              <w:t>point.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20" w:lineRule="exact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w w:val="120"/>
                <w:sz w:val="20"/>
              </w:rPr>
              <w:t>longitude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geographic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longitude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country’s</w:t>
            </w:r>
            <w:r>
              <w:rPr>
                <w:spacing w:val="33"/>
                <w:sz w:val="20"/>
              </w:rPr>
              <w:t> </w:t>
            </w:r>
            <w:r>
              <w:rPr>
                <w:spacing w:val="-2"/>
                <w:sz w:val="20"/>
              </w:rPr>
              <w:t>central</w:t>
            </w:r>
          </w:p>
          <w:p>
            <w:pPr>
              <w:pStyle w:val="TableParagraph"/>
              <w:spacing w:line="240" w:lineRule="auto" w:before="12"/>
              <w:rPr>
                <w:sz w:val="20"/>
              </w:rPr>
            </w:pPr>
            <w:r>
              <w:rPr>
                <w:spacing w:val="-2"/>
                <w:sz w:val="20"/>
              </w:rPr>
              <w:t>point.</w:t>
            </w:r>
          </w:p>
        </w:tc>
      </w:tr>
    </w:tbl>
    <w:p>
      <w:pPr>
        <w:pStyle w:val="BodyText"/>
        <w:spacing w:before="182"/>
        <w:ind w:left="1459" w:firstLine="0"/>
      </w:pPr>
      <w:r>
        <w:rPr>
          <w:b/>
          <w:color w:val="0294CC"/>
        </w:rPr>
        <w:t>Table</w:t>
      </w:r>
      <w:r>
        <w:rPr>
          <w:b/>
          <w:color w:val="0294CC"/>
          <w:spacing w:val="4"/>
        </w:rPr>
        <w:t> </w:t>
      </w:r>
      <w:r>
        <w:rPr>
          <w:b/>
          <w:color w:val="0294CC"/>
        </w:rPr>
        <w:t>3.2:</w:t>
      </w:r>
      <w:r>
        <w:rPr>
          <w:b/>
          <w:color w:val="0294CC"/>
          <w:spacing w:val="25"/>
        </w:rPr>
        <w:t> </w:t>
      </w:r>
      <w:r>
        <w:rPr/>
        <w:t>Dataset</w:t>
      </w:r>
      <w:r>
        <w:rPr>
          <w:spacing w:val="1"/>
        </w:rPr>
        <w:t> </w:t>
      </w:r>
      <w:r>
        <w:rPr/>
        <w:t>Column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Global</w:t>
      </w:r>
      <w:r>
        <w:rPr>
          <w:spacing w:val="1"/>
        </w:rPr>
        <w:t> </w:t>
      </w:r>
      <w:r>
        <w:rPr/>
        <w:t>Country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>
          <w:spacing w:val="-4"/>
        </w:rPr>
        <w:t>2023</w:t>
      </w:r>
    </w:p>
    <w:p>
      <w:pPr>
        <w:pStyle w:val="BodyText"/>
        <w:spacing w:before="0"/>
        <w:ind w:left="0" w:firstLine="0"/>
      </w:pPr>
    </w:p>
    <w:p>
      <w:pPr>
        <w:pStyle w:val="BodyText"/>
        <w:spacing w:before="52"/>
        <w:ind w:left="0" w:firstLine="0"/>
      </w:pPr>
    </w:p>
    <w:tbl>
      <w:tblPr>
        <w:tblW w:w="0" w:type="auto"/>
        <w:jc w:val="left"/>
        <w:tblInd w:w="1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5"/>
        <w:gridCol w:w="1948"/>
        <w:gridCol w:w="4783"/>
      </w:tblGrid>
      <w:tr>
        <w:trPr>
          <w:trHeight w:val="236" w:hRule="atLeast"/>
        </w:trPr>
        <w:tc>
          <w:tcPr>
            <w:tcW w:w="2515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Field</w:t>
            </w:r>
          </w:p>
        </w:tc>
        <w:tc>
          <w:tcPr>
            <w:tcW w:w="1948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Type</w:t>
            </w:r>
          </w:p>
        </w:tc>
        <w:tc>
          <w:tcPr>
            <w:tcW w:w="4783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Description</w:t>
            </w:r>
          </w:p>
        </w:tc>
      </w:tr>
      <w:tr>
        <w:trPr>
          <w:trHeight w:val="236" w:hRule="atLeast"/>
        </w:trPr>
        <w:tc>
          <w:tcPr>
            <w:tcW w:w="2515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16" w:lineRule="exact"/>
              <w:rPr>
                <w:rFonts w:ascii="Calibri"/>
                <w:sz w:val="20"/>
              </w:rPr>
            </w:pPr>
            <w:r>
              <w:rPr>
                <w:rFonts w:ascii="Calibri"/>
                <w:spacing w:val="-4"/>
                <w:w w:val="115"/>
                <w:sz w:val="20"/>
              </w:rPr>
              <w:t>rank</w:t>
            </w:r>
          </w:p>
        </w:tc>
        <w:tc>
          <w:tcPr>
            <w:tcW w:w="1948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09" w:lineRule="exact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STRING</w:t>
            </w:r>
          </w:p>
        </w:tc>
        <w:tc>
          <w:tcPr>
            <w:tcW w:w="4783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09" w:lineRule="exact"/>
              <w:rPr>
                <w:sz w:val="20"/>
              </w:rPr>
            </w:pPr>
            <w:r>
              <w:rPr>
                <w:sz w:val="20"/>
              </w:rPr>
              <w:t>The ranking position of the </w:t>
            </w:r>
            <w:r>
              <w:rPr>
                <w:spacing w:val="-2"/>
                <w:sz w:val="20"/>
              </w:rPr>
              <w:t>university.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spacing w:line="217" w:lineRule="exact"/>
              <w:rPr>
                <w:rFonts w:ascii="Calibri"/>
                <w:sz w:val="20"/>
              </w:rPr>
            </w:pPr>
            <w:r>
              <w:rPr>
                <w:rFonts w:ascii="Calibri"/>
                <w:spacing w:val="4"/>
                <w:w w:val="115"/>
                <w:sz w:val="20"/>
              </w:rPr>
              <w:t>university</w:t>
            </w:r>
            <w:r>
              <w:rPr>
                <w:rFonts w:ascii="Calibri"/>
                <w:spacing w:val="43"/>
                <w:w w:val="115"/>
                <w:sz w:val="20"/>
              </w:rPr>
              <w:t>  </w:t>
            </w:r>
            <w:r>
              <w:rPr>
                <w:rFonts w:ascii="Calibri"/>
                <w:spacing w:val="-4"/>
                <w:w w:val="110"/>
                <w:sz w:val="20"/>
              </w:rPr>
              <w:t>name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STRING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name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6"/>
                <w:sz w:val="20"/>
              </w:rPr>
              <w:t> </w:t>
            </w:r>
            <w:r>
              <w:rPr>
                <w:spacing w:val="-2"/>
                <w:sz w:val="20"/>
              </w:rPr>
              <w:t>university.</w:t>
            </w:r>
          </w:p>
        </w:tc>
      </w:tr>
      <w:tr>
        <w:trPr>
          <w:trHeight w:val="237" w:hRule="atLeast"/>
        </w:trPr>
        <w:tc>
          <w:tcPr>
            <w:tcW w:w="2515" w:type="dxa"/>
          </w:tcPr>
          <w:p>
            <w:pPr>
              <w:pStyle w:val="TableParagraph"/>
              <w:spacing w:line="217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25"/>
                <w:sz w:val="20"/>
              </w:rPr>
              <w:t>location</w:t>
            </w:r>
            <w:r>
              <w:rPr>
                <w:rFonts w:ascii="Calibri"/>
                <w:spacing w:val="60"/>
                <w:w w:val="125"/>
                <w:sz w:val="20"/>
              </w:rPr>
              <w:t> </w:t>
            </w:r>
            <w:r>
              <w:rPr>
                <w:rFonts w:ascii="Calibri"/>
                <w:spacing w:val="-2"/>
                <w:w w:val="125"/>
                <w:sz w:val="20"/>
              </w:rPr>
              <w:t>location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STRING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location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or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country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where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university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is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based.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20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10"/>
                <w:sz w:val="20"/>
              </w:rPr>
              <w:t>number</w:t>
            </w:r>
            <w:r>
              <w:rPr>
                <w:rFonts w:ascii="Calibri"/>
                <w:spacing w:val="25"/>
                <w:w w:val="110"/>
                <w:sz w:val="20"/>
              </w:rPr>
              <w:t> </w:t>
            </w:r>
            <w:r>
              <w:rPr>
                <w:rFonts w:ascii="Calibri"/>
                <w:w w:val="110"/>
                <w:sz w:val="20"/>
              </w:rPr>
              <w:t>of</w:t>
            </w:r>
            <w:r>
              <w:rPr>
                <w:rFonts w:ascii="Calibri"/>
                <w:spacing w:val="25"/>
                <w:w w:val="110"/>
                <w:sz w:val="20"/>
              </w:rPr>
              <w:t> </w:t>
            </w:r>
            <w:r>
              <w:rPr>
                <w:rFonts w:ascii="Calibri"/>
                <w:spacing w:val="-2"/>
                <w:w w:val="110"/>
                <w:sz w:val="20"/>
              </w:rPr>
              <w:t>studnet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STRING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total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number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students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enrolled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univer-</w:t>
            </w:r>
          </w:p>
          <w:p>
            <w:pPr>
              <w:pStyle w:val="TableParagraph"/>
              <w:spacing w:line="240" w:lineRule="auto" w:before="12"/>
              <w:rPr>
                <w:sz w:val="20"/>
              </w:rPr>
            </w:pPr>
            <w:r>
              <w:rPr>
                <w:spacing w:val="-2"/>
                <w:sz w:val="20"/>
              </w:rPr>
              <w:t>sity.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18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15"/>
                <w:sz w:val="20"/>
              </w:rPr>
              <w:t>number</w:t>
            </w:r>
            <w:r>
              <w:rPr>
                <w:rFonts w:ascii="Calibri"/>
                <w:spacing w:val="21"/>
                <w:w w:val="115"/>
                <w:sz w:val="20"/>
              </w:rPr>
              <w:t> </w:t>
            </w:r>
            <w:r>
              <w:rPr>
                <w:rFonts w:ascii="Calibri"/>
                <w:w w:val="115"/>
                <w:sz w:val="20"/>
              </w:rPr>
              <w:t>of</w:t>
            </w:r>
            <w:r>
              <w:rPr>
                <w:rFonts w:ascii="Calibri"/>
                <w:spacing w:val="21"/>
                <w:w w:val="115"/>
                <w:sz w:val="20"/>
              </w:rPr>
              <w:t> </w:t>
            </w:r>
            <w:r>
              <w:rPr>
                <w:rFonts w:ascii="Calibri"/>
                <w:w w:val="115"/>
                <w:sz w:val="20"/>
              </w:rPr>
              <w:t>student</w:t>
            </w:r>
            <w:r>
              <w:rPr>
                <w:rFonts w:ascii="Calibri"/>
                <w:spacing w:val="21"/>
                <w:w w:val="115"/>
                <w:sz w:val="20"/>
              </w:rPr>
              <w:t> </w:t>
            </w:r>
            <w:r>
              <w:rPr>
                <w:rFonts w:ascii="Calibri"/>
                <w:spacing w:val="-5"/>
                <w:w w:val="115"/>
                <w:sz w:val="20"/>
              </w:rPr>
              <w:t>per</w:t>
            </w:r>
          </w:p>
          <w:p>
            <w:pPr>
              <w:pStyle w:val="TableParagraph"/>
              <w:spacing w:line="239" w:lineRule="exact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w w:val="140"/>
                <w:sz w:val="20"/>
              </w:rPr>
              <w:t>staffs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FLOAT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35"/>
                <w:sz w:val="20"/>
              </w:rPr>
              <w:t> </w:t>
            </w:r>
            <w:r>
              <w:rPr>
                <w:sz w:val="20"/>
              </w:rPr>
              <w:t>number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35"/>
                <w:sz w:val="20"/>
              </w:rPr>
              <w:t> </w:t>
            </w:r>
            <w:r>
              <w:rPr>
                <w:sz w:val="20"/>
              </w:rPr>
              <w:t>students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per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staff</w:t>
            </w:r>
            <w:r>
              <w:rPr>
                <w:spacing w:val="35"/>
                <w:sz w:val="20"/>
              </w:rPr>
              <w:t> </w:t>
            </w:r>
            <w:r>
              <w:rPr>
                <w:sz w:val="20"/>
              </w:rPr>
              <w:t>member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36"/>
                <w:sz w:val="20"/>
              </w:rPr>
              <w:t> </w:t>
            </w:r>
            <w:r>
              <w:rPr>
                <w:spacing w:val="-5"/>
                <w:sz w:val="20"/>
              </w:rPr>
              <w:t>the</w:t>
            </w:r>
          </w:p>
          <w:p>
            <w:pPr>
              <w:pStyle w:val="TableParagraph"/>
              <w:spacing w:line="240" w:lineRule="auto" w:before="12"/>
              <w:rPr>
                <w:sz w:val="20"/>
              </w:rPr>
            </w:pPr>
            <w:r>
              <w:rPr>
                <w:spacing w:val="-2"/>
                <w:sz w:val="20"/>
              </w:rPr>
              <w:t>university.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20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25"/>
                <w:sz w:val="20"/>
              </w:rPr>
              <w:t>international</w:t>
            </w:r>
            <w:r>
              <w:rPr>
                <w:rFonts w:ascii="Calibri"/>
                <w:spacing w:val="78"/>
                <w:w w:val="150"/>
                <w:sz w:val="20"/>
              </w:rPr>
              <w:t> </w:t>
            </w:r>
            <w:r>
              <w:rPr>
                <w:rFonts w:ascii="Calibri"/>
                <w:spacing w:val="-2"/>
                <w:w w:val="125"/>
                <w:sz w:val="20"/>
              </w:rPr>
              <w:t>student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STRING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percentage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international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students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4"/>
                <w:sz w:val="20"/>
              </w:rPr>
              <w:t>uni-</w:t>
            </w:r>
          </w:p>
          <w:p>
            <w:pPr>
              <w:pStyle w:val="TableParagraph"/>
              <w:spacing w:line="240" w:lineRule="auto" w:before="12"/>
              <w:ind w:left="117"/>
              <w:rPr>
                <w:sz w:val="20"/>
              </w:rPr>
            </w:pPr>
            <w:r>
              <w:rPr>
                <w:spacing w:val="-2"/>
                <w:sz w:val="20"/>
              </w:rPr>
              <w:t>versity.</w:t>
            </w:r>
          </w:p>
        </w:tc>
      </w:tr>
      <w:tr>
        <w:trPr>
          <w:trHeight w:val="476" w:hRule="atLeast"/>
        </w:trPr>
        <w:tc>
          <w:tcPr>
            <w:tcW w:w="2515" w:type="dxa"/>
          </w:tcPr>
          <w:p>
            <w:pPr>
              <w:pStyle w:val="TableParagraph"/>
              <w:spacing w:line="220" w:lineRule="exact"/>
              <w:rPr>
                <w:rFonts w:ascii="Calibri"/>
                <w:sz w:val="20"/>
              </w:rPr>
            </w:pPr>
            <w:r>
              <w:rPr>
                <w:rFonts w:ascii="Calibri"/>
                <w:w w:val="115"/>
                <w:sz w:val="20"/>
              </w:rPr>
              <w:t>female</w:t>
            </w:r>
            <w:r>
              <w:rPr>
                <w:rFonts w:ascii="Calibri"/>
                <w:spacing w:val="18"/>
                <w:w w:val="115"/>
                <w:sz w:val="20"/>
              </w:rPr>
              <w:t> </w:t>
            </w:r>
            <w:r>
              <w:rPr>
                <w:rFonts w:ascii="Calibri"/>
                <w:w w:val="115"/>
                <w:sz w:val="20"/>
              </w:rPr>
              <w:t>male</w:t>
            </w:r>
            <w:r>
              <w:rPr>
                <w:rFonts w:ascii="Calibri"/>
                <w:spacing w:val="19"/>
                <w:w w:val="115"/>
                <w:sz w:val="20"/>
              </w:rPr>
              <w:t> </w:t>
            </w:r>
            <w:r>
              <w:rPr>
                <w:rFonts w:ascii="Calibri"/>
                <w:spacing w:val="-2"/>
                <w:w w:val="115"/>
                <w:sz w:val="20"/>
              </w:rPr>
              <w:t>ratio</w:t>
            </w:r>
          </w:p>
        </w:tc>
        <w:tc>
          <w:tcPr>
            <w:tcW w:w="1948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STRING</w:t>
            </w:r>
          </w:p>
        </w:tc>
        <w:tc>
          <w:tcPr>
            <w:tcW w:w="478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gender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ratio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female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male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students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15"/>
                <w:sz w:val="20"/>
              </w:rPr>
              <w:t> </w:t>
            </w:r>
            <w:r>
              <w:rPr>
                <w:spacing w:val="-5"/>
                <w:sz w:val="20"/>
              </w:rPr>
              <w:t>the</w:t>
            </w:r>
          </w:p>
          <w:p>
            <w:pPr>
              <w:pStyle w:val="TableParagraph"/>
              <w:spacing w:line="240" w:lineRule="auto" w:before="12"/>
              <w:rPr>
                <w:sz w:val="20"/>
              </w:rPr>
            </w:pPr>
            <w:r>
              <w:rPr>
                <w:spacing w:val="-2"/>
                <w:sz w:val="20"/>
              </w:rPr>
              <w:t>university.</w:t>
            </w:r>
          </w:p>
        </w:tc>
      </w:tr>
    </w:tbl>
    <w:p>
      <w:pPr>
        <w:pStyle w:val="BodyText"/>
        <w:spacing w:before="182"/>
        <w:ind w:left="1306" w:firstLine="0"/>
      </w:pPr>
      <w:r>
        <w:rPr>
          <w:b/>
          <w:color w:val="0294CC"/>
        </w:rPr>
        <w:t>Table</w:t>
      </w:r>
      <w:r>
        <w:rPr>
          <w:b/>
          <w:color w:val="0294CC"/>
          <w:spacing w:val="-2"/>
        </w:rPr>
        <w:t> </w:t>
      </w:r>
      <w:r>
        <w:rPr>
          <w:b/>
          <w:color w:val="0294CC"/>
        </w:rPr>
        <w:t>3.3:</w:t>
      </w:r>
      <w:r>
        <w:rPr>
          <w:b/>
          <w:color w:val="0294CC"/>
          <w:spacing w:val="15"/>
        </w:rPr>
        <w:t> </w:t>
      </w:r>
      <w:r>
        <w:rPr/>
        <w:t>Dataset</w:t>
      </w:r>
      <w:r>
        <w:rPr>
          <w:spacing w:val="-5"/>
        </w:rPr>
        <w:t> </w:t>
      </w:r>
      <w:r>
        <w:rPr/>
        <w:t>Column</w:t>
      </w:r>
      <w:r>
        <w:rPr>
          <w:spacing w:val="-5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Global</w:t>
      </w:r>
      <w:r>
        <w:rPr>
          <w:spacing w:val="-5"/>
        </w:rPr>
        <w:t> </w:t>
      </w:r>
      <w:r>
        <w:rPr/>
        <w:t>University</w:t>
      </w:r>
      <w:r>
        <w:rPr>
          <w:spacing w:val="-5"/>
        </w:rPr>
        <w:t> </w:t>
      </w:r>
      <w:r>
        <w:rPr/>
        <w:t>Rankings</w:t>
      </w:r>
      <w:r>
        <w:rPr>
          <w:spacing w:val="-5"/>
        </w:rPr>
        <w:t> </w:t>
      </w:r>
      <w:r>
        <w:rPr>
          <w:spacing w:val="-4"/>
        </w:rPr>
        <w:t>2023</w:t>
      </w:r>
    </w:p>
    <w:p>
      <w:pPr>
        <w:pStyle w:val="BodyText"/>
        <w:spacing w:after="0"/>
        <w:sectPr>
          <w:pgSz w:w="11910" w:h="16840"/>
          <w:pgMar w:header="745" w:footer="787" w:top="1240" w:bottom="980" w:left="1275" w:right="425"/>
        </w:sectPr>
      </w:pPr>
    </w:p>
    <w:p>
      <w:pPr>
        <w:pStyle w:val="Heading1"/>
        <w:numPr>
          <w:ilvl w:val="0"/>
          <w:numId w:val="2"/>
        </w:numPr>
        <w:tabs>
          <w:tab w:pos="457" w:val="left" w:leader="none"/>
        </w:tabs>
        <w:spacing w:line="240" w:lineRule="auto" w:before="109" w:after="0"/>
        <w:ind w:left="457" w:right="0" w:hanging="315"/>
        <w:jc w:val="left"/>
      </w:pPr>
      <w:bookmarkStart w:name="References" w:id="33"/>
      <w:bookmarkEnd w:id="33"/>
      <w:r>
        <w:rPr/>
      </w:r>
      <w:bookmarkStart w:name="_bookmark16" w:id="34"/>
      <w:bookmarkEnd w:id="34"/>
      <w:r>
        <w:rPr/>
      </w:r>
      <w:r>
        <w:rPr>
          <w:rFonts w:ascii="Times New Roman"/>
          <w:i/>
          <w:color w:val="7F7F7F"/>
        </w:rPr>
        <w:t>|</w:t>
      </w:r>
      <w:r>
        <w:rPr>
          <w:rFonts w:ascii="Times New Roman"/>
          <w:i/>
          <w:color w:val="7F7F7F"/>
          <w:spacing w:val="55"/>
          <w:w w:val="150"/>
        </w:rPr>
        <w:t> </w:t>
      </w:r>
      <w:r>
        <w:rPr>
          <w:color w:val="0294CC"/>
          <w:spacing w:val="-2"/>
          <w:w w:val="90"/>
        </w:rPr>
        <w:t>References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50" w:val="left" w:leader="none"/>
        </w:tabs>
        <w:spacing w:line="249" w:lineRule="auto" w:before="201" w:after="0"/>
        <w:ind w:left="436" w:right="961" w:hanging="295"/>
        <w:jc w:val="both"/>
        <w:rPr>
          <w:sz w:val="20"/>
        </w:rPr>
      </w:pPr>
      <w:bookmarkStart w:name="_bookmark17" w:id="35"/>
      <w:bookmarkEnd w:id="35"/>
      <w:r>
        <w:rPr/>
      </w:r>
      <w:r>
        <w:rPr>
          <w:sz w:val="20"/>
        </w:rPr>
        <w:tab/>
      </w:r>
      <w:r>
        <w:rPr>
          <w:w w:val="105"/>
          <w:sz w:val="20"/>
        </w:rPr>
        <w:t>Sheldon Smith.</w:t>
      </w:r>
      <w:r>
        <w:rPr>
          <w:w w:val="105"/>
          <w:sz w:val="20"/>
        </w:rPr>
        <w:t> </w:t>
      </w:r>
      <w:r>
        <w:rPr>
          <w:rFonts w:ascii="Times New Roman"/>
          <w:i/>
          <w:w w:val="105"/>
          <w:sz w:val="20"/>
        </w:rPr>
        <w:t>Human systems ecology:</w:t>
      </w:r>
      <w:r>
        <w:rPr>
          <w:rFonts w:ascii="Times New Roman"/>
          <w:i/>
          <w:w w:val="105"/>
          <w:sz w:val="20"/>
        </w:rPr>
        <w:t> studies in the integration of political economy, adaptation, and socionatural regions</w:t>
      </w:r>
      <w:r>
        <w:rPr>
          <w:w w:val="105"/>
          <w:sz w:val="20"/>
        </w:rPr>
        <w:t>.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Routledge, 2019.</w:t>
      </w:r>
    </w:p>
    <w:p>
      <w:pPr>
        <w:pStyle w:val="ListParagraph"/>
        <w:numPr>
          <w:ilvl w:val="0"/>
          <w:numId w:val="3"/>
        </w:numPr>
        <w:tabs>
          <w:tab w:pos="452" w:val="left" w:leader="none"/>
        </w:tabs>
        <w:spacing w:line="249" w:lineRule="auto" w:before="162" w:after="0"/>
        <w:ind w:left="452" w:right="985" w:hanging="310"/>
        <w:jc w:val="both"/>
        <w:rPr>
          <w:sz w:val="20"/>
        </w:rPr>
      </w:pPr>
      <w:bookmarkStart w:name="_bookmark18" w:id="36"/>
      <w:bookmarkEnd w:id="36"/>
      <w:r>
        <w:rPr/>
      </w:r>
      <w:r>
        <w:rPr>
          <w:sz w:val="20"/>
        </w:rPr>
        <w:t>Nishi</w:t>
      </w:r>
      <w:r>
        <w:rPr>
          <w:spacing w:val="-13"/>
          <w:sz w:val="20"/>
        </w:rPr>
        <w:t> </w:t>
      </w:r>
      <w:r>
        <w:rPr>
          <w:sz w:val="20"/>
        </w:rPr>
        <w:t>Doshi,</w:t>
      </w:r>
      <w:r>
        <w:rPr>
          <w:spacing w:val="-12"/>
          <w:sz w:val="20"/>
        </w:rPr>
        <w:t> </w:t>
      </w:r>
      <w:r>
        <w:rPr>
          <w:sz w:val="20"/>
        </w:rPr>
        <w:t>Samhitha</w:t>
      </w:r>
      <w:r>
        <w:rPr>
          <w:spacing w:val="-12"/>
          <w:sz w:val="20"/>
        </w:rPr>
        <w:t> </w:t>
      </w:r>
      <w:r>
        <w:rPr>
          <w:sz w:val="20"/>
        </w:rPr>
        <w:t>Gundam,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12"/>
          <w:sz w:val="20"/>
        </w:rPr>
        <w:t> </w:t>
      </w:r>
      <w:r>
        <w:rPr>
          <w:sz w:val="20"/>
        </w:rPr>
        <w:t>Bhaskar</w:t>
      </w:r>
      <w:r>
        <w:rPr>
          <w:spacing w:val="-12"/>
          <w:sz w:val="20"/>
        </w:rPr>
        <w:t> </w:t>
      </w:r>
      <w:r>
        <w:rPr>
          <w:sz w:val="20"/>
        </w:rPr>
        <w:t>Chaudhury.</w:t>
      </w:r>
      <w:r>
        <w:rPr>
          <w:spacing w:val="-3"/>
          <w:sz w:val="20"/>
        </w:rPr>
        <w:t> </w:t>
      </w:r>
      <w:r>
        <w:rPr>
          <w:sz w:val="20"/>
        </w:rPr>
        <w:t>Strategizing</w:t>
      </w:r>
      <w:r>
        <w:rPr>
          <w:spacing w:val="-12"/>
          <w:sz w:val="20"/>
        </w:rPr>
        <w:t> </w:t>
      </w:r>
      <w:r>
        <w:rPr>
          <w:sz w:val="20"/>
        </w:rPr>
        <w:t>university</w:t>
      </w:r>
      <w:r>
        <w:rPr>
          <w:spacing w:val="-13"/>
          <w:sz w:val="20"/>
        </w:rPr>
        <w:t> </w:t>
      </w:r>
      <w:r>
        <w:rPr>
          <w:sz w:val="20"/>
        </w:rPr>
        <w:t>rank</w:t>
      </w:r>
      <w:r>
        <w:rPr>
          <w:spacing w:val="-12"/>
          <w:sz w:val="20"/>
        </w:rPr>
        <w:t> </w:t>
      </w:r>
      <w:r>
        <w:rPr>
          <w:sz w:val="20"/>
        </w:rPr>
        <w:t>improvement using interpretable machine learning and data visualization.</w:t>
      </w:r>
      <w:r>
        <w:rPr>
          <w:spacing w:val="30"/>
          <w:sz w:val="20"/>
        </w:rPr>
        <w:t> </w:t>
      </w:r>
      <w:r>
        <w:rPr>
          <w:rFonts w:ascii="Times New Roman"/>
          <w:i/>
          <w:sz w:val="20"/>
        </w:rPr>
        <w:t>arXiv preprint arXiv:2110.09050</w:t>
      </w:r>
      <w:r>
        <w:rPr>
          <w:sz w:val="20"/>
        </w:rPr>
        <w:t>, 2021.</w:t>
      </w:r>
    </w:p>
    <w:p>
      <w:pPr>
        <w:pStyle w:val="ListParagraph"/>
        <w:numPr>
          <w:ilvl w:val="0"/>
          <w:numId w:val="3"/>
        </w:numPr>
        <w:tabs>
          <w:tab w:pos="452" w:val="left" w:leader="none"/>
        </w:tabs>
        <w:spacing w:line="249" w:lineRule="auto" w:before="161" w:after="0"/>
        <w:ind w:left="452" w:right="983" w:hanging="310"/>
        <w:jc w:val="both"/>
        <w:rPr>
          <w:sz w:val="20"/>
        </w:rPr>
      </w:pPr>
      <w:bookmarkStart w:name="_bookmark19" w:id="37"/>
      <w:bookmarkEnd w:id="37"/>
      <w:r>
        <w:rPr/>
      </w:r>
      <w:r>
        <w:rPr>
          <w:sz w:val="20"/>
        </w:rPr>
        <w:t>Arif Eser Guzel, Unal Arslan, and Ali Acaravci.</w:t>
      </w:r>
      <w:r>
        <w:rPr>
          <w:spacing w:val="40"/>
          <w:sz w:val="20"/>
        </w:rPr>
        <w:t> </w:t>
      </w:r>
      <w:r>
        <w:rPr>
          <w:sz w:val="20"/>
        </w:rPr>
        <w:t>The impact of economic, social, and political </w:t>
      </w:r>
      <w:r>
        <w:rPr>
          <w:spacing w:val="-2"/>
          <w:sz w:val="20"/>
        </w:rPr>
        <w:t>globalization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democracy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on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life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expectancy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in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low-income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countries: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are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sustainable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development </w:t>
      </w:r>
      <w:r>
        <w:rPr>
          <w:sz w:val="20"/>
        </w:rPr>
        <w:t>goals contradictory?</w:t>
      </w:r>
      <w:r>
        <w:rPr>
          <w:spacing w:val="40"/>
          <w:sz w:val="20"/>
        </w:rPr>
        <w:t> </w:t>
      </w:r>
      <w:r>
        <w:rPr>
          <w:rFonts w:ascii="Times New Roman" w:hAnsi="Times New Roman"/>
          <w:i/>
          <w:sz w:val="20"/>
        </w:rPr>
        <w:t>Environment, Development and Sustainability</w:t>
      </w:r>
      <w:r>
        <w:rPr>
          <w:sz w:val="20"/>
        </w:rPr>
        <w:t>, 23(9):13508–13525, 2021.</w:t>
      </w:r>
    </w:p>
    <w:p>
      <w:pPr>
        <w:pStyle w:val="ListParagraph"/>
        <w:numPr>
          <w:ilvl w:val="0"/>
          <w:numId w:val="3"/>
        </w:numPr>
        <w:tabs>
          <w:tab w:pos="452" w:val="left" w:leader="none"/>
        </w:tabs>
        <w:spacing w:line="249" w:lineRule="auto" w:before="165" w:after="0"/>
        <w:ind w:left="452" w:right="980" w:hanging="310"/>
        <w:jc w:val="both"/>
        <w:rPr>
          <w:sz w:val="20"/>
        </w:rPr>
      </w:pPr>
      <w:bookmarkStart w:name="_bookmark20" w:id="38"/>
      <w:bookmarkEnd w:id="38"/>
      <w:r>
        <w:rPr/>
      </w:r>
      <w:r>
        <w:rPr>
          <w:sz w:val="20"/>
        </w:rPr>
        <w:t>Zoljargal</w:t>
      </w:r>
      <w:r>
        <w:rPr>
          <w:spacing w:val="-12"/>
          <w:sz w:val="20"/>
        </w:rPr>
        <w:t> </w:t>
      </w:r>
      <w:r>
        <w:rPr>
          <w:sz w:val="20"/>
        </w:rPr>
        <w:t>Dembereldorj,</w:t>
      </w:r>
      <w:r>
        <w:rPr>
          <w:spacing w:val="-12"/>
          <w:sz w:val="20"/>
        </w:rPr>
        <w:t> </w:t>
      </w:r>
      <w:r>
        <w:rPr>
          <w:sz w:val="20"/>
        </w:rPr>
        <w:t>Garmaa</w:t>
      </w:r>
      <w:r>
        <w:rPr>
          <w:spacing w:val="-12"/>
          <w:sz w:val="20"/>
        </w:rPr>
        <w:t> </w:t>
      </w:r>
      <w:r>
        <w:rPr>
          <w:sz w:val="20"/>
        </w:rPr>
        <w:t>Dangaasuren,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12"/>
          <w:sz w:val="20"/>
        </w:rPr>
        <w:t> </w:t>
      </w:r>
      <w:r>
        <w:rPr>
          <w:sz w:val="20"/>
        </w:rPr>
        <w:t>Davaa</w:t>
      </w:r>
      <w:r>
        <w:rPr>
          <w:spacing w:val="-12"/>
          <w:sz w:val="20"/>
        </w:rPr>
        <w:t> </w:t>
      </w:r>
      <w:r>
        <w:rPr>
          <w:sz w:val="20"/>
        </w:rPr>
        <w:t>Jagdag. Relationships</w:t>
      </w:r>
      <w:r>
        <w:rPr>
          <w:spacing w:val="-12"/>
          <w:sz w:val="20"/>
        </w:rPr>
        <w:t> </w:t>
      </w:r>
      <w:r>
        <w:rPr>
          <w:sz w:val="20"/>
        </w:rPr>
        <w:t>between</w:t>
      </w:r>
      <w:r>
        <w:rPr>
          <w:spacing w:val="-12"/>
          <w:sz w:val="20"/>
        </w:rPr>
        <w:t> </w:t>
      </w:r>
      <w:r>
        <w:rPr>
          <w:sz w:val="20"/>
        </w:rPr>
        <w:t>university performances and economic growth.</w:t>
      </w:r>
      <w:r>
        <w:rPr>
          <w:spacing w:val="34"/>
          <w:sz w:val="20"/>
        </w:rPr>
        <w:t> </w:t>
      </w:r>
      <w:r>
        <w:rPr>
          <w:rFonts w:ascii="Times New Roman" w:hAnsi="Times New Roman"/>
          <w:i/>
          <w:sz w:val="20"/>
        </w:rPr>
        <w:t>International Journal of Higher Education</w:t>
      </w:r>
      <w:r>
        <w:rPr>
          <w:sz w:val="20"/>
        </w:rPr>
        <w:t>, 7(4):123–132, 2018.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  <w:tab w:pos="451" w:val="left" w:leader="none"/>
        </w:tabs>
        <w:spacing w:line="249" w:lineRule="auto" w:before="161" w:after="0"/>
        <w:ind w:left="442" w:right="970" w:hanging="300"/>
        <w:jc w:val="both"/>
        <w:rPr>
          <w:sz w:val="20"/>
        </w:rPr>
      </w:pPr>
      <w:bookmarkStart w:name="_bookmark21" w:id="39"/>
      <w:bookmarkEnd w:id="39"/>
      <w:r>
        <w:rPr/>
      </w:r>
      <w:r>
        <w:rPr>
          <w:sz w:val="20"/>
        </w:rPr>
        <w:tab/>
        <w:t>Marta</w:t>
      </w:r>
      <w:r>
        <w:rPr>
          <w:spacing w:val="-7"/>
          <w:sz w:val="20"/>
        </w:rPr>
        <w:t> </w:t>
      </w:r>
      <w:r>
        <w:rPr>
          <w:sz w:val="20"/>
        </w:rPr>
        <w:t>Addis. The</w:t>
      </w:r>
      <w:r>
        <w:rPr>
          <w:spacing w:val="-7"/>
          <w:sz w:val="20"/>
        </w:rPr>
        <w:t> </w:t>
      </w:r>
      <w:r>
        <w:rPr>
          <w:sz w:val="20"/>
        </w:rPr>
        <w:t>key</w:t>
      </w:r>
      <w:r>
        <w:rPr>
          <w:spacing w:val="-7"/>
          <w:sz w:val="20"/>
        </w:rPr>
        <w:t> </w:t>
      </w:r>
      <w:r>
        <w:rPr>
          <w:sz w:val="20"/>
        </w:rPr>
        <w:t>role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universities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sustainable</w:t>
      </w:r>
      <w:r>
        <w:rPr>
          <w:spacing w:val="-7"/>
          <w:sz w:val="20"/>
        </w:rPr>
        <w:t> </w:t>
      </w:r>
      <w:r>
        <w:rPr>
          <w:sz w:val="20"/>
        </w:rPr>
        <w:t>development: The</w:t>
      </w:r>
      <w:r>
        <w:rPr>
          <w:spacing w:val="-7"/>
          <w:sz w:val="20"/>
        </w:rPr>
        <w:t> </w:t>
      </w:r>
      <w:r>
        <w:rPr>
          <w:sz w:val="20"/>
        </w:rPr>
        <w:t>human</w:t>
      </w:r>
      <w:r>
        <w:rPr>
          <w:spacing w:val="-7"/>
          <w:sz w:val="20"/>
        </w:rPr>
        <w:t> </w:t>
      </w:r>
      <w:r>
        <w:rPr>
          <w:sz w:val="20"/>
        </w:rPr>
        <w:t>dimension</w:t>
      </w:r>
      <w:r>
        <w:rPr>
          <w:spacing w:val="-7"/>
          <w:sz w:val="20"/>
        </w:rPr>
        <w:t> </w:t>
      </w:r>
      <w:r>
        <w:rPr>
          <w:sz w:val="20"/>
        </w:rPr>
        <w:t>among the</w:t>
      </w:r>
      <w:r>
        <w:rPr>
          <w:spacing w:val="-9"/>
          <w:sz w:val="20"/>
        </w:rPr>
        <w:t> </w:t>
      </w:r>
      <w:r>
        <w:rPr>
          <w:sz w:val="20"/>
        </w:rPr>
        <w:t>goals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sz w:val="20"/>
        </w:rPr>
        <w:t>2030</w:t>
      </w:r>
      <w:r>
        <w:rPr>
          <w:spacing w:val="-9"/>
          <w:sz w:val="20"/>
        </w:rPr>
        <w:t> </w:t>
      </w:r>
      <w:r>
        <w:rPr>
          <w:sz w:val="20"/>
        </w:rPr>
        <w:t>agenda–a</w:t>
      </w:r>
      <w:r>
        <w:rPr>
          <w:spacing w:val="-9"/>
          <w:sz w:val="20"/>
        </w:rPr>
        <w:t> </w:t>
      </w:r>
      <w:r>
        <w:rPr>
          <w:sz w:val="20"/>
        </w:rPr>
        <w:t>comparison</w:t>
      </w:r>
      <w:r>
        <w:rPr>
          <w:spacing w:val="-9"/>
          <w:sz w:val="20"/>
        </w:rPr>
        <w:t> </w:t>
      </w:r>
      <w:r>
        <w:rPr>
          <w:sz w:val="20"/>
        </w:rPr>
        <w:t>between</w:t>
      </w:r>
      <w:r>
        <w:rPr>
          <w:spacing w:val="-9"/>
          <w:sz w:val="20"/>
        </w:rPr>
        <w:t> </w:t>
      </w:r>
      <w:r>
        <w:rPr>
          <w:sz w:val="20"/>
        </w:rPr>
        <w:t>italy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9"/>
          <w:sz w:val="20"/>
        </w:rPr>
        <w:t> </w:t>
      </w:r>
      <w:r>
        <w:rPr>
          <w:sz w:val="20"/>
        </w:rPr>
        <w:t>spain. In</w:t>
      </w:r>
      <w:r>
        <w:rPr>
          <w:spacing w:val="-9"/>
          <w:sz w:val="20"/>
        </w:rPr>
        <w:t> </w:t>
      </w:r>
      <w:r>
        <w:rPr>
          <w:rFonts w:ascii="Times New Roman" w:hAnsi="Times New Roman"/>
          <w:i/>
          <w:sz w:val="20"/>
        </w:rPr>
        <w:t>Sustainability</w:t>
      </w:r>
      <w:r>
        <w:rPr>
          <w:rFonts w:ascii="Times New Roman" w:hAnsi="Times New Roman"/>
          <w:i/>
          <w:spacing w:val="-7"/>
          <w:sz w:val="20"/>
        </w:rPr>
        <w:t> </w:t>
      </w:r>
      <w:r>
        <w:rPr>
          <w:rFonts w:ascii="Times New Roman" w:hAnsi="Times New Roman"/>
          <w:i/>
          <w:sz w:val="20"/>
        </w:rPr>
        <w:t>in</w:t>
      </w:r>
      <w:r>
        <w:rPr>
          <w:rFonts w:ascii="Times New Roman" w:hAnsi="Times New Roman"/>
          <w:i/>
          <w:spacing w:val="-7"/>
          <w:sz w:val="20"/>
        </w:rPr>
        <w:t> </w:t>
      </w:r>
      <w:r>
        <w:rPr>
          <w:rFonts w:ascii="Times New Roman" w:hAnsi="Times New Roman"/>
          <w:i/>
          <w:sz w:val="20"/>
        </w:rPr>
        <w:t>Higher</w:t>
      </w:r>
      <w:r>
        <w:rPr>
          <w:rFonts w:ascii="Times New Roman" w:hAnsi="Times New Roman"/>
          <w:i/>
          <w:spacing w:val="-7"/>
          <w:sz w:val="20"/>
        </w:rPr>
        <w:t> </w:t>
      </w:r>
      <w:r>
        <w:rPr>
          <w:rFonts w:ascii="Times New Roman" w:hAnsi="Times New Roman"/>
          <w:i/>
          <w:sz w:val="20"/>
        </w:rPr>
        <w:t>Education: Strategies, Performance and Future Challenges</w:t>
      </w:r>
      <w:r>
        <w:rPr>
          <w:sz w:val="20"/>
        </w:rPr>
        <w:t>, pages 349–361. Springer, 2024.</w:t>
      </w:r>
    </w:p>
    <w:p>
      <w:pPr>
        <w:pStyle w:val="ListParagraph"/>
        <w:numPr>
          <w:ilvl w:val="0"/>
          <w:numId w:val="3"/>
        </w:numPr>
        <w:tabs>
          <w:tab w:pos="444" w:val="left" w:leader="none"/>
          <w:tab w:pos="450" w:val="left" w:leader="none"/>
        </w:tabs>
        <w:spacing w:line="249" w:lineRule="auto" w:before="161" w:after="0"/>
        <w:ind w:left="444" w:right="952" w:hanging="303"/>
        <w:jc w:val="both"/>
        <w:rPr>
          <w:sz w:val="20"/>
        </w:rPr>
      </w:pPr>
      <w:bookmarkStart w:name="_bookmark22" w:id="40"/>
      <w:bookmarkEnd w:id="40"/>
      <w:r>
        <w:rPr/>
      </w:r>
      <w:r>
        <w:rPr>
          <w:sz w:val="20"/>
        </w:rPr>
        <w:tab/>
        <w:t>Oleg</w:t>
      </w:r>
      <w:r>
        <w:rPr>
          <w:spacing w:val="-5"/>
          <w:sz w:val="20"/>
        </w:rPr>
        <w:t> </w:t>
      </w:r>
      <w:r>
        <w:rPr>
          <w:sz w:val="20"/>
        </w:rPr>
        <w:t>Bazaluk,</w:t>
      </w:r>
      <w:r>
        <w:rPr>
          <w:spacing w:val="-5"/>
          <w:sz w:val="20"/>
        </w:rPr>
        <w:t> </w:t>
      </w:r>
      <w:r>
        <w:rPr>
          <w:sz w:val="20"/>
        </w:rPr>
        <w:t>Sheikh</w:t>
      </w:r>
      <w:r>
        <w:rPr>
          <w:spacing w:val="-5"/>
          <w:sz w:val="20"/>
        </w:rPr>
        <w:t> </w:t>
      </w:r>
      <w:r>
        <w:rPr>
          <w:sz w:val="20"/>
        </w:rPr>
        <w:t>Abdul</w:t>
      </w:r>
      <w:r>
        <w:rPr>
          <w:spacing w:val="-5"/>
          <w:sz w:val="20"/>
        </w:rPr>
        <w:t> </w:t>
      </w:r>
      <w:r>
        <w:rPr>
          <w:sz w:val="20"/>
        </w:rPr>
        <w:t>Kader,</w:t>
      </w:r>
      <w:r>
        <w:rPr>
          <w:spacing w:val="-5"/>
          <w:sz w:val="20"/>
        </w:rPr>
        <w:t> </w:t>
      </w:r>
      <w:r>
        <w:rPr>
          <w:sz w:val="20"/>
        </w:rPr>
        <w:t>Nurul</w:t>
      </w:r>
      <w:r>
        <w:rPr>
          <w:spacing w:val="-5"/>
          <w:sz w:val="20"/>
        </w:rPr>
        <w:t> </w:t>
      </w:r>
      <w:r>
        <w:rPr>
          <w:sz w:val="20"/>
        </w:rPr>
        <w:t>Mohammad</w:t>
      </w:r>
      <w:r>
        <w:rPr>
          <w:spacing w:val="-5"/>
          <w:sz w:val="20"/>
        </w:rPr>
        <w:t> </w:t>
      </w:r>
      <w:r>
        <w:rPr>
          <w:sz w:val="20"/>
        </w:rPr>
        <w:t>Zayed,</w:t>
      </w:r>
      <w:r>
        <w:rPr>
          <w:spacing w:val="-5"/>
          <w:sz w:val="20"/>
        </w:rPr>
        <w:t> </w:t>
      </w:r>
      <w:r>
        <w:rPr>
          <w:sz w:val="20"/>
        </w:rPr>
        <w:t>Rupok</w:t>
      </w:r>
      <w:r>
        <w:rPr>
          <w:spacing w:val="-5"/>
          <w:sz w:val="20"/>
        </w:rPr>
        <w:t> </w:t>
      </w:r>
      <w:r>
        <w:rPr>
          <w:sz w:val="20"/>
        </w:rPr>
        <w:t>Chowdhury,</w:t>
      </w:r>
      <w:r>
        <w:rPr>
          <w:spacing w:val="-5"/>
          <w:sz w:val="20"/>
        </w:rPr>
        <w:t> </w:t>
      </w:r>
      <w:r>
        <w:rPr>
          <w:sz w:val="20"/>
        </w:rPr>
        <w:t>Md</w:t>
      </w:r>
      <w:r>
        <w:rPr>
          <w:spacing w:val="-5"/>
          <w:sz w:val="20"/>
        </w:rPr>
        <w:t> </w:t>
      </w:r>
      <w:r>
        <w:rPr>
          <w:sz w:val="20"/>
        </w:rPr>
        <w:t>Zahirul</w:t>
      </w:r>
      <w:r>
        <w:rPr>
          <w:spacing w:val="-5"/>
          <w:sz w:val="20"/>
        </w:rPr>
        <w:t> </w:t>
      </w:r>
      <w:r>
        <w:rPr>
          <w:sz w:val="20"/>
        </w:rPr>
        <w:t>Islam, Vitalii S Nitsenko, and Hanna Bratus. Determinant on economic growth in developing country: A special</w:t>
      </w:r>
      <w:r>
        <w:rPr>
          <w:spacing w:val="9"/>
          <w:sz w:val="20"/>
        </w:rPr>
        <w:t> </w:t>
      </w:r>
      <w:r>
        <w:rPr>
          <w:sz w:val="20"/>
        </w:rPr>
        <w:t>case</w:t>
      </w:r>
      <w:r>
        <w:rPr>
          <w:spacing w:val="10"/>
          <w:sz w:val="20"/>
        </w:rPr>
        <w:t> </w:t>
      </w:r>
      <w:r>
        <w:rPr>
          <w:sz w:val="20"/>
        </w:rPr>
        <w:t>regarding</w:t>
      </w:r>
      <w:r>
        <w:rPr>
          <w:spacing w:val="10"/>
          <w:sz w:val="20"/>
        </w:rPr>
        <w:t> </w:t>
      </w:r>
      <w:r>
        <w:rPr>
          <w:sz w:val="20"/>
        </w:rPr>
        <w:t>turkey</w:t>
      </w:r>
      <w:r>
        <w:rPr>
          <w:spacing w:val="10"/>
          <w:sz w:val="20"/>
        </w:rPr>
        <w:t> </w:t>
      </w:r>
      <w:r>
        <w:rPr>
          <w:sz w:val="20"/>
        </w:rPr>
        <w:t>and</w:t>
      </w:r>
      <w:r>
        <w:rPr>
          <w:spacing w:val="10"/>
          <w:sz w:val="20"/>
        </w:rPr>
        <w:t> </w:t>
      </w:r>
      <w:r>
        <w:rPr>
          <w:sz w:val="20"/>
        </w:rPr>
        <w:t>bangladesh.</w:t>
      </w:r>
      <w:r>
        <w:rPr>
          <w:spacing w:val="28"/>
          <w:sz w:val="20"/>
        </w:rPr>
        <w:t> </w:t>
      </w:r>
      <w:r>
        <w:rPr>
          <w:rFonts w:ascii="Times New Roman" w:hAnsi="Times New Roman"/>
          <w:i/>
          <w:sz w:val="20"/>
        </w:rPr>
        <w:t>Journal</w:t>
      </w:r>
      <w:r>
        <w:rPr>
          <w:rFonts w:ascii="Times New Roman" w:hAnsi="Times New Roman"/>
          <w:i/>
          <w:spacing w:val="12"/>
          <w:sz w:val="20"/>
        </w:rPr>
        <w:t> </w:t>
      </w:r>
      <w:r>
        <w:rPr>
          <w:rFonts w:ascii="Times New Roman" w:hAnsi="Times New Roman"/>
          <w:i/>
          <w:sz w:val="20"/>
        </w:rPr>
        <w:t>of</w:t>
      </w:r>
      <w:r>
        <w:rPr>
          <w:rFonts w:ascii="Times New Roman" w:hAnsi="Times New Roman"/>
          <w:i/>
          <w:spacing w:val="13"/>
          <w:sz w:val="20"/>
        </w:rPr>
        <w:t> </w:t>
      </w:r>
      <w:r>
        <w:rPr>
          <w:rFonts w:ascii="Times New Roman" w:hAnsi="Times New Roman"/>
          <w:i/>
          <w:sz w:val="20"/>
        </w:rPr>
        <w:t>the</w:t>
      </w:r>
      <w:r>
        <w:rPr>
          <w:rFonts w:ascii="Times New Roman" w:hAnsi="Times New Roman"/>
          <w:i/>
          <w:spacing w:val="12"/>
          <w:sz w:val="20"/>
        </w:rPr>
        <w:t> </w:t>
      </w:r>
      <w:r>
        <w:rPr>
          <w:rFonts w:ascii="Times New Roman" w:hAnsi="Times New Roman"/>
          <w:i/>
          <w:sz w:val="20"/>
        </w:rPr>
        <w:t>Knowledge</w:t>
      </w:r>
      <w:r>
        <w:rPr>
          <w:rFonts w:ascii="Times New Roman" w:hAnsi="Times New Roman"/>
          <w:i/>
          <w:spacing w:val="12"/>
          <w:sz w:val="20"/>
        </w:rPr>
        <w:t> </w:t>
      </w:r>
      <w:r>
        <w:rPr>
          <w:rFonts w:ascii="Times New Roman" w:hAnsi="Times New Roman"/>
          <w:i/>
          <w:sz w:val="20"/>
        </w:rPr>
        <w:t>Economy</w:t>
      </w:r>
      <w:r>
        <w:rPr>
          <w:sz w:val="20"/>
        </w:rPr>
        <w:t>,</w:t>
      </w:r>
      <w:r>
        <w:rPr>
          <w:spacing w:val="10"/>
          <w:sz w:val="20"/>
        </w:rPr>
        <w:t> </w:t>
      </w:r>
      <w:r>
        <w:rPr>
          <w:sz w:val="20"/>
        </w:rPr>
        <w:t>pages</w:t>
      </w:r>
      <w:r>
        <w:rPr>
          <w:spacing w:val="10"/>
          <w:sz w:val="20"/>
        </w:rPr>
        <w:t> </w:t>
      </w:r>
      <w:r>
        <w:rPr>
          <w:sz w:val="20"/>
        </w:rPr>
        <w:t>1–25,</w:t>
      </w:r>
      <w:r>
        <w:rPr>
          <w:spacing w:val="10"/>
          <w:sz w:val="20"/>
        </w:rPr>
        <w:t> </w:t>
      </w:r>
      <w:r>
        <w:rPr>
          <w:spacing w:val="-2"/>
          <w:sz w:val="20"/>
        </w:rPr>
        <w:t>2024.</w:t>
      </w:r>
    </w:p>
    <w:p>
      <w:pPr>
        <w:pStyle w:val="ListParagraph"/>
        <w:numPr>
          <w:ilvl w:val="0"/>
          <w:numId w:val="3"/>
        </w:numPr>
        <w:tabs>
          <w:tab w:pos="452" w:val="left" w:leader="none"/>
        </w:tabs>
        <w:spacing w:line="249" w:lineRule="auto" w:before="164" w:after="0"/>
        <w:ind w:left="452" w:right="962" w:hanging="310"/>
        <w:jc w:val="both"/>
        <w:rPr>
          <w:sz w:val="20"/>
        </w:rPr>
      </w:pPr>
      <w:bookmarkStart w:name="_bookmark23" w:id="41"/>
      <w:bookmarkEnd w:id="41"/>
      <w:r>
        <w:rPr/>
      </w:r>
      <w:r>
        <w:rPr>
          <w:sz w:val="20"/>
        </w:rPr>
        <w:t>Maia Chankseliani, Ikboljon Qoraboyev, and Dilbar Gimranova.</w:t>
      </w:r>
      <w:r>
        <w:rPr>
          <w:spacing w:val="39"/>
          <w:sz w:val="20"/>
        </w:rPr>
        <w:t> </w:t>
      </w:r>
      <w:r>
        <w:rPr>
          <w:sz w:val="20"/>
        </w:rPr>
        <w:t>Higher education contributing to local, national, and global development: new empirical and conceptual insights. </w:t>
      </w:r>
      <w:r>
        <w:rPr>
          <w:rFonts w:ascii="Times New Roman" w:hAnsi="Times New Roman"/>
          <w:i/>
          <w:sz w:val="20"/>
        </w:rPr>
        <w:t>Higher Education</w:t>
      </w:r>
      <w:r>
        <w:rPr>
          <w:sz w:val="20"/>
        </w:rPr>
        <w:t>, 81(1):109–127, 2021.</w:t>
      </w:r>
    </w:p>
    <w:sectPr>
      <w:pgSz w:w="11910" w:h="16840"/>
      <w:pgMar w:header="745" w:footer="787" w:top="1240" w:bottom="980" w:left="1275" w:right="42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Georgia">
    <w:altName w:val="Georgia"/>
    <w:charset w:val="1"/>
    <w:family w:val="roman"/>
    <w:pitch w:val="variable"/>
  </w:font>
  <w:font w:name="Arial Black">
    <w:altName w:val="Arial Black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 w:before="0"/>
      <w:ind w:left="0" w:firstLine="0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08256">
              <wp:simplePos x="0" y="0"/>
              <wp:positionH relativeFrom="page">
                <wp:posOffset>899998</wp:posOffset>
              </wp:positionH>
              <wp:positionV relativeFrom="page">
                <wp:posOffset>10017214</wp:posOffset>
              </wp:positionV>
              <wp:extent cx="5760085" cy="1270"/>
              <wp:effectExtent l="0" t="0" r="0" b="0"/>
              <wp:wrapNone/>
              <wp:docPr id="8" name="Graphic 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" name="Graphic 8"/>
                    <wps:cNvSpPr/>
                    <wps:spPr>
                      <a:xfrm>
                        <a:off x="0" y="0"/>
                        <a:ext cx="576008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0085" h="0">
                            <a:moveTo>
                              <a:pt x="0" y="0"/>
                            </a:moveTo>
                            <a:lnTo>
                              <a:pt x="5759996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308224" from="70.865997pt,788.757019pt" to="524.408997pt,788.757019pt" stroked="true" strokeweight=".398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08768">
              <wp:simplePos x="0" y="0"/>
              <wp:positionH relativeFrom="page">
                <wp:posOffset>3550272</wp:posOffset>
              </wp:positionH>
              <wp:positionV relativeFrom="page">
                <wp:posOffset>10015149</wp:posOffset>
              </wp:positionV>
              <wp:extent cx="459740" cy="207010"/>
              <wp:effectExtent l="0" t="0" r="0" b="0"/>
              <wp:wrapNone/>
              <wp:docPr id="9" name="Textbox 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" name="Textbox 9"/>
                    <wps:cNvSpPr txBox="1"/>
                    <wps:spPr>
                      <a:xfrm>
                        <a:off x="0" y="0"/>
                        <a:ext cx="459740" cy="2070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63"/>
                            <w:ind w:left="20" w:firstLine="0"/>
                          </w:pPr>
                          <w:r>
                            <w:rPr/>
                            <w:t>Page</w:t>
                          </w:r>
                          <w:r>
                            <w:rPr>
                              <w:spacing w:val="13"/>
                            </w:rPr>
                            <w:t> </w:t>
                          </w:r>
                          <w:r>
                            <w:rPr>
                              <w:spacing w:val="-7"/>
                            </w:rPr>
                            <w:fldChar w:fldCharType="begin"/>
                          </w:r>
                          <w:r>
                            <w:rPr>
                              <w:spacing w:val="-7"/>
                            </w:rPr>
                            <w:instrText> PAGE </w:instrText>
                          </w:r>
                          <w:r>
                            <w:rPr>
                              <w:spacing w:val="-7"/>
                            </w:rPr>
                            <w:fldChar w:fldCharType="separate"/>
                          </w:r>
                          <w:r>
                            <w:rPr>
                              <w:spacing w:val="-7"/>
                            </w:rPr>
                            <w:t>10</w:t>
                          </w:r>
                          <w:r>
                            <w:rPr>
                              <w:spacing w:val="-7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9.549011pt;margin-top:788.594482pt;width:36.2pt;height:16.3pt;mso-position-horizontal-relative:page;mso-position-vertical-relative:page;z-index:-16307712" type="#_x0000_t202" id="docshape5" filled="false" stroked="false">
              <v:textbox inset="0,0,0,0">
                <w:txbxContent>
                  <w:p>
                    <w:pPr>
                      <w:pStyle w:val="BodyText"/>
                      <w:spacing w:before="63"/>
                      <w:ind w:left="20" w:firstLine="0"/>
                    </w:pPr>
                    <w:r>
                      <w:rPr/>
                      <w:t>Page</w:t>
                    </w:r>
                    <w:r>
                      <w:rPr>
                        <w:spacing w:val="13"/>
                      </w:rPr>
                      <w:t> </w:t>
                    </w:r>
                    <w:r>
                      <w:rPr>
                        <w:spacing w:val="-7"/>
                      </w:rPr>
                      <w:fldChar w:fldCharType="begin"/>
                    </w:r>
                    <w:r>
                      <w:rPr>
                        <w:spacing w:val="-7"/>
                      </w:rPr>
                      <w:instrText> PAGE </w:instrText>
                    </w:r>
                    <w:r>
                      <w:rPr>
                        <w:spacing w:val="-7"/>
                      </w:rPr>
                      <w:fldChar w:fldCharType="separate"/>
                    </w:r>
                    <w:r>
                      <w:rPr>
                        <w:spacing w:val="-7"/>
                      </w:rPr>
                      <w:t>10</w:t>
                    </w:r>
                    <w:r>
                      <w:rPr>
                        <w:spacing w:val="-7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 w:before="0"/>
      <w:ind w:left="0" w:firstLine="0"/>
    </w:pPr>
    <w:r>
      <w:rPr/>
      <w:drawing>
        <wp:anchor distT="0" distB="0" distL="0" distR="0" allowOverlap="1" layoutInCell="1" locked="0" behindDoc="1" simplePos="0" relativeHeight="487007232">
          <wp:simplePos x="0" y="0"/>
          <wp:positionH relativeFrom="page">
            <wp:posOffset>956933</wp:posOffset>
          </wp:positionH>
          <wp:positionV relativeFrom="page">
            <wp:posOffset>472983</wp:posOffset>
          </wp:positionV>
          <wp:extent cx="204017" cy="234066"/>
          <wp:effectExtent l="0" t="0" r="0" b="0"/>
          <wp:wrapNone/>
          <wp:docPr id="6" name="Image 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6" name="Image 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4017" cy="2340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7007744">
              <wp:simplePos x="0" y="0"/>
              <wp:positionH relativeFrom="page">
                <wp:posOffset>887298</wp:posOffset>
              </wp:positionH>
              <wp:positionV relativeFrom="page">
                <wp:posOffset>591737</wp:posOffset>
              </wp:positionV>
              <wp:extent cx="5785485" cy="207010"/>
              <wp:effectExtent l="0" t="0" r="0" b="0"/>
              <wp:wrapNone/>
              <wp:docPr id="7" name="Textbox 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" name="Textbox 7"/>
                    <wps:cNvSpPr txBox="1"/>
                    <wps:spPr>
                      <a:xfrm>
                        <a:off x="0" y="0"/>
                        <a:ext cx="5785485" cy="2070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tabs>
                              <w:tab w:pos="3746" w:val="left" w:leader="none"/>
                            </w:tabs>
                            <w:spacing w:before="63"/>
                            <w:ind w:left="20" w:firstLine="0"/>
                          </w:pPr>
                          <w:r>
                            <w:rPr>
                              <w:rFonts w:ascii="Times New Roman"/>
                              <w:u w:val="single"/>
                            </w:rPr>
                            <w:tab/>
                          </w:r>
                          <w:r>
                            <w:rPr>
                              <w:u w:val="single"/>
                            </w:rPr>
                            <w:t>GeoStat:</w:t>
                          </w:r>
                          <w:r>
                            <w:rPr>
                              <w:spacing w:val="19"/>
                              <w:u w:val="single"/>
                            </w:rPr>
                            <w:t> </w:t>
                          </w:r>
                          <w:r>
                            <w:rPr>
                              <w:u w:val="single"/>
                            </w:rPr>
                            <w:t>Visualizing</w:t>
                          </w:r>
                          <w:r>
                            <w:rPr>
                              <w:spacing w:val="3"/>
                              <w:u w:val="single"/>
                            </w:rPr>
                            <w:t> </w:t>
                          </w:r>
                          <w:r>
                            <w:rPr>
                              <w:u w:val="single"/>
                            </w:rPr>
                            <w:t>Country-Level</w:t>
                          </w:r>
                          <w:r>
                            <w:rPr>
                              <w:spacing w:val="2"/>
                              <w:u w:val="single"/>
                            </w:rPr>
                            <w:t> </w:t>
                          </w:r>
                          <w:r>
                            <w:rPr>
                              <w:u w:val="single"/>
                            </w:rPr>
                            <w:t>Data</w:t>
                          </w:r>
                          <w:r>
                            <w:rPr>
                              <w:spacing w:val="3"/>
                              <w:u w:val="single"/>
                            </w:rPr>
                            <w:t> </w:t>
                          </w:r>
                          <w:r>
                            <w:rPr>
                              <w:u w:val="single"/>
                            </w:rPr>
                            <w:t>for</w:t>
                          </w:r>
                          <w:r>
                            <w:rPr>
                              <w:spacing w:val="3"/>
                              <w:u w:val="single"/>
                            </w:rPr>
                            <w:t> </w:t>
                          </w:r>
                          <w:r>
                            <w:rPr>
                              <w:u w:val="single"/>
                            </w:rPr>
                            <w:t>Deeper</w:t>
                          </w:r>
                          <w:r>
                            <w:rPr>
                              <w:spacing w:val="2"/>
                              <w:u w:val="single"/>
                            </w:rPr>
                            <w:t> 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>Insights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9.865997pt;margin-top:46.593502pt;width:455.55pt;height:16.3pt;mso-position-horizontal-relative:page;mso-position-vertical-relative:page;z-index:-16308736" type="#_x0000_t202" id="docshape4" filled="false" stroked="false">
              <v:textbox inset="0,0,0,0">
                <w:txbxContent>
                  <w:p>
                    <w:pPr>
                      <w:pStyle w:val="BodyText"/>
                      <w:tabs>
                        <w:tab w:pos="3746" w:val="left" w:leader="none"/>
                      </w:tabs>
                      <w:spacing w:before="63"/>
                      <w:ind w:left="20" w:firstLine="0"/>
                    </w:pPr>
                    <w:r>
                      <w:rPr>
                        <w:rFonts w:ascii="Times New Roman"/>
                        <w:u w:val="single"/>
                      </w:rPr>
                      <w:tab/>
                    </w:r>
                    <w:r>
                      <w:rPr>
                        <w:u w:val="single"/>
                      </w:rPr>
                      <w:t>GeoStat:</w:t>
                    </w:r>
                    <w:r>
                      <w:rPr>
                        <w:spacing w:val="19"/>
                        <w:u w:val="single"/>
                      </w:rPr>
                      <w:t> </w:t>
                    </w:r>
                    <w:r>
                      <w:rPr>
                        <w:u w:val="single"/>
                      </w:rPr>
                      <w:t>Visualizing</w:t>
                    </w:r>
                    <w:r>
                      <w:rPr>
                        <w:spacing w:val="3"/>
                        <w:u w:val="single"/>
                      </w:rPr>
                      <w:t> </w:t>
                    </w:r>
                    <w:r>
                      <w:rPr>
                        <w:u w:val="single"/>
                      </w:rPr>
                      <w:t>Country-Level</w:t>
                    </w:r>
                    <w:r>
                      <w:rPr>
                        <w:spacing w:val="2"/>
                        <w:u w:val="single"/>
                      </w:rPr>
                      <w:t> </w:t>
                    </w:r>
                    <w:r>
                      <w:rPr>
                        <w:u w:val="single"/>
                      </w:rPr>
                      <w:t>Data</w:t>
                    </w:r>
                    <w:r>
                      <w:rPr>
                        <w:spacing w:val="3"/>
                        <w:u w:val="single"/>
                      </w:rPr>
                      <w:t> </w:t>
                    </w:r>
                    <w:r>
                      <w:rPr>
                        <w:u w:val="single"/>
                      </w:rPr>
                      <w:t>for</w:t>
                    </w:r>
                    <w:r>
                      <w:rPr>
                        <w:spacing w:val="3"/>
                        <w:u w:val="single"/>
                      </w:rPr>
                      <w:t> </w:t>
                    </w:r>
                    <w:r>
                      <w:rPr>
                        <w:u w:val="single"/>
                      </w:rPr>
                      <w:t>Deeper</w:t>
                    </w:r>
                    <w:r>
                      <w:rPr>
                        <w:spacing w:val="2"/>
                        <w:u w:val="single"/>
                      </w:rPr>
                      <w:t> </w:t>
                    </w:r>
                    <w:r>
                      <w:rPr>
                        <w:spacing w:val="-2"/>
                        <w:u w:val="single"/>
                      </w:rPr>
                      <w:t>Insights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437" w:hanging="31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8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6" w:hanging="31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3" w:hanging="31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69" w:hanging="31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6" w:hanging="31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2" w:hanging="31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9" w:hanging="31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5" w:hanging="31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52" w:hanging="31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457" w:hanging="316"/>
        <w:jc w:val="left"/>
      </w:pPr>
      <w:rPr>
        <w:rFonts w:hint="default" w:ascii="Arial Black" w:hAnsi="Arial Black" w:eastAsia="Arial Black" w:cs="Arial Black"/>
        <w:b w:val="0"/>
        <w:bCs w:val="0"/>
        <w:i w:val="0"/>
        <w:iCs w:val="0"/>
        <w:color w:val="0294CC"/>
        <w:spacing w:val="0"/>
        <w:w w:val="84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9" w:hanging="468"/>
        <w:jc w:val="left"/>
      </w:pPr>
      <w:rPr>
        <w:rFonts w:hint="default" w:ascii="Arial Black" w:hAnsi="Arial Black" w:eastAsia="Arial Black" w:cs="Arial Black"/>
        <w:b w:val="0"/>
        <w:bCs w:val="0"/>
        <w:i w:val="0"/>
        <w:iCs w:val="0"/>
        <w:color w:val="0294CC"/>
        <w:spacing w:val="0"/>
        <w:w w:val="83"/>
        <w:sz w:val="24"/>
        <w:szCs w:val="24"/>
        <w:lang w:val="en-US" w:eastAsia="en-US" w:bidi="ar-SA"/>
      </w:rPr>
    </w:lvl>
    <w:lvl w:ilvl="2">
      <w:start w:val="0"/>
      <w:numFmt w:val="bullet"/>
      <w:lvlText w:val="■"/>
      <w:lvlJc w:val="left"/>
      <w:pPr>
        <w:ind w:left="640" w:hanging="225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color w:val="0294CC"/>
        <w:spacing w:val="0"/>
        <w:w w:val="111"/>
        <w:sz w:val="14"/>
        <w:szCs w:val="14"/>
        <w:lang w:val="en-US" w:eastAsia="en-US" w:bidi="ar-SA"/>
      </w:rPr>
    </w:lvl>
    <w:lvl w:ilvl="3">
      <w:start w:val="0"/>
      <w:numFmt w:val="bullet"/>
      <w:lvlText w:val="□"/>
      <w:lvlJc w:val="left"/>
      <w:pPr>
        <w:ind w:left="1078" w:hanging="225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color w:val="0294CC"/>
        <w:spacing w:val="0"/>
        <w:w w:val="111"/>
        <w:sz w:val="14"/>
        <w:szCs w:val="14"/>
        <w:lang w:val="en-US" w:eastAsia="en-US" w:bidi="ar-SA"/>
      </w:rPr>
    </w:lvl>
    <w:lvl w:ilvl="4">
      <w:start w:val="0"/>
      <w:numFmt w:val="bullet"/>
      <w:lvlText w:val="◦"/>
      <w:lvlJc w:val="left"/>
      <w:pPr>
        <w:ind w:left="1451" w:hanging="200"/>
      </w:pPr>
      <w:rPr>
        <w:rFonts w:hint="default" w:ascii="Arial" w:hAnsi="Arial" w:eastAsia="Arial" w:cs="Arial"/>
        <w:b w:val="0"/>
        <w:bCs w:val="0"/>
        <w:i/>
        <w:iCs/>
        <w:color w:val="0294CC"/>
        <w:spacing w:val="0"/>
        <w:w w:val="140"/>
        <w:sz w:val="20"/>
        <w:szCs w:val="20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60" w:hanging="2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9" w:hanging="2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958" w:hanging="2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07" w:hanging="20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441" w:hanging="299"/>
        <w:jc w:val="left"/>
      </w:pPr>
      <w:rPr>
        <w:rFonts w:hint="default" w:ascii="Georgia" w:hAnsi="Georgia" w:eastAsia="Georgia" w:cs="Georgia"/>
        <w:b/>
        <w:bCs/>
        <w:i w:val="0"/>
        <w:iCs w:val="0"/>
        <w:spacing w:val="0"/>
        <w:w w:val="116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9" w:hanging="45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2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33" w:hanging="4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67" w:hanging="4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1" w:hanging="4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5" w:hanging="4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9" w:hanging="4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03" w:hanging="4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7" w:hanging="459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11"/>
      <w:ind w:left="440" w:hanging="298"/>
    </w:pPr>
    <w:rPr>
      <w:rFonts w:ascii="Georgia" w:hAnsi="Georgia" w:eastAsia="Georgia" w:cs="Georgia"/>
      <w:b/>
      <w:bCs/>
      <w:sz w:val="20"/>
      <w:szCs w:val="20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2"/>
      <w:ind w:left="899" w:hanging="458"/>
    </w:pPr>
    <w:rPr>
      <w:rFonts w:ascii="Georgia" w:hAnsi="Georgia" w:eastAsia="Georgia" w:cs="Georgia"/>
      <w:sz w:val="20"/>
      <w:szCs w:val="20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62"/>
      <w:ind w:left="1078" w:hanging="224"/>
    </w:pPr>
    <w:rPr>
      <w:rFonts w:ascii="Georgia" w:hAnsi="Georgia" w:eastAsia="Georgia" w:cs="Georgia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09"/>
      <w:ind w:left="457" w:hanging="315"/>
      <w:outlineLvl w:val="1"/>
    </w:pPr>
    <w:rPr>
      <w:rFonts w:ascii="Arial Black" w:hAnsi="Arial Black" w:eastAsia="Arial Black" w:cs="Arial Black"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609" w:hanging="467"/>
      <w:outlineLvl w:val="2"/>
    </w:pPr>
    <w:rPr>
      <w:rFonts w:ascii="Arial Black" w:hAnsi="Arial Black" w:eastAsia="Arial Black" w:cs="Arial Black"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71"/>
      <w:ind w:left="640" w:hanging="224"/>
      <w:outlineLvl w:val="3"/>
    </w:pPr>
    <w:rPr>
      <w:rFonts w:ascii="Georgia" w:hAnsi="Georgia" w:eastAsia="Georgia" w:cs="Georgia"/>
      <w:b/>
      <w:bCs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475"/>
    </w:pPr>
    <w:rPr>
      <w:rFonts w:ascii="Tahoma" w:hAnsi="Tahoma" w:eastAsia="Tahoma" w:cs="Tahoma"/>
      <w:sz w:val="41"/>
      <w:szCs w:val="41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47"/>
      <w:ind w:left="1078" w:hanging="224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10" w:lineRule="exact"/>
      <w:ind w:left="122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hyperlink" Target="https://www.kaggle.com/datasets/nelgiriyewithana/countries-of-the-world-2023/data" TargetMode="External"/><Relationship Id="rId10" Type="http://schemas.openxmlformats.org/officeDocument/2006/relationships/hyperlink" Target="https://www.kaggle.com/datasets/joyshil0599/global-university-rankings-dataset-2023" TargetMode="External"/><Relationship Id="rId11" Type="http://schemas.openxmlformats.org/officeDocument/2006/relationships/image" Target="media/image4.jpeg"/><Relationship Id="rId12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2025-01-24T11:29:12Z</dcterms:created>
  <dcterms:modified xsi:type="dcterms:W3CDTF">2025-01-24T11:29:12Z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2025-01-20T00:00:00Z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2025-01-24T00:00:00Z</vt:filetime>
  </property>
  <property fmtid="{D5CDD505-2E9C-101B-9397-08002B2CF9AE}" pid="5" name="PTEX.Fullbanner">
    <vt:lpwstr>This is pdfTeX, Version 3.141592653-2.6-1.40.25 (TeX Live 2023) kpathsea version 6.3.5</vt:lpwstr>
  </property>
  <property fmtid="{D5CDD505-2E9C-101B-9397-08002B2CF9AE}" pid="6" name="Producer">
    <vt:lpwstr>pdfTeX-1.40.25</vt:lpwstr>
  </property>
</Properties>
</file>