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t>29 September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t>XXXXXX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PocketSmart AI: Your Smart Budget &amp; Recommendation Assistant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>
              <w:t>2 Marks</w:t>
            </w:r>
          </w:p>
        </w:tc>
      </w:tr>
    </w:tbl>
    <w:p/>
    <w:p>
      <w:r>
        <w:rPr>
          <w:b/>
          <w:sz w:val="28"/>
        </w:rPr>
        <w:t>Data Flow Diagram</w:t>
      </w:r>
    </w:p>
    <w:p>
      <w:r>
        <w:t>The following DFD shows how data moves through PocketSmart AI between the user, the main recommendation process, Gemini AI, external product/service platforms, and the system's data stores.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07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AI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DFD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External Entity</w:t>
            </w:r>
          </w:p>
        </w:tc>
        <w:tc>
          <w:tcPr>
            <w:tcW w:type="dxa" w:w="3408"/>
          </w:tcPr>
          <w:p>
            <w:r>
              <w:t>Provides budget, preferences, planner details and optional outfit images.</w:t>
            </w:r>
          </w:p>
        </w:tc>
      </w:tr>
      <w:tr>
        <w:tc>
          <w:tcPr>
            <w:tcW w:type="dxa" w:w="3408"/>
          </w:tcPr>
          <w:p>
            <w:r>
              <w:t>PocketSmart AI</w:t>
            </w:r>
          </w:p>
        </w:tc>
        <w:tc>
          <w:tcPr>
            <w:tcW w:type="dxa" w:w="3408"/>
          </w:tcPr>
          <w:p>
            <w:r>
              <w:t>Process</w:t>
            </w:r>
          </w:p>
        </w:tc>
        <w:tc>
          <w:tcPr>
            <w:tcW w:type="dxa" w:w="3408"/>
          </w:tcPr>
          <w:p>
            <w:r>
              <w:t>Processes planner inputs and generates personalized budget-aware recommendations.</w:t>
            </w:r>
          </w:p>
        </w:tc>
      </w:tr>
      <w:tr>
        <w:tc>
          <w:tcPr>
            <w:tcW w:type="dxa" w:w="3408"/>
          </w:tcPr>
          <w:p>
            <w:r>
              <w:t>Gemini AI</w:t>
            </w:r>
          </w:p>
        </w:tc>
        <w:tc>
          <w:tcPr>
            <w:tcW w:type="dxa" w:w="3408"/>
          </w:tcPr>
          <w:p>
            <w:r>
              <w:t>External Entity / AI Service</w:t>
            </w:r>
          </w:p>
        </w:tc>
        <w:tc>
          <w:tcPr>
            <w:tcW w:type="dxa" w:w="3408"/>
          </w:tcPr>
          <w:p>
            <w:r>
              <w:t>Analyzes text and image context and generates recommendation insights.</w:t>
            </w:r>
          </w:p>
        </w:tc>
      </w:tr>
      <w:tr>
        <w:tc>
          <w:tcPr>
            <w:tcW w:type="dxa" w:w="3408"/>
          </w:tcPr>
          <w:p>
            <w:r>
              <w:t>User / Session Data</w:t>
            </w:r>
          </w:p>
        </w:tc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Stores user/session information used for personalization.</w:t>
            </w:r>
          </w:p>
        </w:tc>
      </w:tr>
      <w:tr>
        <w:tc>
          <w:tcPr>
            <w:tcW w:type="dxa" w:w="3408"/>
          </w:tcPr>
          <w:p>
            <w:r>
              <w:t>Recommendation History</w:t>
            </w:r>
          </w:p>
        </w:tc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Stores previous recommendation queries and results.</w:t>
            </w:r>
          </w:p>
        </w:tc>
      </w:tr>
      <w:tr>
        <w:tc>
          <w:tcPr>
            <w:tcW w:type="dxa" w:w="3408"/>
          </w:tcPr>
          <w:p>
            <w:r>
              <w:t>Product / Service Data</w:t>
            </w:r>
          </w:p>
        </w:tc>
        <w:tc>
          <w:tcPr>
            <w:tcW w:type="dxa" w:w="3408"/>
          </w:tcPr>
          <w:p>
            <w:r>
              <w:t>Data Store</w:t>
            </w:r>
          </w:p>
        </w:tc>
        <w:tc>
          <w:tcPr>
            <w:tcW w:type="dxa" w:w="3408"/>
          </w:tcPr>
          <w:p>
            <w:r>
              <w:t>Represents product/service information sourced for recommendations.</w:t>
            </w:r>
          </w:p>
        </w:tc>
      </w:tr>
      <w:tr>
        <w:tc>
          <w:tcPr>
            <w:tcW w:type="dxa" w:w="3408"/>
          </w:tcPr>
          <w:p>
            <w:r>
              <w:t>External Platforms</w:t>
            </w:r>
          </w:p>
        </w:tc>
        <w:tc>
          <w:tcPr>
            <w:tcW w:type="dxa" w:w="3408"/>
          </w:tcPr>
          <w:p>
            <w:r>
              <w:t>External Entity</w:t>
            </w:r>
          </w:p>
        </w:tc>
        <w:tc>
          <w:tcPr>
            <w:tcW w:type="dxa" w:w="3408"/>
          </w:tcPr>
          <w:p>
            <w:r>
              <w:t>Provides product or service information such as Amazon, Flipkart, IKEA, Swiggy, Zomato and OYO.</w:t>
            </w:r>
          </w:p>
        </w:tc>
      </w:tr>
    </w:tbl>
    <w:p/>
    <w:p>
      <w:r>
        <w:rPr>
          <w:b/>
          <w:sz w:val="26"/>
        </w:rPr>
        <w:t>Main Data Flows</w:t>
      </w:r>
    </w:p>
    <w:p>
      <w:pPr>
        <w:pStyle w:val="ListBullet"/>
      </w:pPr>
      <w:r>
        <w:t>User → PocketSmart AI: budget, preferences, occasion/event/room details and optional image.</w:t>
      </w:r>
    </w:p>
    <w:p>
      <w:pPr>
        <w:pStyle w:val="ListBullet"/>
      </w:pPr>
      <w:r>
        <w:t>PocketSmart AI → Gemini AI: structured prompt containing budget and contextual requirements.</w:t>
      </w:r>
    </w:p>
    <w:p>
      <w:pPr>
        <w:pStyle w:val="ListBullet"/>
      </w:pPr>
      <w:r>
        <w:t>Gemini AI → PocketSmart AI: AI-generated, context-aware recommendations.</w:t>
      </w:r>
    </w:p>
    <w:p>
      <w:pPr>
        <w:pStyle w:val="ListBullet"/>
      </w:pPr>
      <w:r>
        <w:t>PocketSmart AI ↔ Data Stores: session information, recommendation history and product/service data.</w:t>
      </w:r>
    </w:p>
    <w:p>
      <w:pPr>
        <w:pStyle w:val="ListBullet"/>
      </w:pPr>
      <w:r>
        <w:t>PocketSmart AI ↔ External Platforms: product and service information used to support recommendations.</w:t>
      </w:r>
    </w:p>
    <w:p>
      <w:pPr>
        <w:pStyle w:val="ListBullet"/>
      </w:pPr>
      <w:r>
        <w:t>PocketSmart AI → User: personalized recommendations aligned with the user's selected budget and planner category.</w:t>
      </w:r>
    </w:p>
    <w:p/>
    <w:p>
      <w:r>
        <w:rPr>
          <w:b/>
          <w:sz w:val="26"/>
        </w:rPr>
        <w:t>Project Coverage</w:t>
      </w:r>
    </w:p>
    <w:p>
      <w:r>
        <w:t>The DFD covers the three major PocketSmart AI planners described in the project: Home Interior Planning, Party Budget Planning, and Jewelry Recommendations. The Jewelry Planner can additionally process an outfit image for style and color coordination.</w:t>
      </w:r>
    </w:p>
    <w:p/>
    <w:p>
      <w:pPr>
        <w:jc w:val="center"/>
      </w:pPr>
      <w:r>
        <w:rPr>
          <w:i/>
          <w:sz w:val="18"/>
        </w:rPr>
        <w:t>Reference: PocketSmart AI project documentation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