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3F7D3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SIMATS ENGINEERING</w:t>
      </w:r>
    </w:p>
    <w:p w14:paraId="2C87287A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26"/>
          <w:szCs w:val="26"/>
        </w:rPr>
        <w:t>ASSESSMENT TOOL 3: Technical Presentation</w:t>
      </w:r>
    </w:p>
    <w:p w14:paraId="5828AD74">
      <w:pPr>
        <w:spacing w:after="40" w:line="240" w:lineRule="auto"/>
        <w:rPr>
          <w:sz w:val="24"/>
          <w:szCs w:val="24"/>
        </w:rPr>
      </w:pPr>
    </w:p>
    <w:tbl>
      <w:tblPr>
        <w:tblStyle w:val="15"/>
        <w:tblW w:w="10240" w:type="dxa"/>
        <w:tblInd w:w="-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0"/>
        <w:gridCol w:w="2560"/>
        <w:gridCol w:w="2560"/>
        <w:gridCol w:w="2560"/>
      </w:tblGrid>
      <w:tr w14:paraId="5A691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0" w:type="dxa"/>
          </w:tcPr>
          <w:p w14:paraId="2B9332E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NAME:</w:t>
            </w:r>
          </w:p>
        </w:tc>
        <w:tc>
          <w:tcPr>
            <w:tcW w:w="2560" w:type="dxa"/>
          </w:tcPr>
          <w:p w14:paraId="49139F4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Cloud Computing and Big Data Analytics</w:t>
            </w:r>
          </w:p>
        </w:tc>
        <w:tc>
          <w:tcPr>
            <w:tcW w:w="2560" w:type="dxa"/>
          </w:tcPr>
          <w:p w14:paraId="10D15F5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CODE:</w:t>
            </w:r>
          </w:p>
        </w:tc>
        <w:tc>
          <w:tcPr>
            <w:tcW w:w="2560" w:type="dxa"/>
          </w:tcPr>
          <w:p w14:paraId="4B42BD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CSA15</w:t>
            </w:r>
          </w:p>
        </w:tc>
      </w:tr>
    </w:tbl>
    <w:p w14:paraId="0CEAFD0D">
      <w:pPr>
        <w:pBdr>
          <w:bottom w:val="single" w:color="A6A6A6" w:sz="6" w:space="1"/>
        </w:pBdr>
        <w:spacing w:after="240"/>
        <w:rPr>
          <w:sz w:val="24"/>
          <w:szCs w:val="24"/>
        </w:rPr>
      </w:pPr>
    </w:p>
    <w:p w14:paraId="2DFA8263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E68DF4F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>Apply cloud computing technologies including hardware-software evolution, virtualization, web services, and service models to develop cloud-based solutions.</w:t>
      </w:r>
      <w:r>
        <w:rPr>
          <w:sz w:val="24"/>
          <w:szCs w:val="24"/>
        </w:rPr>
        <w:t xml:space="preserve"> (BL2)</w:t>
      </w:r>
    </w:p>
    <w:p w14:paraId="184BE79E">
      <w:pPr>
        <w:spacing w:after="40" w:line="240" w:lineRule="auto"/>
        <w:rPr>
          <w:sz w:val="24"/>
          <w:szCs w:val="24"/>
        </w:rPr>
      </w:pPr>
      <w:bookmarkStart w:id="0" w:name="_heading=h.dstrs4eg8e3s" w:colFirst="0" w:colLast="0"/>
      <w:bookmarkEnd w:id="0"/>
      <w:r>
        <w:rPr>
          <w:sz w:val="24"/>
          <w:szCs w:val="24"/>
        </w:rPr>
        <w:t>Assessment Tool Weightage: 10%</w:t>
      </w:r>
    </w:p>
    <w:p w14:paraId="33014D13">
      <w:pPr>
        <w:spacing w:after="40" w:line="240" w:lineRule="auto"/>
        <w:rPr>
          <w:sz w:val="24"/>
          <w:szCs w:val="24"/>
        </w:rPr>
      </w:pPr>
    </w:p>
    <w:tbl>
      <w:tblPr>
        <w:tblStyle w:val="16"/>
        <w:tblW w:w="10240" w:type="dxa"/>
        <w:tblInd w:w="-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0"/>
        <w:gridCol w:w="5120"/>
      </w:tblGrid>
      <w:tr w14:paraId="16DFB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0" w:type="dxa"/>
          </w:tcPr>
          <w:p w14:paraId="53F69FF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Imitation (Level 1)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Question Count: 5</w:t>
            </w:r>
          </w:p>
        </w:tc>
        <w:tc>
          <w:tcPr>
            <w:tcW w:w="5120" w:type="dxa"/>
          </w:tcPr>
          <w:p w14:paraId="37641E00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14:paraId="1FF7D67B">
      <w:pPr>
        <w:pBdr>
          <w:bottom w:val="single" w:color="A6A6A6" w:sz="6" w:space="1"/>
        </w:pBdr>
        <w:rPr>
          <w:sz w:val="24"/>
          <w:szCs w:val="24"/>
        </w:rPr>
      </w:pPr>
    </w:p>
    <w:p w14:paraId="01EBE1E3">
      <w:pPr>
        <w:spacing w:after="40" w:line="240" w:lineRule="auto"/>
        <w:rPr>
          <w:rFonts w:hint="default"/>
          <w:sz w:val="24"/>
          <w:szCs w:val="24"/>
          <w:lang w:val="en-IN"/>
        </w:rPr>
      </w:pPr>
      <w:r>
        <w:rPr>
          <w:b/>
          <w:bCs/>
          <w:sz w:val="24"/>
          <w:szCs w:val="24"/>
        </w:rPr>
        <w:t>Code of Conduct</w:t>
      </w:r>
    </w:p>
    <w:p w14:paraId="51457397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r>
        <w:rPr>
          <w:rFonts w:hint="default"/>
          <w:sz w:val="24"/>
          <w:szCs w:val="24"/>
          <w:u w:val="single"/>
          <w:lang w:val="en-IN"/>
        </w:rPr>
        <w:t>Yazhini R(192521190)</w:t>
      </w:r>
      <w:r>
        <w:rPr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7070558D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25F34DE6">
      <w:pPr>
        <w:spacing w:after="40" w:line="240" w:lineRule="auto"/>
        <w:rPr>
          <w:sz w:val="24"/>
          <w:szCs w:val="24"/>
        </w:rPr>
      </w:pPr>
    </w:p>
    <w:p w14:paraId="5D95147F">
      <w:pPr>
        <w:spacing w:after="40" w:line="240" w:lineRule="auto"/>
        <w:rPr>
          <w:sz w:val="24"/>
          <w:szCs w:val="24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1545590" cy="520700"/>
            <wp:effectExtent l="0" t="0" r="8890" b="12700"/>
            <wp:docPr id="1" name="Picture 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gnatur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559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208EF012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Signature of the student: ____________________</w:t>
      </w:r>
    </w:p>
    <w:p w14:paraId="269CA11B">
      <w:pPr>
        <w:spacing w:after="40" w:line="240" w:lineRule="auto"/>
        <w:rPr>
          <w:sz w:val="24"/>
          <w:szCs w:val="24"/>
        </w:rPr>
      </w:pPr>
    </w:p>
    <w:p w14:paraId="61DD55FC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Assessment Tasks</w:t>
      </w:r>
    </w:p>
    <w:p w14:paraId="033881D6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Technical Presentation Topics</w:t>
      </w:r>
    </w:p>
    <w:p w14:paraId="29D9A7B0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Prepare a 6-8 minute presentation on any one of the following topics. Your slides must include definitions, architecture, industry relevance, and one practical example.</w:t>
      </w:r>
    </w:p>
    <w:p w14:paraId="1E02E694">
      <w:p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Here are 10 additional technical presentation topics in a similar style, suitable for a 6–8 minute presentation with definitions, architecture, industry relevance, and a practical example:</w:t>
      </w:r>
    </w:p>
    <w:p w14:paraId="70548BDD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Containerization and Cloud-Native Applications: Transforming Modern Software Deployment</w:t>
      </w:r>
      <w:r>
        <w:rPr>
          <w:sz w:val="24"/>
          <w:szCs w:val="24"/>
          <w:lang w:val="en-IN"/>
        </w:rPr>
        <w:t xml:space="preserve"> </w:t>
      </w:r>
    </w:p>
    <w:p w14:paraId="76867DCA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Explore containers, container architecture, benefits, and a real-world deployment example. </w:t>
      </w:r>
    </w:p>
    <w:p w14:paraId="2094ACCA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Serverless Computing: Reducing Infrastructure Management in the Cloud</w:t>
      </w:r>
      <w:r>
        <w:rPr>
          <w:sz w:val="24"/>
          <w:szCs w:val="24"/>
          <w:lang w:val="en-IN"/>
        </w:rPr>
        <w:t xml:space="preserve"> </w:t>
      </w:r>
    </w:p>
    <w:p w14:paraId="02B58559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Discuss Function-as-a-Service (FaaS), architecture, business advantages, and practical use cases. </w:t>
      </w:r>
    </w:p>
    <w:p w14:paraId="08C9512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Edge Computing vs Cloud Computing: Choosing the Right Computing Paradigm</w:t>
      </w:r>
      <w:r>
        <w:rPr>
          <w:sz w:val="24"/>
          <w:szCs w:val="24"/>
          <w:lang w:val="en-IN"/>
        </w:rPr>
        <w:t xml:space="preserve"> </w:t>
      </w:r>
    </w:p>
    <w:p w14:paraId="2E3AB98F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Compare architectures, applications, and industry adoption scenarios. </w:t>
      </w:r>
    </w:p>
    <w:p w14:paraId="1DED6780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Microservices Architecture in Cloud Environments</w:t>
      </w:r>
      <w:r>
        <w:rPr>
          <w:sz w:val="24"/>
          <w:szCs w:val="24"/>
          <w:lang w:val="en-IN"/>
        </w:rPr>
        <w:t xml:space="preserve"> </w:t>
      </w:r>
    </w:p>
    <w:p w14:paraId="37A86BCF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Explain microservices design, benefits over monolithic systems, and industry implementations. </w:t>
      </w:r>
    </w:p>
    <w:p w14:paraId="533CBF46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Cloud Security Fundamentals: Protecting Data and Applications</w:t>
      </w:r>
      <w:r>
        <w:rPr>
          <w:sz w:val="24"/>
          <w:szCs w:val="24"/>
          <w:lang w:val="en-IN"/>
        </w:rPr>
        <w:t xml:space="preserve"> </w:t>
      </w:r>
    </w:p>
    <w:p w14:paraId="5C82C522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Cover security models, shared responsibility architecture, and real-world security practices. </w:t>
      </w:r>
    </w:p>
    <w:p w14:paraId="1FD187FD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Multi-Cloud and Hybrid Cloud Strategies for Enterprise IT</w:t>
      </w:r>
      <w:r>
        <w:rPr>
          <w:sz w:val="24"/>
          <w:szCs w:val="24"/>
          <w:lang w:val="en-IN"/>
        </w:rPr>
        <w:t xml:space="preserve"> </w:t>
      </w:r>
    </w:p>
    <w:p w14:paraId="445AB832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Analyze deployment models, business benefits, challenges, and practical examples. </w:t>
      </w:r>
    </w:p>
    <w:p w14:paraId="67593459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The Role of Artificial Intelligence and Machine Learning in Cloud Platforms</w:t>
      </w:r>
      <w:r>
        <w:rPr>
          <w:sz w:val="24"/>
          <w:szCs w:val="24"/>
          <w:lang w:val="en-IN"/>
        </w:rPr>
        <w:t xml:space="preserve"> </w:t>
      </w:r>
    </w:p>
    <w:p w14:paraId="643A2088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Discuss AI/ML cloud services, architecture, and industry applications. </w:t>
      </w:r>
    </w:p>
    <w:p w14:paraId="24FEF852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DevOps and Continuous Integration/Continuous Deployment (CI/CD) in Cloud Computing</w:t>
      </w:r>
      <w:r>
        <w:rPr>
          <w:sz w:val="24"/>
          <w:szCs w:val="24"/>
          <w:lang w:val="en-IN"/>
        </w:rPr>
        <w:t xml:space="preserve"> </w:t>
      </w:r>
    </w:p>
    <w:p w14:paraId="64891F61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Explain DevOps principles, CI/CD architecture, and practical implementation examples. </w:t>
      </w:r>
    </w:p>
    <w:p w14:paraId="7B85B1EA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Cloud Storage Technologies: Object, Block, and File Storage Compared</w:t>
      </w:r>
      <w:r>
        <w:rPr>
          <w:sz w:val="24"/>
          <w:szCs w:val="24"/>
          <w:lang w:val="en-IN"/>
        </w:rPr>
        <w:t xml:space="preserve"> </w:t>
      </w:r>
    </w:p>
    <w:p w14:paraId="53074A81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Compare storage architectures, use cases, and industry adoption patterns. </w:t>
      </w:r>
    </w:p>
    <w:p w14:paraId="59C2114D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Internet of Things (IoT) and Cloud Computing: Building Connected Ecosystems</w:t>
      </w:r>
      <w:r>
        <w:rPr>
          <w:sz w:val="24"/>
          <w:szCs w:val="24"/>
          <w:lang w:val="en-IN"/>
        </w:rPr>
        <w:t xml:space="preserve"> </w:t>
      </w:r>
    </w:p>
    <w:p w14:paraId="051E9A08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Examine IoT-cloud architecture, benefits, challenges, and real-world applications.</w:t>
      </w:r>
    </w:p>
    <w:p w14:paraId="0207DD55">
      <w:pPr>
        <w:pStyle w:val="18"/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Cloud Migration Strategies: Moving Enterprise Applications to the Cloud</w:t>
      </w:r>
      <w:r>
        <w:rPr>
          <w:sz w:val="24"/>
          <w:szCs w:val="24"/>
          <w:lang w:val="en-IN"/>
        </w:rPr>
        <w:t xml:space="preserve"> </w:t>
      </w:r>
    </w:p>
    <w:p w14:paraId="02C2B0BE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Examine migration approaches, cloud architecture considerations, benefits, challenges, and a successful migration case study. </w:t>
      </w:r>
    </w:p>
    <w:p w14:paraId="0203189C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Big Data Analytics in Cloud Computing</w:t>
      </w:r>
      <w:r>
        <w:rPr>
          <w:sz w:val="24"/>
          <w:szCs w:val="24"/>
          <w:lang w:val="en-IN"/>
        </w:rPr>
        <w:t xml:space="preserve"> </w:t>
      </w:r>
    </w:p>
    <w:p w14:paraId="4BD3C9E5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Explore cloud-based data processing architectures, analytics platforms, business value, and real-world applications. </w:t>
      </w:r>
    </w:p>
    <w:p w14:paraId="16F5355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Identity and Access Management (IAM) in Cloud Environments</w:t>
      </w:r>
      <w:r>
        <w:rPr>
          <w:sz w:val="24"/>
          <w:szCs w:val="24"/>
          <w:lang w:val="en-IN"/>
        </w:rPr>
        <w:t xml:space="preserve"> </w:t>
      </w:r>
    </w:p>
    <w:p w14:paraId="580D2C57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Discuss authentication, authorization architectures, security benefits, and practical enterprise implementations. </w:t>
      </w:r>
    </w:p>
    <w:p w14:paraId="0C6AF39B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Content Delivery Networks (CDNs) and Their Role in Cloud Services</w:t>
      </w:r>
      <w:r>
        <w:rPr>
          <w:sz w:val="24"/>
          <w:szCs w:val="24"/>
          <w:lang w:val="en-IN"/>
        </w:rPr>
        <w:t xml:space="preserve"> </w:t>
      </w:r>
    </w:p>
    <w:p w14:paraId="7E10274B">
      <w:pPr>
        <w:numPr>
          <w:ilvl w:val="1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Explain CDN architecture, performance optimization, industry relevance, and examples from popular web platforms.</w:t>
      </w:r>
    </w:p>
    <w:p w14:paraId="5B722787">
      <w:pPr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</w:t>
      </w:r>
      <w:r>
        <w:rPr>
          <w:b/>
          <w:bCs/>
          <w:sz w:val="24"/>
          <w:szCs w:val="24"/>
          <w:lang w:val="en-IN"/>
        </w:rPr>
        <w:t>Server Virtualization and Its Role in Cloud Computing</w:t>
      </w:r>
    </w:p>
    <w:p w14:paraId="45635217">
      <w:pPr>
        <w:spacing w:before="100" w:beforeAutospacing="1" w:after="100" w:afterAutospacing="1" w:line="240" w:lineRule="auto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Explain virtualization architecture, hypervisors, virtual machines, resource allocation, and the benefits of virtualization in cloud data centers.</w:t>
      </w:r>
    </w:p>
    <w:p w14:paraId="0E51135A">
      <w:pPr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Cloud Storage Technologies and Architecture</w:t>
      </w:r>
    </w:p>
    <w:p w14:paraId="576012C0">
      <w:pPr>
        <w:spacing w:before="100" w:beforeAutospacing="1" w:after="100" w:afterAutospacing="1" w:line="240" w:lineRule="auto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Discuss cloud storage concepts, storage architectures, scalability, availability, data replication, and practical applications such as Google Drive and Amazon S3.</w:t>
      </w:r>
    </w:p>
    <w:p w14:paraId="1BBC2C4A">
      <w:pPr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</w:t>
      </w:r>
      <w:r>
        <w:rPr>
          <w:b/>
          <w:bCs/>
          <w:sz w:val="24"/>
          <w:szCs w:val="24"/>
          <w:lang w:val="en-IN"/>
        </w:rPr>
        <w:t>Cloud Security: Threats and Protection Mechanisms</w:t>
      </w:r>
    </w:p>
    <w:p w14:paraId="1CFBD2E0">
      <w:pPr>
        <w:spacing w:before="100" w:beforeAutospacing="1" w:after="100" w:afterAutospacing="1" w:line="240" w:lineRule="auto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Explain common cloud security threats, data protection, encryption, network security, security controls, and practical approaches used by cloud service providers.</w:t>
      </w:r>
    </w:p>
    <w:p w14:paraId="03D59380">
      <w:pPr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Infrastructure as a Service (IaaS): Architecture and Applications</w:t>
      </w:r>
    </w:p>
    <w:p w14:paraId="33884ADA">
      <w:pPr>
        <w:spacing w:before="100" w:beforeAutospacing="1" w:after="100" w:afterAutospacing="1" w:line="240" w:lineRule="auto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Explain the IaaS model, virtual computing resources, storage and networking services, advantages, limitations, and practical enterprise applications.</w:t>
      </w:r>
    </w:p>
    <w:p w14:paraId="0EAC4D43">
      <w:pPr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Platform as a Service (PaaS) for Cloud Application Development</w:t>
      </w:r>
    </w:p>
    <w:p w14:paraId="031CC26F">
      <w:pPr>
        <w:spacing w:before="100" w:beforeAutospacing="1" w:after="100" w:afterAutospacing="1" w:line="240" w:lineRule="auto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Discuss PaaS architecture, development environments, application deployment, scalability, advantages, limitations, and examples of PaaS platforms.</w:t>
      </w:r>
    </w:p>
    <w:p w14:paraId="015BCD8E">
      <w:pPr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Software as a Service (SaaS): Architecture and Business Applications</w:t>
      </w:r>
    </w:p>
    <w:p w14:paraId="3299D971">
      <w:pPr>
        <w:spacing w:before="100" w:beforeAutospacing="1" w:after="100" w:afterAutospacing="1" w:line="240" w:lineRule="auto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Explain SaaS architecture, features, advantages, subscription-based software delivery, security considerations, and examples such as Google Workspace and Microsoft 365.</w:t>
      </w:r>
    </w:p>
    <w:p w14:paraId="50A587FF">
      <w:pPr>
        <w:spacing w:before="100" w:beforeAutospacing="1" w:after="100" w:afterAutospacing="1" w:line="240" w:lineRule="auto"/>
        <w:ind w:left="720"/>
        <w:rPr>
          <w:sz w:val="24"/>
          <w:szCs w:val="24"/>
          <w:lang w:val="en-IN"/>
        </w:rPr>
      </w:pPr>
    </w:p>
    <w:p w14:paraId="51BC1CD6">
      <w:pPr>
        <w:spacing w:before="100" w:beforeAutospacing="1" w:after="100" w:afterAutospacing="1" w:line="240" w:lineRule="auto"/>
        <w:ind w:left="720"/>
        <w:rPr>
          <w:sz w:val="24"/>
          <w:szCs w:val="24"/>
          <w:lang w:val="en-IN"/>
        </w:rPr>
      </w:pPr>
    </w:p>
    <w:p w14:paraId="1613880C">
      <w:pPr>
        <w:spacing w:before="100" w:beforeAutospacing="1" w:after="100" w:afterAutospacing="1" w:line="240" w:lineRule="auto"/>
        <w:ind w:left="720"/>
        <w:rPr>
          <w:sz w:val="24"/>
          <w:szCs w:val="24"/>
          <w:lang w:val="en-IN"/>
        </w:rPr>
      </w:pPr>
    </w:p>
    <w:p w14:paraId="4CC06BF8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Minimum slide flow:</w:t>
      </w:r>
    </w:p>
    <w:p w14:paraId="7E011E6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Title </w:t>
      </w:r>
    </w:p>
    <w:p w14:paraId="0CFAEF8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Aim and objective</w:t>
      </w:r>
    </w:p>
    <w:p w14:paraId="11C3A6C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Core technical explanation</w:t>
      </w:r>
    </w:p>
    <w:p w14:paraId="19E1AB29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Architecture or process diagram</w:t>
      </w:r>
    </w:p>
    <w:p w14:paraId="5492D11E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Methodology</w:t>
      </w:r>
    </w:p>
    <w:p w14:paraId="0170045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Real-world use case</w:t>
      </w:r>
    </w:p>
    <w:p w14:paraId="416312C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Conclusion and key takeaway</w:t>
      </w:r>
    </w:p>
    <w:p w14:paraId="10D5788E">
      <w:pPr>
        <w:spacing w:after="40" w:line="240" w:lineRule="auto"/>
        <w:rPr>
          <w:sz w:val="24"/>
          <w:szCs w:val="24"/>
        </w:rPr>
      </w:pPr>
    </w:p>
    <w:p w14:paraId="687E86FF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Technical Presentation Rubric</w:t>
      </w:r>
    </w:p>
    <w:p w14:paraId="590DD34E">
      <w:pPr>
        <w:spacing w:after="40" w:line="240" w:lineRule="auto"/>
        <w:rPr>
          <w:b/>
          <w:bCs/>
          <w:sz w:val="24"/>
          <w:szCs w:val="24"/>
        </w:rPr>
      </w:pPr>
    </w:p>
    <w:tbl>
      <w:tblPr>
        <w:tblStyle w:val="17"/>
        <w:tblW w:w="1024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7"/>
        <w:gridCol w:w="1707"/>
        <w:gridCol w:w="1707"/>
        <w:gridCol w:w="1707"/>
        <w:gridCol w:w="1707"/>
        <w:gridCol w:w="1707"/>
      </w:tblGrid>
      <w:tr w14:paraId="24626A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7" w:type="dxa"/>
            <w:shd w:val="clear" w:color="auto" w:fill="D9E2F3"/>
          </w:tcPr>
          <w:p w14:paraId="02703C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26BC2A4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1BAE5C5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0B19DDE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7A62043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1D49698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</w:rPr>
              <w:t>Level 1 - Beginning</w:t>
            </w:r>
          </w:p>
        </w:tc>
      </w:tr>
      <w:tr w14:paraId="4F2D18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7" w:type="dxa"/>
          </w:tcPr>
          <w:p w14:paraId="6E9A10F8">
            <w:pPr>
              <w:spacing w:after="0" w:line="240" w:lineRule="auto"/>
              <w:rPr>
                <w:sz w:val="24"/>
                <w:szCs w:val="24"/>
              </w:rPr>
            </w:pPr>
            <w:r>
              <w:t>Technical Content</w:t>
            </w:r>
          </w:p>
        </w:tc>
        <w:tc>
          <w:tcPr>
            <w:tcW w:w="1707" w:type="dxa"/>
          </w:tcPr>
          <w:p w14:paraId="2789E278">
            <w:pPr>
              <w:spacing w:after="0" w:line="240" w:lineRule="auto"/>
              <w:rPr>
                <w:sz w:val="24"/>
                <w:szCs w:val="24"/>
              </w:rPr>
            </w:pPr>
            <w:r>
              <w:t>30%</w:t>
            </w:r>
          </w:p>
        </w:tc>
        <w:tc>
          <w:tcPr>
            <w:tcW w:w="1707" w:type="dxa"/>
          </w:tcPr>
          <w:p w14:paraId="6FC1F07B">
            <w:pPr>
              <w:spacing w:after="0" w:line="240" w:lineRule="auto"/>
              <w:rPr>
                <w:sz w:val="24"/>
                <w:szCs w:val="24"/>
              </w:rPr>
            </w:pPr>
            <w:r>
              <w:t>Content is highly accurate, relevant, and insightful</w:t>
            </w:r>
          </w:p>
        </w:tc>
        <w:tc>
          <w:tcPr>
            <w:tcW w:w="1707" w:type="dxa"/>
          </w:tcPr>
          <w:p w14:paraId="7E33852F">
            <w:pPr>
              <w:spacing w:after="0" w:line="240" w:lineRule="auto"/>
              <w:rPr>
                <w:sz w:val="24"/>
                <w:szCs w:val="24"/>
              </w:rPr>
            </w:pPr>
            <w:r>
              <w:t>Content is correct with minor gaps</w:t>
            </w:r>
          </w:p>
        </w:tc>
        <w:tc>
          <w:tcPr>
            <w:tcW w:w="1707" w:type="dxa"/>
          </w:tcPr>
          <w:p w14:paraId="19894880">
            <w:pPr>
              <w:spacing w:after="0" w:line="240" w:lineRule="auto"/>
              <w:rPr>
                <w:sz w:val="24"/>
                <w:szCs w:val="24"/>
              </w:rPr>
            </w:pPr>
            <w:r>
              <w:t>Basic content with limited depth</w:t>
            </w:r>
          </w:p>
        </w:tc>
        <w:tc>
          <w:tcPr>
            <w:tcW w:w="1707" w:type="dxa"/>
          </w:tcPr>
          <w:p w14:paraId="42AF03AF">
            <w:pPr>
              <w:spacing w:after="0" w:line="240" w:lineRule="auto"/>
              <w:rPr>
                <w:sz w:val="24"/>
                <w:szCs w:val="24"/>
              </w:rPr>
            </w:pPr>
            <w:r>
              <w:t>Content is inaccurate or superficial</w:t>
            </w:r>
          </w:p>
        </w:tc>
      </w:tr>
      <w:tr w14:paraId="2A8667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7" w:type="dxa"/>
          </w:tcPr>
          <w:p w14:paraId="100C355A">
            <w:pPr>
              <w:spacing w:after="0" w:line="240" w:lineRule="auto"/>
              <w:rPr>
                <w:sz w:val="24"/>
                <w:szCs w:val="24"/>
              </w:rPr>
            </w:pPr>
            <w:r>
              <w:t>Structure and Flow</w:t>
            </w:r>
          </w:p>
        </w:tc>
        <w:tc>
          <w:tcPr>
            <w:tcW w:w="1707" w:type="dxa"/>
          </w:tcPr>
          <w:p w14:paraId="3F676C73">
            <w:pPr>
              <w:spacing w:after="0" w:line="240" w:lineRule="auto"/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7DB85ECD">
            <w:pPr>
              <w:spacing w:after="0" w:line="240" w:lineRule="auto"/>
              <w:rPr>
                <w:sz w:val="24"/>
                <w:szCs w:val="24"/>
              </w:rPr>
            </w:pPr>
            <w:r>
              <w:t>Excellent logical flow and slide organization</w:t>
            </w:r>
          </w:p>
        </w:tc>
        <w:tc>
          <w:tcPr>
            <w:tcW w:w="1707" w:type="dxa"/>
          </w:tcPr>
          <w:p w14:paraId="2519D550">
            <w:pPr>
              <w:spacing w:after="0" w:line="240" w:lineRule="auto"/>
              <w:rPr>
                <w:sz w:val="24"/>
                <w:szCs w:val="24"/>
              </w:rPr>
            </w:pPr>
            <w:r>
              <w:t>Good structure with minor issues</w:t>
            </w:r>
          </w:p>
        </w:tc>
        <w:tc>
          <w:tcPr>
            <w:tcW w:w="1707" w:type="dxa"/>
          </w:tcPr>
          <w:p w14:paraId="6B1914D5">
            <w:pPr>
              <w:spacing w:after="0" w:line="240" w:lineRule="auto"/>
              <w:rPr>
                <w:sz w:val="24"/>
                <w:szCs w:val="24"/>
              </w:rPr>
            </w:pPr>
            <w:r>
              <w:t>Some organization but weak flow</w:t>
            </w:r>
          </w:p>
        </w:tc>
        <w:tc>
          <w:tcPr>
            <w:tcW w:w="1707" w:type="dxa"/>
          </w:tcPr>
          <w:p w14:paraId="3C41271D">
            <w:pPr>
              <w:spacing w:after="0" w:line="240" w:lineRule="auto"/>
              <w:rPr>
                <w:sz w:val="24"/>
                <w:szCs w:val="24"/>
              </w:rPr>
            </w:pPr>
            <w:r>
              <w:t>Disorganized presentation</w:t>
            </w:r>
          </w:p>
        </w:tc>
      </w:tr>
      <w:tr w14:paraId="2F7F9F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7" w:type="dxa"/>
          </w:tcPr>
          <w:p w14:paraId="013FEBF6">
            <w:pPr>
              <w:spacing w:after="0" w:line="240" w:lineRule="auto"/>
              <w:rPr>
                <w:sz w:val="24"/>
                <w:szCs w:val="24"/>
              </w:rPr>
            </w:pPr>
            <w:r>
              <w:t>Use of Visuals</w:t>
            </w:r>
          </w:p>
        </w:tc>
        <w:tc>
          <w:tcPr>
            <w:tcW w:w="1707" w:type="dxa"/>
          </w:tcPr>
          <w:p w14:paraId="0C4BFE62">
            <w:pPr>
              <w:spacing w:after="0" w:line="240" w:lineRule="auto"/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</w:tcPr>
          <w:p w14:paraId="5A6AAA0D">
            <w:pPr>
              <w:spacing w:after="0" w:line="240" w:lineRule="auto"/>
              <w:rPr>
                <w:sz w:val="24"/>
                <w:szCs w:val="24"/>
              </w:rPr>
            </w:pPr>
            <w:r>
              <w:t>Visuals strongly support technical communication</w:t>
            </w:r>
          </w:p>
        </w:tc>
        <w:tc>
          <w:tcPr>
            <w:tcW w:w="1707" w:type="dxa"/>
          </w:tcPr>
          <w:p w14:paraId="490A9FC2">
            <w:pPr>
              <w:spacing w:after="0" w:line="240" w:lineRule="auto"/>
              <w:rPr>
                <w:sz w:val="24"/>
                <w:szCs w:val="24"/>
              </w:rPr>
            </w:pPr>
            <w:r>
              <w:t>Relevant visuals used well</w:t>
            </w:r>
          </w:p>
        </w:tc>
        <w:tc>
          <w:tcPr>
            <w:tcW w:w="1707" w:type="dxa"/>
          </w:tcPr>
          <w:p w14:paraId="379FAE58">
            <w:pPr>
              <w:spacing w:after="0" w:line="240" w:lineRule="auto"/>
              <w:rPr>
                <w:sz w:val="24"/>
                <w:szCs w:val="24"/>
              </w:rPr>
            </w:pPr>
            <w:r>
              <w:t>Limited or unclear visuals</w:t>
            </w:r>
          </w:p>
        </w:tc>
        <w:tc>
          <w:tcPr>
            <w:tcW w:w="1707" w:type="dxa"/>
          </w:tcPr>
          <w:p w14:paraId="03F029C8">
            <w:pPr>
              <w:spacing w:after="0" w:line="240" w:lineRule="auto"/>
              <w:rPr>
                <w:sz w:val="24"/>
                <w:szCs w:val="24"/>
              </w:rPr>
            </w:pPr>
            <w:r>
              <w:t>No meaningful visuals</w:t>
            </w:r>
          </w:p>
        </w:tc>
      </w:tr>
      <w:tr w14:paraId="6340A5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7" w:type="dxa"/>
          </w:tcPr>
          <w:p w14:paraId="4E25DD8C">
            <w:pPr>
              <w:spacing w:after="0" w:line="240" w:lineRule="auto"/>
              <w:rPr>
                <w:sz w:val="24"/>
                <w:szCs w:val="24"/>
              </w:rPr>
            </w:pPr>
            <w:r>
              <w:t>Communication Skills</w:t>
            </w:r>
          </w:p>
        </w:tc>
        <w:tc>
          <w:tcPr>
            <w:tcW w:w="1707" w:type="dxa"/>
          </w:tcPr>
          <w:p w14:paraId="1DB11708">
            <w:pPr>
              <w:spacing w:after="0" w:line="240" w:lineRule="auto"/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2DCD5936">
            <w:pPr>
              <w:spacing w:after="0" w:line="240" w:lineRule="auto"/>
              <w:rPr>
                <w:sz w:val="24"/>
                <w:szCs w:val="24"/>
              </w:rPr>
            </w:pPr>
            <w:r>
              <w:t>Confident, clear, and engaging delivery</w:t>
            </w:r>
          </w:p>
        </w:tc>
        <w:tc>
          <w:tcPr>
            <w:tcW w:w="1707" w:type="dxa"/>
          </w:tcPr>
          <w:p w14:paraId="39E43526">
            <w:pPr>
              <w:spacing w:after="0" w:line="240" w:lineRule="auto"/>
              <w:rPr>
                <w:sz w:val="24"/>
                <w:szCs w:val="24"/>
              </w:rPr>
            </w:pPr>
            <w:r>
              <w:t>Clear delivery with minor hesitation</w:t>
            </w:r>
          </w:p>
        </w:tc>
        <w:tc>
          <w:tcPr>
            <w:tcW w:w="1707" w:type="dxa"/>
          </w:tcPr>
          <w:p w14:paraId="02D7C60E">
            <w:pPr>
              <w:spacing w:after="0" w:line="240" w:lineRule="auto"/>
              <w:rPr>
                <w:sz w:val="24"/>
                <w:szCs w:val="24"/>
              </w:rPr>
            </w:pPr>
            <w:r>
              <w:t>Moderate clarity but uneven delivery</w:t>
            </w:r>
          </w:p>
        </w:tc>
        <w:tc>
          <w:tcPr>
            <w:tcW w:w="1707" w:type="dxa"/>
          </w:tcPr>
          <w:p w14:paraId="2AD5B2FF">
            <w:pPr>
              <w:spacing w:after="0" w:line="240" w:lineRule="auto"/>
              <w:rPr>
                <w:sz w:val="24"/>
                <w:szCs w:val="24"/>
              </w:rPr>
            </w:pPr>
            <w:r>
              <w:t>Weak delivery and low clarity</w:t>
            </w:r>
          </w:p>
        </w:tc>
      </w:tr>
      <w:tr w14:paraId="7D2A5E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7" w:type="dxa"/>
          </w:tcPr>
          <w:p w14:paraId="4208A7FC">
            <w:pPr>
              <w:spacing w:after="0" w:line="240" w:lineRule="auto"/>
              <w:rPr>
                <w:sz w:val="24"/>
                <w:szCs w:val="24"/>
              </w:rPr>
            </w:pPr>
            <w:r>
              <w:t>Professionalism</w:t>
            </w:r>
          </w:p>
        </w:tc>
        <w:tc>
          <w:tcPr>
            <w:tcW w:w="1707" w:type="dxa"/>
          </w:tcPr>
          <w:p w14:paraId="6121343A">
            <w:pPr>
              <w:spacing w:after="0" w:line="240" w:lineRule="auto"/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</w:tcPr>
          <w:p w14:paraId="51DD926D">
            <w:pPr>
              <w:spacing w:after="0" w:line="240" w:lineRule="auto"/>
              <w:rPr>
                <w:sz w:val="24"/>
                <w:szCs w:val="24"/>
              </w:rPr>
            </w:pPr>
            <w:r>
              <w:t>Well-prepared and audience-focused presentation</w:t>
            </w:r>
          </w:p>
        </w:tc>
        <w:tc>
          <w:tcPr>
            <w:tcW w:w="1707" w:type="dxa"/>
          </w:tcPr>
          <w:p w14:paraId="3C473504">
            <w:pPr>
              <w:spacing w:after="0" w:line="240" w:lineRule="auto"/>
              <w:rPr>
                <w:sz w:val="24"/>
                <w:szCs w:val="24"/>
              </w:rPr>
            </w:pPr>
            <w:r>
              <w:t>Mostly professional</w:t>
            </w:r>
          </w:p>
        </w:tc>
        <w:tc>
          <w:tcPr>
            <w:tcW w:w="1707" w:type="dxa"/>
          </w:tcPr>
          <w:p w14:paraId="12C9B6FE">
            <w:pPr>
              <w:spacing w:after="0" w:line="240" w:lineRule="auto"/>
              <w:rPr>
                <w:sz w:val="24"/>
                <w:szCs w:val="24"/>
              </w:rPr>
            </w:pPr>
            <w:r>
              <w:t>Basic preparation visible</w:t>
            </w:r>
          </w:p>
        </w:tc>
        <w:tc>
          <w:tcPr>
            <w:tcW w:w="1707" w:type="dxa"/>
          </w:tcPr>
          <w:p w14:paraId="5F7DEE43">
            <w:pPr>
              <w:spacing w:after="0" w:line="240" w:lineRule="auto"/>
              <w:rPr>
                <w:sz w:val="24"/>
                <w:szCs w:val="24"/>
              </w:rPr>
            </w:pPr>
            <w:r>
              <w:t>Poor preparation and professionalism</w:t>
            </w:r>
          </w:p>
        </w:tc>
      </w:tr>
    </w:tbl>
    <w:p w14:paraId="5D84A05D">
      <w:pPr>
        <w:rPr>
          <w:sz w:val="24"/>
          <w:szCs w:val="24"/>
        </w:rPr>
      </w:pPr>
    </w:p>
    <w:p w14:paraId="1D72F97F">
      <w:pPr>
        <w:rPr>
          <w:sz w:val="24"/>
          <w:szCs w:val="24"/>
        </w:rPr>
      </w:pPr>
    </w:p>
    <w:p w14:paraId="73346C74">
      <w:pPr>
        <w:rPr>
          <w:sz w:val="24"/>
          <w:szCs w:val="24"/>
        </w:rPr>
      </w:pPr>
    </w:p>
    <w:p w14:paraId="342CC0CA">
      <w:pPr>
        <w:rPr>
          <w:sz w:val="24"/>
          <w:szCs w:val="24"/>
        </w:rPr>
      </w:pPr>
    </w:p>
    <w:p w14:paraId="1D2EAE11">
      <w:pPr>
        <w:rPr>
          <w:sz w:val="24"/>
          <w:szCs w:val="24"/>
        </w:rPr>
      </w:pPr>
    </w:p>
    <w:p w14:paraId="69900683">
      <w:pPr>
        <w:rPr>
          <w:sz w:val="24"/>
          <w:szCs w:val="24"/>
        </w:rPr>
      </w:pPr>
    </w:p>
    <w:p w14:paraId="7D1E1F8C">
      <w:pPr>
        <w:rPr>
          <w:sz w:val="24"/>
          <w:szCs w:val="24"/>
        </w:rPr>
      </w:pPr>
    </w:p>
    <w:p w14:paraId="7A66F62C">
      <w:pPr>
        <w:rPr>
          <w:sz w:val="24"/>
          <w:szCs w:val="24"/>
        </w:rPr>
      </w:pPr>
    </w:p>
    <w:p w14:paraId="259210EE">
      <w:pPr>
        <w:spacing w:line="360" w:lineRule="auto"/>
        <w:rPr>
          <w:b/>
          <w:bCs/>
          <w:lang w:val="en-IN"/>
        </w:rPr>
      </w:pPr>
      <w:r>
        <w:rPr>
          <w:b/>
          <w:bCs/>
          <w:sz w:val="24"/>
          <w:szCs w:val="24"/>
        </w:rPr>
        <w:t xml:space="preserve">Topic : </w:t>
      </w:r>
      <w:r>
        <w:rPr>
          <w:b/>
          <w:bCs/>
          <w:lang w:val="en-US"/>
        </w:rPr>
        <w:t>Server Virtualization and Its Role in Cloud Computing</w:t>
      </w:r>
    </w:p>
    <w:p w14:paraId="6FC439B6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Introduction </w:t>
      </w:r>
    </w:p>
    <w:p w14:paraId="54CD2CBC">
      <w:pPr>
        <w:numPr>
          <w:ilvl w:val="0"/>
          <w:numId w:val="3"/>
        </w:num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Server virtualization creates multiple virtual servers on a single physical server.</w:t>
      </w:r>
    </w:p>
    <w:p w14:paraId="5E3A0655">
      <w:pPr>
        <w:numPr>
          <w:ilvl w:val="0"/>
          <w:numId w:val="3"/>
        </w:num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Physical resources are abstracted into virtual CPU, memory, storage and network resources.</w:t>
      </w:r>
    </w:p>
    <w:p w14:paraId="7311C324">
      <w:pPr>
        <w:numPr>
          <w:ilvl w:val="0"/>
          <w:numId w:val="3"/>
        </w:num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Each virtual machine can run its own operating system and applications.</w:t>
      </w:r>
    </w:p>
    <w:p w14:paraId="0B783B3C">
      <w:pPr>
        <w:numPr>
          <w:ilvl w:val="0"/>
          <w:numId w:val="3"/>
        </w:num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 hypervisor manages communication between VMs and physical hardware.</w:t>
      </w:r>
    </w:p>
    <w:p w14:paraId="1E8529B7">
      <w:pPr>
        <w:numPr>
          <w:ilvl w:val="0"/>
          <w:numId w:val="3"/>
        </w:num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Virtualization provides isolation between different workloads.</w:t>
      </w:r>
    </w:p>
    <w:p w14:paraId="3C7EFDC2">
      <w:pPr>
        <w:numPr>
          <w:ilvl w:val="0"/>
          <w:numId w:val="3"/>
        </w:num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It enables efficient and flexible use of computing resources</w:t>
      </w:r>
    </w:p>
    <w:p w14:paraId="237C3D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</w:t>
      </w:r>
    </w:p>
    <w:p w14:paraId="231B2B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</w:t>
      </w:r>
    </w:p>
    <w:p w14:paraId="0BD66D4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US"/>
        </w:rPr>
        <w:t>Understand the concept and architecture of server virtualization.</w:t>
      </w:r>
    </w:p>
    <w:p w14:paraId="3C29EF7D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US"/>
        </w:rPr>
        <w:t>Study virtual machines and their components.</w:t>
      </w:r>
    </w:p>
    <w:p w14:paraId="2FD573F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US"/>
        </w:rPr>
        <w:t>Understand the working and role of hypervisors.</w:t>
      </w:r>
    </w:p>
    <w:p w14:paraId="2ACD9CC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US"/>
        </w:rPr>
        <w:t>Compare physical servers with virtualized server environments.</w:t>
      </w:r>
    </w:p>
    <w:p w14:paraId="3B80F4A4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US"/>
        </w:rPr>
        <w:t>Analyze the benefits and limitations of virtualization.</w:t>
      </w:r>
    </w:p>
    <w:p w14:paraId="02ED90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color w:val="000000"/>
          <w:sz w:val="24"/>
          <w:szCs w:val="24"/>
        </w:rPr>
      </w:pPr>
    </w:p>
    <w:p w14:paraId="26A103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sz w:val="24"/>
          <w:szCs w:val="24"/>
        </w:rPr>
      </w:pPr>
    </w:p>
    <w:p w14:paraId="349D24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Core technical explanation:</w:t>
      </w:r>
    </w:p>
    <w:p w14:paraId="16E3D3C0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Server virtualization is a key technology in modern computing infrastructure.</w:t>
      </w:r>
    </w:p>
    <w:p w14:paraId="3D3F3B46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It enables computing environments to operate independently from physical hardware.</w:t>
      </w:r>
    </w:p>
    <w:p w14:paraId="3DD1D40E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Hypervisors manage virtual machines and underlying resources.</w:t>
      </w:r>
    </w:p>
    <w:p w14:paraId="35C0FEF1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Virtualization supports efficient resource sharing and workload isolation.</w:t>
      </w:r>
    </w:p>
    <w:p w14:paraId="480145EE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It provides a foundation for flexible and scalable cloud infrastructure.</w:t>
      </w:r>
    </w:p>
    <w:p w14:paraId="52F975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color w:val="000000"/>
          <w:sz w:val="24"/>
          <w:szCs w:val="24"/>
        </w:rPr>
      </w:pPr>
    </w:p>
    <w:p w14:paraId="00D53F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color w:val="000000"/>
          <w:sz w:val="24"/>
          <w:szCs w:val="24"/>
        </w:rPr>
      </w:pPr>
    </w:p>
    <w:p w14:paraId="14923E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color w:val="000000"/>
          <w:sz w:val="24"/>
          <w:szCs w:val="24"/>
        </w:rPr>
      </w:pPr>
    </w:p>
    <w:p w14:paraId="171BAC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color w:val="000000"/>
          <w:sz w:val="24"/>
          <w:szCs w:val="24"/>
        </w:rPr>
      </w:pPr>
    </w:p>
    <w:p w14:paraId="6A4EB5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color w:val="000000"/>
          <w:sz w:val="24"/>
          <w:szCs w:val="24"/>
        </w:rPr>
      </w:pPr>
    </w:p>
    <w:p w14:paraId="66EB38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color w:val="000000"/>
          <w:sz w:val="24"/>
          <w:szCs w:val="24"/>
        </w:rPr>
      </w:pPr>
    </w:p>
    <w:p w14:paraId="384DE8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color w:val="000000"/>
          <w:sz w:val="24"/>
          <w:szCs w:val="24"/>
        </w:rPr>
      </w:pPr>
    </w:p>
    <w:p w14:paraId="3D097E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Architecture or process diagram:</w:t>
      </w:r>
    </w:p>
    <w:p w14:paraId="3D427C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color w:val="000000"/>
          <w:sz w:val="24"/>
          <w:szCs w:val="24"/>
        </w:rPr>
      </w:pPr>
    </w:p>
    <w:p w14:paraId="0E1C3D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drawing>
          <wp:inline distT="0" distB="0" distL="0" distR="0">
            <wp:extent cx="4407535" cy="3700780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791" cy="371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6E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Real-world use case:</w:t>
      </w:r>
    </w:p>
    <w:p w14:paraId="38751E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color w:val="000000"/>
          <w:sz w:val="24"/>
          <w:szCs w:val="24"/>
        </w:rPr>
      </w:pPr>
    </w:p>
    <w:p w14:paraId="7BDDC2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drawing>
          <wp:inline distT="0" distB="0" distL="0" distR="0">
            <wp:extent cx="6502400" cy="3770630"/>
            <wp:effectExtent l="0" t="0" r="0" b="127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4F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color w:val="000000"/>
          <w:sz w:val="24"/>
          <w:szCs w:val="24"/>
        </w:rPr>
      </w:pPr>
    </w:p>
    <w:p w14:paraId="4C454A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Conclusion and key takeaway:</w:t>
      </w:r>
    </w:p>
    <w:p w14:paraId="25A3F931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IN"/>
        </w:rPr>
        <w:t>Server virtualization converts physical resources into flexible virtual resources.</w:t>
      </w:r>
    </w:p>
    <w:p w14:paraId="1E9B92DC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IN"/>
        </w:rPr>
        <w:t>Multiple VMs can share the resources of a single physical server.</w:t>
      </w:r>
    </w:p>
    <w:p w14:paraId="515DD564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IN"/>
        </w:rPr>
        <w:t>Improves CPU, memory, and hardware utilization.</w:t>
      </w:r>
    </w:p>
    <w:p w14:paraId="17D04482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IN"/>
        </w:rPr>
        <w:t>Reduces hardware, power, and maintenance costs.</w:t>
      </w:r>
    </w:p>
    <w:p w14:paraId="2BE0E746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IN"/>
        </w:rPr>
        <w:t>Enables faster provisioning and flexible resource allocation.</w:t>
      </w:r>
    </w:p>
    <w:p w14:paraId="6E153D2C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IN"/>
        </w:rPr>
        <w:t>Supports scalability and efficient cloud infrastructure.</w:t>
      </w:r>
    </w:p>
    <w:p w14:paraId="3FD8AB88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IN"/>
        </w:rPr>
        <w:t>Provides workload isolation through virtual machines.</w:t>
      </w:r>
    </w:p>
    <w:p w14:paraId="2D23D987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IN"/>
        </w:rPr>
        <w:t>Performance, security, resource contention, and management must be considered.</w:t>
      </w:r>
    </w:p>
    <w:p w14:paraId="4F31A0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color w:val="000000"/>
          <w:sz w:val="24"/>
          <w:szCs w:val="24"/>
        </w:rPr>
      </w:pPr>
    </w:p>
    <w:p w14:paraId="2CF2E6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Photo of the presentation : </w:t>
      </w:r>
    </w:p>
    <w:p w14:paraId="30FFBE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drawing>
          <wp:inline distT="0" distB="0" distL="0" distR="0">
            <wp:extent cx="5236845" cy="3927475"/>
            <wp:effectExtent l="0" t="0" r="1905" b="0"/>
            <wp:docPr id="172702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21216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799" cy="39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BF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color w:val="000000"/>
          <w:sz w:val="24"/>
          <w:szCs w:val="24"/>
        </w:rPr>
      </w:pPr>
    </w:p>
    <w:p w14:paraId="3F20A3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Conclusion : </w:t>
      </w:r>
    </w:p>
    <w:p w14:paraId="54968104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Server virtualization converts physical resources into flexible virtual resources.</w:t>
      </w:r>
    </w:p>
    <w:p w14:paraId="2CE06B45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Multiple VMs can share the resources of a single physical server.</w:t>
      </w:r>
    </w:p>
    <w:p w14:paraId="387FF05D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Improves CPU, memory, and hardware utilization.</w:t>
      </w:r>
    </w:p>
    <w:p w14:paraId="1F34DF67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Reduces hardware, power, and maintenance costs.</w:t>
      </w:r>
    </w:p>
    <w:p w14:paraId="4A6B2E10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Enables faster provisioning and flexible resource allocation.</w:t>
      </w:r>
    </w:p>
    <w:p w14:paraId="0CD2E5C5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Supports scalability and efficient cloud infrastructure.</w:t>
      </w:r>
    </w:p>
    <w:p w14:paraId="11C574C3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Provides workload isolation through virtual machines.</w:t>
      </w:r>
    </w:p>
    <w:p w14:paraId="5F1D072C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Performance, security, resource contention, and management must be considered.</w:t>
      </w:r>
    </w:p>
    <w:p w14:paraId="51704B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b/>
          <w:bCs/>
          <w:sz w:val="24"/>
          <w:szCs w:val="24"/>
        </w:rPr>
      </w:pPr>
    </w:p>
    <w:p w14:paraId="3F7546D8">
      <w:pPr>
        <w:rPr>
          <w:b/>
          <w:bCs/>
          <w:sz w:val="24"/>
          <w:szCs w:val="24"/>
        </w:rPr>
      </w:pPr>
    </w:p>
    <w:sectPr>
      <w:pgSz w:w="12240" w:h="15840"/>
      <w:pgMar w:top="840" w:right="1000" w:bottom="840" w:left="1000" w:header="360" w:footer="36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AE01B4A1-7F49-4613-AE4F-B45420AB5124}"/>
  </w:font>
  <w:font w:name="黑体">
    <w:altName w:val="BAMINI-Tamil03"/>
    <w:panose1 w:val="02010600030101010101"/>
    <w:charset w:val="86"/>
    <w:family w:val="auto"/>
    <w:pitch w:val="default"/>
    <w:sig w:usb0="00000001" w:usb1="080E0000" w:usb2="00000010" w:usb3="00000000" w:csb0="00040000" w:csb1="00000000"/>
    <w:embedRegular r:id="rId2" w:fontKey="{2492B45C-EB10-4EB4-B655-B200072B44E4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72588AC-D963-4DB0-9B40-3BD0A73DA12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B95F49F-16A8-460C-803E-ACFE6A1A609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5B517A8-4FBE-4491-9862-84D66A089C50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MINI-Tamil03">
    <w:panose1 w:val="00000000000000000000"/>
    <w:charset w:val="00"/>
    <w:family w:val="auto"/>
    <w:pitch w:val="default"/>
    <w:sig w:usb0="00000001" w:usb1="00000000" w:usb2="00000000" w:usb3="00000000" w:csb0="00000001" w:csb1="00000000"/>
    <w:embedRegular r:id="rId6" w:fontKey="{51D661F7-F736-44B5-8829-ECD169986D06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5274A2"/>
    <w:multiLevelType w:val="multilevel"/>
    <w:tmpl w:val="125274A2"/>
    <w:lvl w:ilvl="0" w:tentative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BBD2EC3"/>
    <w:multiLevelType w:val="multilevel"/>
    <w:tmpl w:val="2BBD2EC3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2">
    <w:nsid w:val="2C4D4987"/>
    <w:multiLevelType w:val="multilevel"/>
    <w:tmpl w:val="2C4D4987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3">
    <w:nsid w:val="2D0B4A31"/>
    <w:multiLevelType w:val="multilevel"/>
    <w:tmpl w:val="2D0B4A31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4">
    <w:nsid w:val="31A720A8"/>
    <w:multiLevelType w:val="multilevel"/>
    <w:tmpl w:val="31A720A8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5">
    <w:nsid w:val="6B0E4E9C"/>
    <w:multiLevelType w:val="multilevel"/>
    <w:tmpl w:val="6B0E4E9C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6">
    <w:nsid w:val="705257C0"/>
    <w:multiLevelType w:val="multilevel"/>
    <w:tmpl w:val="705257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UyNDcztbC0NLYwMTRQ0lEKTi0uzszPAykwrAUAU04TLywAAAA="/>
  </w:docVars>
  <w:rsids>
    <w:rsidRoot w:val="00D83454"/>
    <w:rsid w:val="0000025B"/>
    <w:rsid w:val="00045324"/>
    <w:rsid w:val="0012152E"/>
    <w:rsid w:val="002919B2"/>
    <w:rsid w:val="002F7704"/>
    <w:rsid w:val="003D4BE4"/>
    <w:rsid w:val="004313FE"/>
    <w:rsid w:val="00535FEA"/>
    <w:rsid w:val="00767287"/>
    <w:rsid w:val="00780966"/>
    <w:rsid w:val="00B94FCE"/>
    <w:rsid w:val="00BF133C"/>
    <w:rsid w:val="00C2099F"/>
    <w:rsid w:val="00C3425A"/>
    <w:rsid w:val="00CA2F03"/>
    <w:rsid w:val="00D83454"/>
    <w:rsid w:val="00F340C1"/>
    <w:rsid w:val="2196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="Times New Roman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  <w:outlineLvl w:val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  <w:outlineLvl w:val="1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  <w:outlineLvl w:val="2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  <w:outlineLvl w:val="3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  <w:outlineLvl w:val="4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  <w:outlineLvl w:val="5"/>
    </w:pPr>
    <w:rPr>
      <w:rFonts w:ascii="Calibri" w:hAnsi="Calibri" w:eastAsia="Calibri" w:cs="Calibri"/>
      <w:i/>
      <w:iCs/>
      <w:color w:val="243F61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sz w:val="24"/>
      <w:szCs w:val="24"/>
      <w:lang w:val="en-IN"/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13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3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4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JK9ME+ZxKyAdW+1ovB+MkgNYzA==">CgMxLjAyDmguZHN0cnM0ZWc4ZTNzOAByITFaWTZxWm9RYmhDMDZmNTR2eTkxQ0xnWFYwRzR6aFpWbw==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575</Words>
  <Characters>4155</Characters>
  <Lines>58</Lines>
  <Paragraphs>16</Paragraphs>
  <TotalTime>2</TotalTime>
  <ScaleCrop>false</ScaleCrop>
  <LinksUpToDate>false</LinksUpToDate>
  <CharactersWithSpaces>4696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2026-10-13T11:05:00Z</dcterms:created>
  <dc:creator>S.Magalakshmi</dc:creator>
  <cp:lastModifiedBy>Yazhini</cp:lastModifiedBy>
  <dcterms:modified xsi:type="dcterms:W3CDTF">2026-10-13T12:31:11Z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eyJoZGlkIjoiODRhYjkzYTVlMjEzNTZhYjFmMzI1MTczZjdhODI2YjYiLCJ1c2VySWQiOiI1Njc1OTk5OTc4NzEifQ==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B65F918774944D63BA2917FFBA0BFCCC_12</vt:lpwstr>
  </property>
</Properties>
</file>