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10FA" w14:textId="77777777" w:rsidR="005D3462" w:rsidRPr="003A47EF" w:rsidRDefault="00000000">
      <w:pPr>
        <w:pStyle w:val="Balk1"/>
        <w:spacing w:before="0" w:after="0"/>
        <w:jc w:val="center"/>
        <w:rPr>
          <w:sz w:val="24"/>
          <w:szCs w:val="24"/>
        </w:rPr>
      </w:pPr>
      <w:r w:rsidRPr="003A47EF">
        <w:rPr>
          <w:sz w:val="24"/>
          <w:szCs w:val="24"/>
        </w:rPr>
        <w:t>FATSA BİLİM VE SANAT MERKEZİ</w:t>
      </w:r>
    </w:p>
    <w:p w14:paraId="1A2014D3" w14:textId="77777777" w:rsidR="005D3462" w:rsidRPr="003A47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bCs/>
          <w:sz w:val="24"/>
          <w:szCs w:val="24"/>
        </w:rPr>
      </w:pPr>
      <w:r w:rsidRPr="003A47EF">
        <w:rPr>
          <w:b/>
          <w:bCs/>
          <w:sz w:val="24"/>
          <w:szCs w:val="24"/>
        </w:rPr>
        <w:t>2026-2027 EĞİTİM ÖĞRETİM YILI</w:t>
      </w:r>
    </w:p>
    <w:p w14:paraId="5BCB9980" w14:textId="2AB91421" w:rsidR="005D3462" w:rsidRPr="003A47EF" w:rsidRDefault="00000000">
      <w:pPr>
        <w:pStyle w:val="Balk2"/>
        <w:spacing w:before="0"/>
        <w:jc w:val="center"/>
        <w:rPr>
          <w:sz w:val="24"/>
          <w:szCs w:val="24"/>
        </w:rPr>
      </w:pPr>
      <w:r w:rsidRPr="003A47EF">
        <w:rPr>
          <w:sz w:val="24"/>
          <w:szCs w:val="24"/>
        </w:rPr>
        <w:t>COĞRAFYA</w:t>
      </w:r>
      <w:r w:rsidR="003A47EF">
        <w:rPr>
          <w:sz w:val="24"/>
          <w:szCs w:val="24"/>
        </w:rPr>
        <w:t xml:space="preserve"> DERSİ</w:t>
      </w:r>
      <w:r w:rsidRPr="003A47EF">
        <w:rPr>
          <w:sz w:val="24"/>
          <w:szCs w:val="24"/>
        </w:rPr>
        <w:t xml:space="preserve"> PROJE</w:t>
      </w:r>
      <w:r w:rsidR="003A47EF" w:rsidRPr="003A47EF">
        <w:rPr>
          <w:sz w:val="24"/>
          <w:szCs w:val="24"/>
        </w:rPr>
        <w:t xml:space="preserve"> </w:t>
      </w:r>
      <w:r w:rsidR="003A47EF">
        <w:rPr>
          <w:sz w:val="24"/>
          <w:szCs w:val="24"/>
        </w:rPr>
        <w:t>ÜRETİMİ / YÖNETİMİ</w:t>
      </w:r>
      <w:r w:rsidRPr="003A47EF">
        <w:rPr>
          <w:sz w:val="24"/>
          <w:szCs w:val="24"/>
        </w:rPr>
        <w:t>-1 YILLIK ÇALIŞMA PLANI</w:t>
      </w:r>
    </w:p>
    <w:p w14:paraId="2CCC9BD8" w14:textId="0B68DF9E" w:rsidR="005D346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Öğretmen:</w:t>
      </w:r>
      <w:r>
        <w:t xml:space="preserve"> Harun </w:t>
      </w:r>
      <w:r w:rsidR="003A47EF">
        <w:t>MUTLU</w:t>
      </w:r>
    </w:p>
    <w:p w14:paraId="408366DD" w14:textId="6007EA59" w:rsidR="005D346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Okul Müdürü:</w:t>
      </w:r>
      <w:r>
        <w:t xml:space="preserve"> Seyfi</w:t>
      </w:r>
      <w:r w:rsidR="003A47EF">
        <w:t xml:space="preserve"> ALAN</w:t>
      </w:r>
    </w:p>
    <w:p w14:paraId="0C0E0B5F" w14:textId="30DB8E49" w:rsidR="005D346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Öğrenci Grubu:</w:t>
      </w:r>
      <w:r>
        <w:t xml:space="preserve"> PROJE</w:t>
      </w:r>
      <w:r w:rsidR="003A47EF">
        <w:t xml:space="preserve"> ÜRETİMİ </w:t>
      </w:r>
      <w:proofErr w:type="gramStart"/>
      <w:r w:rsidR="003A47EF">
        <w:t>/  YÖNETİMİ</w:t>
      </w:r>
      <w:proofErr w:type="gramEnd"/>
      <w:r>
        <w:t xml:space="preserve"> -1 Grubu</w:t>
      </w:r>
    </w:p>
    <w:p w14:paraId="2419B05A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684"/>
        <w:gridCol w:w="2340"/>
        <w:gridCol w:w="1872"/>
        <w:gridCol w:w="2340"/>
      </w:tblGrid>
      <w:tr w:rsidR="005D3462" w14:paraId="1635B824" w14:textId="77777777">
        <w:trPr>
          <w:tblHeader/>
        </w:trPr>
        <w:tc>
          <w:tcPr>
            <w:tcW w:w="1123" w:type="dxa"/>
            <w:shd w:val="clear" w:color="auto" w:fill="D9D2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7023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Hafta / Tarih</w:t>
            </w:r>
          </w:p>
        </w:tc>
        <w:tc>
          <w:tcPr>
            <w:tcW w:w="1684" w:type="dxa"/>
            <w:shd w:val="clear" w:color="auto" w:fill="D9D2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DF05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Konu / Etkinlik</w:t>
            </w:r>
          </w:p>
        </w:tc>
        <w:tc>
          <w:tcPr>
            <w:tcW w:w="2340" w:type="dxa"/>
            <w:shd w:val="clear" w:color="auto" w:fill="D9D2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7A486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Kazanımlar</w:t>
            </w:r>
          </w:p>
        </w:tc>
        <w:tc>
          <w:tcPr>
            <w:tcW w:w="1872" w:type="dxa"/>
            <w:shd w:val="clear" w:color="auto" w:fill="D9D2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912A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Eğitim Teknolojileri / Yöntem</w:t>
            </w:r>
          </w:p>
        </w:tc>
        <w:tc>
          <w:tcPr>
            <w:tcW w:w="2340" w:type="dxa"/>
            <w:shd w:val="clear" w:color="auto" w:fill="D9D2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D77B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Açıklamalar ve Değerlendirme</w:t>
            </w:r>
          </w:p>
        </w:tc>
      </w:tr>
      <w:tr w:rsidR="005D3462" w14:paraId="4984E242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5F3B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Hafta</w:t>
            </w:r>
          </w:p>
          <w:p w14:paraId="01C303D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14-18 Eyl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6A1C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Bilgi ve Çeşitleri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906E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Bilgi ve çeşitlerini tanır.</w:t>
            </w:r>
          </w:p>
          <w:p w14:paraId="53FA412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Bilgi çeşitleri arasındaki farkı ayırt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162D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Araştırma-İnceleme, Anlatım</w:t>
            </w:r>
          </w:p>
          <w:p w14:paraId="4459690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QGIS, </w:t>
            </w:r>
            <w:proofErr w:type="spellStart"/>
            <w:proofErr w:type="gramStart"/>
            <w:r>
              <w:rPr>
                <w:sz w:val="20"/>
                <w:szCs w:val="20"/>
              </w:rPr>
              <w:t>geogames.site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verileri, Online Kaynaklar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F481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Gündelik bilginin bilimsel çalışmayla bilimsel bilgiye dönüşebileceği vurgulanır.</w:t>
            </w:r>
          </w:p>
          <w:p w14:paraId="0C1CD78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Değerlendirme:</w:t>
            </w:r>
            <w:r>
              <w:rPr>
                <w:sz w:val="20"/>
                <w:szCs w:val="20"/>
              </w:rPr>
              <w:t xml:space="preserve"> Proje Değerlendirme Ölçeği</w:t>
            </w:r>
          </w:p>
        </w:tc>
      </w:tr>
      <w:tr w:rsidR="005D3462" w14:paraId="76D49B01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8C8C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Hafta</w:t>
            </w:r>
          </w:p>
          <w:p w14:paraId="426A789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21-25 Eyl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128F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Bilimin Hayatımızdaki Yeri ve Önemi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CC1E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Teknolojinin bilimsel gelişmelerin ürünü olduğunu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87E2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Beyin Fırtınası, Soru-cevap</w:t>
            </w:r>
          </w:p>
          <w:p w14:paraId="712CB54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Bilgisayar, Makaleler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40C9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Öğrencilerin kendi yaşamlarını kolaylaştıracak projeler geliştirebilecekleri vurgulanır.</w:t>
            </w:r>
          </w:p>
        </w:tc>
      </w:tr>
      <w:tr w:rsidR="005D3462" w14:paraId="65365123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B698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Hafta</w:t>
            </w:r>
          </w:p>
          <w:p w14:paraId="491B425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Eyl-2 Eki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C101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Bilim, Araştırma ve Proje İlişkisi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1329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durumlarının projelendirilebileceğini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DCF1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Buluş, Beyin Fırtınası</w:t>
            </w:r>
          </w:p>
          <w:p w14:paraId="7D0DE30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Etkileşimli Tahta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C005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Problem, araştırma, plan, proje ilişkisi önemle vurgulanır.</w:t>
            </w:r>
          </w:p>
        </w:tc>
      </w:tr>
      <w:tr w:rsidR="005D3462" w14:paraId="09216A0D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3A0C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Hafta</w:t>
            </w:r>
          </w:p>
          <w:p w14:paraId="24CADB5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5-9 Eki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C65C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Hazırlamada Araştırmanın Önemi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860D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Bilgiye ulaşmada araştırmanın gerekliliğine inanır.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8467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3B1410B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Akademik Veri Tabanları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1C28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Hazırlanan ön araştırmalar ürün dosyasında saklanır.</w:t>
            </w:r>
          </w:p>
        </w:tc>
      </w:tr>
      <w:tr w:rsidR="005D3462" w14:paraId="0C18AEF3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E2B7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Hafta</w:t>
            </w:r>
          </w:p>
          <w:p w14:paraId="0907788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12-16 Eki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6F71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Hazırlamada Araştırmanın Önemi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2A58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hazırlama sürecinde araştırma yapmanın önemini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4A99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Soru-Cevap, Tartışma</w:t>
            </w:r>
          </w:p>
          <w:p w14:paraId="239A201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TÜBİTAK/YÖK Veri tabanları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E6C2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Ulusal/Uluslararası akademik veri tabanları uygulamalı gösterilir.</w:t>
            </w:r>
          </w:p>
        </w:tc>
      </w:tr>
      <w:tr w:rsidR="005D3462" w14:paraId="5B25EEF0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C678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 Hafta</w:t>
            </w:r>
          </w:p>
          <w:p w14:paraId="531CC2A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19-23 Eki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3FF8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Niçin Proje Hazırlarız?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F5BE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hazırlamanın temel amaçlarını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856FA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211A39F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Geçmiş TÜBİTAK Proje Örnekleri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5AA4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yapmanın ülke kalkınmasına etkisi (Coğrafya özelinde) tartışılır.</w:t>
            </w:r>
          </w:p>
          <w:p w14:paraId="4D8637A5" w14:textId="77777777" w:rsidR="003A47EF" w:rsidRDefault="003A4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8466FDA" w14:textId="77777777" w:rsidR="003A47EF" w:rsidRDefault="003A4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623AD2E" w14:textId="77777777" w:rsidR="003A47EF" w:rsidRDefault="003A4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62F2EE0" w14:textId="77777777" w:rsidR="003A47EF" w:rsidRDefault="003A4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5D3462" w14:paraId="6F4191BB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C436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7. Hafta</w:t>
            </w:r>
          </w:p>
          <w:p w14:paraId="5DC3AF6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26-30 Eki 2026</w:t>
            </w:r>
          </w:p>
          <w:p w14:paraId="372DA19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  <w:sz w:val="20"/>
                <w:szCs w:val="20"/>
              </w:rPr>
            </w:pPr>
            <w:r>
              <w:rPr>
                <w:i/>
                <w:iCs/>
                <w:color w:val="CC0000"/>
                <w:sz w:val="20"/>
                <w:szCs w:val="20"/>
              </w:rPr>
              <w:t>(28-29 Ekim Cumhuriyet Bayramı)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E0D0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Niçin Proje Hazırlarız?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5BAB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hazırlamanın temel amaçlarını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84F0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Beyin Fırtınası</w:t>
            </w:r>
          </w:p>
          <w:p w14:paraId="44BD806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Örnek Projeler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F3279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Bölgesel çevre sorunlarının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: Karadeniz) proje konularına dönüştürülmesi tartışılır.</w:t>
            </w:r>
          </w:p>
        </w:tc>
      </w:tr>
      <w:tr w:rsidR="005D3462" w14:paraId="7CD74A4C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80ABA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8. Hafta</w:t>
            </w:r>
          </w:p>
          <w:p w14:paraId="0045A46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2-6 Kas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08D2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Niçin Proje Hazırlarız?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428E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hazırlamanın temel amaçlarını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1E0F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Tartışma, Sunum</w:t>
            </w:r>
          </w:p>
          <w:p w14:paraId="6AAFC05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223E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Fikir geliştirme atölyesi.</w:t>
            </w:r>
          </w:p>
        </w:tc>
      </w:tr>
      <w:tr w:rsidR="005D3462" w14:paraId="7FAD08D9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A449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 Hafta</w:t>
            </w:r>
          </w:p>
          <w:p w14:paraId="3E37106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9-13 Kas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C2EC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Niçin Proje Hazırlarız?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C7F4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hazırlamanın temel amaçlarını fark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CD7D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12FFFF7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F719F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 bazında proje ön fikirlerinin toplanması.</w:t>
            </w:r>
          </w:p>
        </w:tc>
      </w:tr>
      <w:tr w:rsidR="005D3462" w14:paraId="34662082" w14:textId="77777777">
        <w:tc>
          <w:tcPr>
            <w:tcW w:w="9359" w:type="dxa"/>
            <w:gridSpan w:val="5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97C6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16-20 Kasım </w:t>
            </w:r>
            <w:proofErr w:type="gramStart"/>
            <w:r>
              <w:rPr>
                <w:b/>
                <w:bCs/>
                <w:sz w:val="20"/>
                <w:szCs w:val="20"/>
              </w:rPr>
              <w:t>2026 -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I. DÖNEM ARA TATİLİ</w:t>
            </w:r>
          </w:p>
        </w:tc>
      </w:tr>
      <w:tr w:rsidR="005D3462" w14:paraId="3798D737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9F1B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 Hafta</w:t>
            </w:r>
          </w:p>
          <w:p w14:paraId="2BBA04A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23-27 Kas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1E72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Konusunun Belirlenmesi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D33C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Araştırma sonucu problem alanı belirler.</w:t>
            </w:r>
          </w:p>
          <w:p w14:paraId="22595CF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Kaynak seçimi yapar.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08EF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Anlatım, Beyin Fırtınası</w:t>
            </w:r>
          </w:p>
          <w:p w14:paraId="0288FFF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Kütüphane, İnternet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0214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olan her konunun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: Erozyon, Isı Adası) projelendirilebileceği vurgulanır.</w:t>
            </w:r>
          </w:p>
        </w:tc>
      </w:tr>
      <w:tr w:rsidR="005D3462" w14:paraId="68BD48E9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53B9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 Hafta</w:t>
            </w:r>
          </w:p>
          <w:p w14:paraId="7B4BC4D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Kas-4 Ara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AE30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Kaynak Taraması Yapılması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4D16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Anahtar kelimeleri tespit eder ve tarama yapar.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1021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4809879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Akademik arama motorları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2986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Tüm öğrenciler bireysel ya da grup olarak bir proje fikri belirler.</w:t>
            </w:r>
          </w:p>
        </w:tc>
      </w:tr>
      <w:tr w:rsidR="005D3462" w14:paraId="0F5A96D7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2F3E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 Hafta</w:t>
            </w:r>
          </w:p>
          <w:p w14:paraId="4673B5E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7-11 Ara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6B96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Kaynak Taraması Yapılması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3BE1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Kaynak taraması yapar ve özgüven geliştirir.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08D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Soru-cevap</w:t>
            </w:r>
          </w:p>
          <w:p w14:paraId="11AFD38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Dergi, Tez, Makale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32FB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Benzer konularda çalışan öğrenciler gruplandırılır.</w:t>
            </w:r>
          </w:p>
        </w:tc>
      </w:tr>
      <w:tr w:rsidR="005D3462" w14:paraId="7549F087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9664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13. Hafta</w:t>
            </w:r>
          </w:p>
          <w:p w14:paraId="7DB5D07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14-18 Ara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C40A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Kaynak Taraması Yapılması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9EAA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Kaynak taraması yapar ve literatür özetleri çıkarır.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C4FF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7BA509F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Online Kaynaklar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BB13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Literatür özetleri erişim/ürün dosyasında saklanır.</w:t>
            </w:r>
          </w:p>
        </w:tc>
      </w:tr>
      <w:tr w:rsidR="005D3462" w14:paraId="34DFB693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D66A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14. Hafta</w:t>
            </w:r>
          </w:p>
          <w:p w14:paraId="2178C99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21-25 Ara 2026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AC8C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Hipotezlerin Oluşturulması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4433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Problemin çözümüne yönelik hipotez cümleleri kurar.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4850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Beyin Fırtınası</w:t>
            </w:r>
          </w:p>
          <w:p w14:paraId="2A903FC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Ön araştırma dosyaları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B6DC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İyi bir hipotezin (denence) özellikleri üzerinde durulur.</w:t>
            </w:r>
          </w:p>
        </w:tc>
      </w:tr>
      <w:tr w:rsidR="005D3462" w14:paraId="1E6C53CB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6BF74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15. Hafta</w:t>
            </w:r>
          </w:p>
          <w:p w14:paraId="19FB0CE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Ara-1 Oca 2027</w:t>
            </w:r>
          </w:p>
          <w:p w14:paraId="4F2AE22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  <w:sz w:val="20"/>
                <w:szCs w:val="20"/>
              </w:rPr>
            </w:pPr>
            <w:r>
              <w:rPr>
                <w:i/>
                <w:iCs/>
                <w:color w:val="CC0000"/>
                <w:sz w:val="20"/>
                <w:szCs w:val="20"/>
              </w:rPr>
              <w:t>(1 Ocak Yılbaşı Tatili)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2725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Deneysel/Gözlemsel Yöntem Tasarlama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8753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Hipotezini sınamak için gerekli deneysel/gözlemsel yöntemi araştırır.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5155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  <w:p w14:paraId="7F5FC4E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2A5B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Araştırmanın objektif ve güvenilir olması gerektiği vurgulanır.</w:t>
            </w:r>
          </w:p>
        </w:tc>
      </w:tr>
      <w:tr w:rsidR="005D3462" w14:paraId="7427B3E9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7655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16. Hafta</w:t>
            </w:r>
          </w:p>
          <w:p w14:paraId="2E56B4B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4-8 Oca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F6D4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Deneysel Yöntem Tasarlama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F26D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Hipotezini sınamak için gerekli yöntemleri tasarlar.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2B45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Planlama, Soru-cevap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BE49F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Deney, anket, görüşme, inceleme, CBS analizi gibi yöntemler tartışılır.</w:t>
            </w:r>
          </w:p>
        </w:tc>
      </w:tr>
      <w:tr w:rsidR="005D3462" w14:paraId="269247AA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DDA2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17. Hafta</w:t>
            </w:r>
          </w:p>
          <w:p w14:paraId="24178C7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11-15 Oca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3CFA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Planını Hazırlama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2E6A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Zaman, süre ve maliyet hususlarını içeren proje planı oluşturur.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7877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Anlatım, Planlama</w:t>
            </w:r>
          </w:p>
          <w:p w14:paraId="326477D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 xml:space="preserve"> Şeması Örnekleri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6088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Zaman yönetimi tablosu oluşturulur.</w:t>
            </w:r>
          </w:p>
        </w:tc>
      </w:tr>
      <w:tr w:rsidR="005D3462" w14:paraId="1FF358CB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3FAB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18. Hafta</w:t>
            </w:r>
          </w:p>
          <w:p w14:paraId="6345C33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18-22 Oca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E666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Tahminde Bulunma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A4B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Hipoteze dayalı tahminlerde bulunur.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DDED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Soru-cevap</w:t>
            </w:r>
          </w:p>
          <w:p w14:paraId="59DB74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Erişim dosyaları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FCB3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Dönem değerlendirmesi ve proje planlarının onaylanması.</w:t>
            </w:r>
          </w:p>
        </w:tc>
      </w:tr>
      <w:tr w:rsidR="005D3462" w14:paraId="47EB85A9" w14:textId="77777777">
        <w:tc>
          <w:tcPr>
            <w:tcW w:w="9359" w:type="dxa"/>
            <w:gridSpan w:val="5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2217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25 </w:t>
            </w:r>
            <w:proofErr w:type="gramStart"/>
            <w:r>
              <w:rPr>
                <w:b/>
                <w:bCs/>
                <w:sz w:val="20"/>
                <w:szCs w:val="20"/>
              </w:rPr>
              <w:t>Ocak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5 Şubat </w:t>
            </w:r>
            <w:proofErr w:type="gramStart"/>
            <w:r>
              <w:rPr>
                <w:b/>
                <w:bCs/>
                <w:sz w:val="20"/>
                <w:szCs w:val="20"/>
              </w:rPr>
              <w:t>2027 -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YARIYIL TATİLİ</w:t>
            </w:r>
          </w:p>
        </w:tc>
      </w:tr>
      <w:tr w:rsidR="005D3462" w14:paraId="101B7194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388A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19. Hafta</w:t>
            </w:r>
          </w:p>
          <w:p w14:paraId="384E237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8-12 Şub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474C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Malzemelerinin Temini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11EF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Araştırmada kullanılacak araç gereç/verileri belirler.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D71F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Araştırma-İnceleme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A368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Coğrafi verilerin toplanması için gerekli yazılım/materyaller belirlenir.</w:t>
            </w:r>
          </w:p>
        </w:tc>
      </w:tr>
      <w:tr w:rsidR="005D3462" w14:paraId="57DE7808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0F0A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20. Hafta</w:t>
            </w:r>
          </w:p>
          <w:p w14:paraId="5B7C8E0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15-19 Şub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29E0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Malzemelerinin Temini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6594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Belirlenen araç gereç, yazılım ve verileri temin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CAD2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Organizasyon</w:t>
            </w:r>
          </w:p>
          <w:p w14:paraId="107A696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Sensörler, Yazılımlar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AB13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Maliyetin minimize edilmesi gerektiği vurgulanır.</w:t>
            </w:r>
          </w:p>
        </w:tc>
      </w:tr>
      <w:tr w:rsidR="005D3462" w14:paraId="601E4B30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FA2F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21. Hafta</w:t>
            </w:r>
          </w:p>
          <w:p w14:paraId="490B082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22-26 Şub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4FC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Hipotezlerin Test Edilmesi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6267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Hipotezlerini sınamak için saha/laboratuvar/CBS çalışmalarına başlar.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E76C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Tabanlı Öğretim, Deney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F781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Geçerlik ve güvenirlik ilkeleri denetimi yapılır.</w:t>
            </w:r>
          </w:p>
        </w:tc>
      </w:tr>
      <w:tr w:rsidR="005D3462" w14:paraId="1324484B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76BE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22. Hafta</w:t>
            </w:r>
          </w:p>
          <w:p w14:paraId="3A33FD6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 Mar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D028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Hipotezlerin Test Edilmesi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6D20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 toplama / Deney süreci devam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4406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Saha Çalışması / Laboratuvar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815A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uygulama adımlarının erişim dosyasına işlenmesi.</w:t>
            </w:r>
          </w:p>
        </w:tc>
      </w:tr>
      <w:tr w:rsidR="005D3462" w14:paraId="770D7D3A" w14:textId="77777777">
        <w:tc>
          <w:tcPr>
            <w:tcW w:w="9359" w:type="dxa"/>
            <w:gridSpan w:val="5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632C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8-12 Mart </w:t>
            </w:r>
            <w:proofErr w:type="gramStart"/>
            <w:r>
              <w:rPr>
                <w:b/>
                <w:bCs/>
                <w:sz w:val="20"/>
                <w:szCs w:val="20"/>
              </w:rPr>
              <w:t>2027 -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II. DÖNEM ARA TATİLİ ve RAMAZAN BAYRAMI</w:t>
            </w:r>
          </w:p>
          <w:p w14:paraId="0D0795E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(8 Mart </w:t>
            </w:r>
            <w:proofErr w:type="spellStart"/>
            <w:r>
              <w:rPr>
                <w:i/>
                <w:iCs/>
                <w:sz w:val="18"/>
                <w:szCs w:val="18"/>
              </w:rPr>
              <w:t>Arefe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/ 9-11 Mart Ramazan Bayramı)</w:t>
            </w:r>
          </w:p>
        </w:tc>
      </w:tr>
      <w:tr w:rsidR="005D3462" w14:paraId="235F141D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8A058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23. Hafta</w:t>
            </w:r>
          </w:p>
          <w:p w14:paraId="5902851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15-19 Mar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807D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Hipotezlerin Test Edilmesi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27A9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Çok sayıda farklı yolla hipotezlerini test eder.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5830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Tabanlı Öğretim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0F9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Olumsuz sonuçların da bilimsel bir veri olduğu vurgulanır.</w:t>
            </w:r>
          </w:p>
        </w:tc>
      </w:tr>
      <w:tr w:rsidR="005D3462" w14:paraId="13D7B023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9353C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24. Hafta</w:t>
            </w:r>
          </w:p>
          <w:p w14:paraId="5C010E4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22-26 Mar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8E44C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Hipotezlerin Test Edilmesi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0CDC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Yeni bulgular ışığında testleri tamamlar.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3E69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Çözme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24D2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 setlerinin derlenmesi.</w:t>
            </w:r>
          </w:p>
        </w:tc>
      </w:tr>
      <w:tr w:rsidR="005D3462" w14:paraId="60B9BF74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CDAB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25. Hafta</w:t>
            </w:r>
          </w:p>
          <w:p w14:paraId="3AAED06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 Mar-2 Nis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DF54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Deney Sonuçlarının Değerlendirilm</w:t>
            </w:r>
            <w:r>
              <w:rPr>
                <w:b/>
                <w:bCs/>
                <w:sz w:val="20"/>
                <w:szCs w:val="20"/>
              </w:rPr>
              <w:lastRenderedPageBreak/>
              <w:t>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79A4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Deney sonuçlarının hipotezi doğrulayıp doğrulamadığını </w:t>
            </w:r>
            <w:r>
              <w:rPr>
                <w:sz w:val="20"/>
                <w:szCs w:val="20"/>
              </w:rPr>
              <w:lastRenderedPageBreak/>
              <w:t>belirler.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268EC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Analiz, Anlatım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135C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Anket veya CBS analiz sonuçlarının bilgisayar ortamında incelenmesi.</w:t>
            </w:r>
          </w:p>
        </w:tc>
      </w:tr>
      <w:tr w:rsidR="005D3462" w14:paraId="32DC6062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2B80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26. Hafta</w:t>
            </w:r>
          </w:p>
          <w:p w14:paraId="0A89F80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5-9 Nis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DBD9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Deney Sonuçlarının Değerlendirilmesi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F7D3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Hipotezin doğrulanmadığı durumda yeni kontrollü süreçler tasarlar.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543AC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Çözme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048F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Sonuçların değerlendirilme teknikleri üzerinde durulur.</w:t>
            </w:r>
          </w:p>
        </w:tc>
      </w:tr>
      <w:tr w:rsidR="005D3462" w14:paraId="583DCD3C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A66F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27. Hafta</w:t>
            </w:r>
          </w:p>
          <w:p w14:paraId="4BFD09F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12-16 Nis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51D3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Araştırma Verilerini Düzenleme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E3C1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Verileri gruplandırır.</w:t>
            </w:r>
          </w:p>
          <w:p w14:paraId="268517C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Tablo, şekil veya grafik hazırlar.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DEEB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Grafik Yorumlama</w:t>
            </w:r>
          </w:p>
          <w:p w14:paraId="74EB5F2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Excel, QGIS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F683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 ve bağlam arasında ilişki kurulur.</w:t>
            </w:r>
          </w:p>
        </w:tc>
      </w:tr>
      <w:tr w:rsidR="005D3462" w14:paraId="01D13852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76D0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28. Hafta</w:t>
            </w:r>
          </w:p>
          <w:p w14:paraId="101EBDE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19-23 Nis 2027</w:t>
            </w:r>
          </w:p>
          <w:p w14:paraId="0666F86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  <w:sz w:val="20"/>
                <w:szCs w:val="20"/>
              </w:rPr>
            </w:pPr>
            <w:r>
              <w:rPr>
                <w:i/>
                <w:iCs/>
                <w:color w:val="CC0000"/>
                <w:sz w:val="20"/>
                <w:szCs w:val="20"/>
              </w:rPr>
              <w:t xml:space="preserve">(23 Nisan Ulusal </w:t>
            </w:r>
            <w:proofErr w:type="spellStart"/>
            <w:r>
              <w:rPr>
                <w:i/>
                <w:iCs/>
                <w:color w:val="CC0000"/>
                <w:sz w:val="20"/>
                <w:szCs w:val="20"/>
              </w:rPr>
              <w:t>Eg</w:t>
            </w:r>
            <w:proofErr w:type="spellEnd"/>
            <w:r>
              <w:rPr>
                <w:i/>
                <w:iCs/>
                <w:color w:val="CC0000"/>
                <w:sz w:val="20"/>
                <w:szCs w:val="20"/>
              </w:rPr>
              <w:t xml:space="preserve">. </w:t>
            </w:r>
            <w:proofErr w:type="gramStart"/>
            <w:r>
              <w:rPr>
                <w:i/>
                <w:iCs/>
                <w:color w:val="CC0000"/>
                <w:sz w:val="20"/>
                <w:szCs w:val="20"/>
              </w:rPr>
              <w:t>ve</w:t>
            </w:r>
            <w:proofErr w:type="gramEnd"/>
            <w:r>
              <w:rPr>
                <w:i/>
                <w:iCs/>
                <w:color w:val="CC0000"/>
                <w:sz w:val="20"/>
                <w:szCs w:val="20"/>
              </w:rPr>
              <w:t xml:space="preserve"> Çocuk Bayramı)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4E3A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Araştırma Verilerinin Analizi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D919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İstatistiksel/Mekânsal teknikleri araştırma sürecinde uygular.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85D7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 Analizi</w:t>
            </w:r>
          </w:p>
          <w:p w14:paraId="02E5D2B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119A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Öğrenciler sonuçları şekil ve grafiklerle arkadaşlarına sunar ve tartışır.</w:t>
            </w:r>
          </w:p>
        </w:tc>
      </w:tr>
      <w:tr w:rsidR="005D3462" w14:paraId="11148DF0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A4B7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29. Hafta</w:t>
            </w:r>
          </w:p>
          <w:p w14:paraId="52DD545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26-30 Nis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89A9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Araştırma Verilerinin Yorumlanması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F73A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Analiz sonuçlarını problem çözümü ile ilişkilendirir. Bilimsel çıkarımda bulunur.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50E4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Yorumlama, Tartışma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2C67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Çıkarımlar doğrultusunda raporlaştırma ön hazırlığı yapılır.</w:t>
            </w:r>
          </w:p>
        </w:tc>
      </w:tr>
      <w:tr w:rsidR="005D3462" w14:paraId="429D1595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5E75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30. Hafta</w:t>
            </w:r>
          </w:p>
          <w:p w14:paraId="7DD89C1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3-7 May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913F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Raporunun Yazılması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0D80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raporunda bulunması gereken kısımları kavrar (Özet, Giriş, Yöntem).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B8B6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Tabanlı Öğretim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F138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Bilimsel yazım kuralları (TÜBİTAK vb.) öğretilir.</w:t>
            </w:r>
          </w:p>
        </w:tc>
      </w:tr>
      <w:tr w:rsidR="005D3462" w14:paraId="778C4591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1D26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31. Hafta</w:t>
            </w:r>
          </w:p>
          <w:p w14:paraId="21020BD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10-14 May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C2C9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Raporunun Yazılması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66FC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Elde ettiği veriler ışığında bulgular ve sonuç bölümünü yazar.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AC22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Tabanlı Öğretim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6B64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Uzun ve karmaşık cümlelerden kaçınılması gerektiği vurgulanır.</w:t>
            </w:r>
          </w:p>
        </w:tc>
      </w:tr>
      <w:tr w:rsidR="005D3462" w14:paraId="328E62DB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5C23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32. Hafta</w:t>
            </w:r>
          </w:p>
          <w:p w14:paraId="0408793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17-21 May 2027</w:t>
            </w:r>
          </w:p>
          <w:p w14:paraId="5420216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  <w:sz w:val="20"/>
                <w:szCs w:val="20"/>
              </w:rPr>
            </w:pPr>
            <w:r>
              <w:rPr>
                <w:i/>
                <w:iCs/>
                <w:color w:val="CC0000"/>
                <w:sz w:val="20"/>
                <w:szCs w:val="20"/>
              </w:rPr>
              <w:t>(16-19 Mayıs Kurban Bayramı</w:t>
            </w:r>
          </w:p>
          <w:p w14:paraId="6FAD689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  <w:sz w:val="20"/>
                <w:szCs w:val="20"/>
              </w:rPr>
            </w:pPr>
            <w:r>
              <w:rPr>
                <w:i/>
                <w:iCs/>
                <w:color w:val="CC0000"/>
                <w:sz w:val="20"/>
                <w:szCs w:val="20"/>
              </w:rPr>
              <w:t>19 Mayıs Gençlik Bayramı)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3623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Raporunun Yazılması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AE81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Tartışma ve Kaynakça kısımlarını bilimsel standartlara göre yazar.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17731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Anlatım, Düzenleme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7B317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Materyal ve Metot ile Bulgular kısmının farkı örneklerle incelenir.</w:t>
            </w:r>
          </w:p>
        </w:tc>
      </w:tr>
      <w:tr w:rsidR="005D3462" w14:paraId="2DF8E29E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33BC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33. Hafta</w:t>
            </w:r>
          </w:p>
          <w:p w14:paraId="2ECA3C48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24-28 May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765F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Sunumunun Hazırlanması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F2CA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sunumunu (Poster, Slayt vb.) hazırlar.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051BE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Dijital Tasarım</w:t>
            </w:r>
          </w:p>
          <w:p w14:paraId="4C3CA869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Araçlar:</w:t>
            </w:r>
            <w:r>
              <w:rPr>
                <w:sz w:val="20"/>
                <w:szCs w:val="20"/>
              </w:rPr>
              <w:t xml:space="preserve"> Bilgisayar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59B6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Sunum teknikleri (afiş, PowerPoint, poster) öğretilir. Estetik vurgulanır.</w:t>
            </w:r>
          </w:p>
        </w:tc>
      </w:tr>
      <w:tr w:rsidR="005D3462" w14:paraId="7B353AC7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A937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34. Hafta</w:t>
            </w:r>
          </w:p>
          <w:p w14:paraId="56978AA0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May-4 Haz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E12E4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 Sunumunun Hazırlanması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7647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Toplum içinde projesini savunmayı öğrenir.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6B09A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Akran Sunumları (Prova)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1EFB1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Özgüven gelişimi için BİLSEM atölyesinde ön sunum provaları yapılır.</w:t>
            </w:r>
          </w:p>
        </w:tc>
      </w:tr>
      <w:tr w:rsidR="005D3462" w14:paraId="0C9ACB69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CF08F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35. Hafta</w:t>
            </w:r>
          </w:p>
          <w:p w14:paraId="254578F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7-11 Haz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F4FFC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Projenin Uygulanması ve Sergilenmesi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C5AB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Hazırlamış olduğu projeyi sergiler.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165D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Sergi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DB663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 ürünlerinin günlük hayata geçirilmesi tartışılır. BİLSEM Bilim Sergisi.</w:t>
            </w:r>
          </w:p>
        </w:tc>
      </w:tr>
      <w:tr w:rsidR="005D3462" w14:paraId="2B3003C4" w14:textId="77777777">
        <w:tc>
          <w:tcPr>
            <w:tcW w:w="11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7A2DA6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36. Hafta</w:t>
            </w:r>
          </w:p>
          <w:p w14:paraId="4F35FD1D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14-18 Haz 2027</w:t>
            </w:r>
          </w:p>
        </w:tc>
        <w:tc>
          <w:tcPr>
            <w:tcW w:w="16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C2A2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Projenin Uygulanması ve Yıl Sonu Değerlendirmesi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94A12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Projelerin raporlanması, dönemin başarıyla kapatılması.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B67B5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Değerlendirme, Kapanış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67C6B" w14:textId="77777777" w:rsidR="005D34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Tüm evraklar ve rapor dosyaları saklanır. Dönem değerlendirmesi yapılır.</w:t>
            </w:r>
          </w:p>
        </w:tc>
      </w:tr>
    </w:tbl>
    <w:p w14:paraId="6C0D4972" w14:textId="77777777" w:rsidR="005D3462" w:rsidRDefault="005D3462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378A764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4C7930C" w14:textId="77777777" w:rsidR="005D3462" w:rsidRDefault="005D3462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611E49" w14:textId="77777777" w:rsidR="005D346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Harun MUTLU</w:t>
      </w:r>
    </w:p>
    <w:p w14:paraId="33D391B7" w14:textId="77777777" w:rsidR="005D346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Coğrafya Öğretmeni</w:t>
      </w:r>
    </w:p>
    <w:p w14:paraId="20156042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663A253E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3AFD1279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2280C23C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0F7CA380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07AF5FE0" w14:textId="77777777" w:rsidR="003A47EF" w:rsidRDefault="003A47EF">
      <w:pPr>
        <w:pBdr>
          <w:top w:val="nil"/>
          <w:left w:val="nil"/>
          <w:bottom w:val="nil"/>
          <w:right w:val="nil"/>
          <w:between w:val="nil"/>
        </w:pBdr>
      </w:pPr>
    </w:p>
    <w:p w14:paraId="5689DFFD" w14:textId="77777777" w:rsidR="005D3462" w:rsidRDefault="00000000" w:rsidP="003A47E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UYGUNDUR</w:t>
      </w:r>
    </w:p>
    <w:p w14:paraId="0262C3D5" w14:textId="77777777" w:rsidR="005D3462" w:rsidRDefault="00000000" w:rsidP="003A47EF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Seyfi ALAN</w:t>
      </w:r>
    </w:p>
    <w:p w14:paraId="21FF6A78" w14:textId="77777777" w:rsidR="005D3462" w:rsidRDefault="00000000" w:rsidP="003A47EF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Fatsa Bilim ve Sanat Merkezi Müdürü</w:t>
      </w:r>
    </w:p>
    <w:sectPr w:rsidR="005D3462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1712673D-8FAD-4921-A124-DE6C098F75B0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7ED851AF-4044-418B-95EC-CC7B38F4C27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47AC10DC-7E7C-49A4-96EC-9AABD97D6C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62"/>
    <w:rsid w:val="003A47EF"/>
    <w:rsid w:val="005D3462"/>
    <w:rsid w:val="00F9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A970"/>
  <w15:docId w15:val="{B2A5B8DB-BAFD-487B-AC00-6461093D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1242</Words>
  <Characters>7081</Characters>
  <Application>Microsoft Office Word</Application>
  <DocSecurity>0</DocSecurity>
  <Lines>59</Lines>
  <Paragraphs>16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HARUN MUTLU</dc:creator>
  <cp:lastModifiedBy>Harun MUTLU</cp:lastModifiedBy>
  <cp:revision>2</cp:revision>
  <dcterms:created xsi:type="dcterms:W3CDTF">2026-09-22T09:33:00Z</dcterms:created>
  <dcterms:modified xsi:type="dcterms:W3CDTF">2026-09-22T09:33:00Z</dcterms:modified>
</cp:coreProperties>
</file>