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B3" w:rsidRDefault="003138DA">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rsidR="002D39B3" w:rsidRDefault="003138DA">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rsidR="002D39B3" w:rsidRDefault="002D39B3">
      <w:pPr>
        <w:pBdr>
          <w:top w:val="nil"/>
          <w:left w:val="nil"/>
          <w:bottom w:val="nil"/>
          <w:right w:val="nil"/>
          <w:between w:val="nil"/>
        </w:pBdr>
        <w:spacing w:before="5"/>
        <w:rPr>
          <w:rFonts w:ascii="Cambria" w:eastAsia="Cambria" w:hAnsi="Cambria" w:cs="Cambria"/>
          <w:color w:val="000000"/>
          <w:sz w:val="8"/>
          <w:szCs w:val="8"/>
        </w:rPr>
      </w:pPr>
    </w:p>
    <w:p w:rsidR="002D39B3" w:rsidRDefault="003138DA">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rsidR="002D39B3" w:rsidRDefault="002D39B3">
      <w:pPr>
        <w:ind w:left="1036"/>
        <w:jc w:val="both"/>
        <w:rPr>
          <w:rFonts w:ascii="Cambria" w:eastAsia="Cambria" w:hAnsi="Cambria" w:cs="Cambria"/>
          <w:b/>
          <w:sz w:val="24"/>
          <w:szCs w:val="24"/>
        </w:rPr>
      </w:pPr>
    </w:p>
    <w:p w:rsidR="002D39B3" w:rsidRDefault="003138DA">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rsidR="002D39B3" w:rsidRDefault="002D39B3">
      <w:pPr>
        <w:ind w:left="1036"/>
        <w:jc w:val="both"/>
        <w:rPr>
          <w:rFonts w:ascii="Cambria" w:eastAsia="Cambria" w:hAnsi="Cambria" w:cs="Cambria"/>
          <w:b/>
          <w:sz w:val="24"/>
          <w:szCs w:val="24"/>
        </w:rPr>
      </w:pPr>
    </w:p>
    <w:p w:rsidR="002D39B3" w:rsidRDefault="003138DA">
      <w:pPr>
        <w:ind w:left="1036"/>
        <w:jc w:val="both"/>
        <w:rPr>
          <w:rFonts w:ascii="Cambria" w:eastAsia="Cambria" w:hAnsi="Cambria" w:cs="Cambria"/>
          <w:sz w:val="24"/>
          <w:szCs w:val="24"/>
        </w:rPr>
      </w:pPr>
      <w:r>
        <w:rPr>
          <w:rFonts w:ascii="Cambria" w:eastAsia="Cambria" w:hAnsi="Cambria" w:cs="Cambria"/>
          <w:sz w:val="24"/>
          <w:szCs w:val="24"/>
        </w:rPr>
        <w:t>FECHA:</w:t>
      </w:r>
    </w:p>
    <w:p w:rsidR="002D39B3" w:rsidRDefault="003138DA">
      <w:pPr>
        <w:ind w:left="1036"/>
        <w:jc w:val="both"/>
        <w:rPr>
          <w:rFonts w:ascii="Cambria" w:eastAsia="Cambria" w:hAnsi="Cambria" w:cs="Cambria"/>
          <w:sz w:val="24"/>
          <w:szCs w:val="24"/>
        </w:rPr>
      </w:pPr>
      <w:r>
        <w:rPr>
          <w:rFonts w:ascii="Cambria" w:eastAsia="Cambria" w:hAnsi="Cambria" w:cs="Cambria"/>
          <w:sz w:val="24"/>
          <w:szCs w:val="24"/>
        </w:rPr>
        <w:t xml:space="preserve">NOMBRE: </w:t>
      </w:r>
    </w:p>
    <w:p w:rsidR="002D39B3" w:rsidRDefault="003138DA">
      <w:pPr>
        <w:ind w:left="1036"/>
        <w:jc w:val="both"/>
        <w:rPr>
          <w:rFonts w:ascii="Cambria" w:eastAsia="Cambria" w:hAnsi="Cambria" w:cs="Cambria"/>
          <w:sz w:val="24"/>
          <w:szCs w:val="24"/>
        </w:rPr>
      </w:pPr>
      <w:r>
        <w:rPr>
          <w:rFonts w:ascii="Cambria" w:eastAsia="Cambria" w:hAnsi="Cambria" w:cs="Cambria"/>
          <w:sz w:val="24"/>
          <w:szCs w:val="24"/>
        </w:rPr>
        <w:t>CÓDIGO SIMCA:</w:t>
      </w:r>
    </w:p>
    <w:p w:rsidR="002D39B3" w:rsidRDefault="002D39B3">
      <w:pPr>
        <w:jc w:val="both"/>
        <w:rPr>
          <w:rFonts w:ascii="Cambria" w:eastAsia="Cambria" w:hAnsi="Cambria" w:cs="Cambria"/>
          <w:sz w:val="24"/>
          <w:szCs w:val="24"/>
        </w:rPr>
      </w:pPr>
    </w:p>
    <w:p w:rsidR="002D39B3" w:rsidRDefault="003138DA">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rsidR="002D39B3" w:rsidRDefault="003138DA">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rsidR="002D39B3" w:rsidRDefault="002D39B3">
      <w:pPr>
        <w:spacing w:before="91"/>
        <w:ind w:right="1170"/>
        <w:rPr>
          <w:rFonts w:ascii="Cambria" w:eastAsia="Cambria" w:hAnsi="Cambria" w:cs="Cambria"/>
          <w:sz w:val="28"/>
          <w:szCs w:val="28"/>
        </w:rPr>
      </w:pPr>
    </w:p>
    <w:p w:rsidR="002D39B3" w:rsidRDefault="003138DA">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bookmarkStart w:id="0" w:name="_GoBack"/>
      <w:bookmarkEnd w:id="0"/>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Dar ejemplos de herramientas de comunicación que utiliza o ha utilizado</w:t>
      </w: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w:t>
      </w:r>
      <w:r>
        <w:rPr>
          <w:rFonts w:ascii="Cambria" w:eastAsia="Cambria" w:hAnsi="Cambria" w:cs="Cambria"/>
          <w:color w:val="000000"/>
          <w:sz w:val="28"/>
          <w:szCs w:val="28"/>
        </w:rPr>
        <w:t>d de las comunicaciones.</w:t>
      </w: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w:t>
      </w:r>
      <w:r>
        <w:rPr>
          <w:rFonts w:ascii="Cambria" w:eastAsia="Cambria" w:hAnsi="Cambria" w:cs="Cambria"/>
          <w:color w:val="000000"/>
          <w:sz w:val="28"/>
          <w:szCs w:val="28"/>
        </w:rPr>
        <w:t xml:space="preserv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rsidR="002D39B3" w:rsidRDefault="003138D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rsidR="002D39B3" w:rsidRDefault="003138DA">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3138DA">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w:t>
      </w:r>
      <w:r>
        <w:rPr>
          <w:rFonts w:ascii="Cambria" w:eastAsia="Cambria" w:hAnsi="Cambria" w:cs="Cambria"/>
          <w:sz w:val="28"/>
          <w:szCs w:val="28"/>
        </w:rPr>
        <w:t xml:space="preserve">estructura de una red, incluidos los dispositivos, medios y servicios necesarios para lograr comunicaciones exitosas. </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w:t>
      </w:r>
      <w:r>
        <w:rPr>
          <w:rFonts w:ascii="Cambria" w:eastAsia="Cambria" w:hAnsi="Cambria" w:cs="Cambria"/>
          <w:sz w:val="28"/>
          <w:szCs w:val="28"/>
        </w:rPr>
        <w:t>ET?</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w:t>
      </w:r>
      <w:r>
        <w:rPr>
          <w:rFonts w:ascii="Cambria" w:eastAsia="Cambria" w:hAnsi="Cambria" w:cs="Cambria"/>
          <w:sz w:val="28"/>
          <w:szCs w:val="28"/>
        </w:rPr>
        <w:t>los de protocolo y modelos de referencia.</w:t>
      </w:r>
    </w:p>
    <w:p w:rsidR="002D39B3" w:rsidRDefault="003138D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3138DA">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rsidR="002D39B3" w:rsidRDefault="003138DA">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w:t>
      </w:r>
      <w:r>
        <w:rPr>
          <w:rFonts w:ascii="Cambria" w:eastAsia="Cambria" w:hAnsi="Cambria" w:cs="Cambria"/>
          <w:sz w:val="28"/>
          <w:szCs w:val="28"/>
        </w:rPr>
        <w:t xml:space="preserve">local sin necesidad de tener conexión a una red; pero también podemos colaborar con otros usuarios compartiendo los cambios que vamos realizando en un proyecto. </w:t>
      </w:r>
    </w:p>
    <w:p w:rsidR="002D39B3" w:rsidRDefault="002D39B3">
      <w:pPr>
        <w:spacing w:before="91"/>
        <w:ind w:left="992" w:right="1170"/>
        <w:jc w:val="both"/>
        <w:rPr>
          <w:rFonts w:ascii="Cambria" w:eastAsia="Cambria" w:hAnsi="Cambria" w:cs="Cambria"/>
          <w:sz w:val="28"/>
          <w:szCs w:val="28"/>
        </w:rPr>
      </w:pPr>
    </w:p>
    <w:p w:rsidR="002D39B3" w:rsidRDefault="003138DA">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rsidR="002D39B3" w:rsidRDefault="002D39B3">
      <w:pPr>
        <w:spacing w:before="91"/>
        <w:ind w:left="992" w:right="1170"/>
        <w:jc w:val="both"/>
        <w:rPr>
          <w:rFonts w:ascii="Cambria" w:eastAsia="Cambria" w:hAnsi="Cambria" w:cs="Cambria"/>
          <w:sz w:val="28"/>
          <w:szCs w:val="28"/>
        </w:rPr>
      </w:pPr>
    </w:p>
    <w:p w:rsidR="002D39B3" w:rsidRDefault="003138DA">
      <w:pPr>
        <w:spacing w:before="91"/>
        <w:ind w:left="992" w:right="1170"/>
        <w:jc w:val="both"/>
        <w:rPr>
          <w:rFonts w:ascii="Cambria" w:eastAsia="Cambria" w:hAnsi="Cambria" w:cs="Cambria"/>
          <w:sz w:val="28"/>
          <w:szCs w:val="28"/>
        </w:rPr>
      </w:pPr>
      <w:hyperlink r:id="rId11">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rsidR="002D39B3" w:rsidRDefault="002D39B3">
      <w:pPr>
        <w:spacing w:before="91"/>
        <w:ind w:left="992" w:right="1170"/>
        <w:jc w:val="both"/>
        <w:rPr>
          <w:rFonts w:ascii="Cambria" w:eastAsia="Cambria" w:hAnsi="Cambria" w:cs="Cambria"/>
          <w:sz w:val="28"/>
          <w:szCs w:val="28"/>
        </w:rPr>
      </w:pPr>
    </w:p>
    <w:p w:rsidR="002D39B3" w:rsidRDefault="003138DA">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rsidR="002D39B3" w:rsidRDefault="002D39B3">
      <w:pPr>
        <w:spacing w:before="91"/>
        <w:ind w:left="992" w:right="1170"/>
        <w:jc w:val="both"/>
        <w:rPr>
          <w:rFonts w:ascii="Cambria" w:eastAsia="Cambria" w:hAnsi="Cambria" w:cs="Cambria"/>
          <w:sz w:val="28"/>
          <w:szCs w:val="28"/>
        </w:rPr>
      </w:pPr>
    </w:p>
    <w:p w:rsidR="002D39B3" w:rsidRDefault="003138DA">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rsidR="002D39B3" w:rsidRDefault="002D39B3">
      <w:pPr>
        <w:spacing w:before="91"/>
        <w:ind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8DA" w:rsidRDefault="003138DA">
      <w:r>
        <w:separator/>
      </w:r>
    </w:p>
  </w:endnote>
  <w:endnote w:type="continuationSeparator" w:id="0">
    <w:p w:rsidR="003138DA" w:rsidRDefault="0031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8DA" w:rsidRDefault="003138DA">
      <w:r>
        <w:separator/>
      </w:r>
    </w:p>
  </w:footnote>
  <w:footnote w:type="continuationSeparator" w:id="0">
    <w:p w:rsidR="003138DA" w:rsidRDefault="00313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B3" w:rsidRDefault="003138DA">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g">
          <w:drawing>
            <wp:anchor distT="0" distB="0" distL="0" distR="0" simplePos="0" relativeHeight="251659264" behindDoc="1" locked="0" layoutInCell="1" hidden="0" allowOverlap="1">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rsidR="002D39B3" w:rsidRDefault="003138DA">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3138DA">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3138DA">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896938</wp:posOffset>
              </wp:positionH>
              <wp:positionV relativeFrom="page">
                <wp:posOffset>441643</wp:posOffset>
              </wp:positionV>
              <wp:extent cx="1830705" cy="382270"/>
              <wp:effectExtent b="0" l="0" r="0" t="0"/>
              <wp:wrapNone/>
              <wp:docPr id="2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830705" cy="382270"/>
                      </a:xfrm>
                      <a:prstGeom prst="rect"/>
                      <a:ln/>
                    </pic:spPr>
                  </pic:pic>
                </a:graphicData>
              </a:graphic>
            </wp:anchor>
          </w:drawing>
        </mc:Fallback>
      </mc:AlternateContent>
    </w:r>
    <w:r>
      <w:rPr>
        <w:noProof/>
        <w:color w:val="000000"/>
        <w:sz w:val="20"/>
        <w:szCs w:val="20"/>
      </w:rPr>
      <mc:AlternateContent>
        <mc:Choice Requires="wpg">
          <w:drawing>
            <wp:anchor distT="0" distB="0" distL="0" distR="0" simplePos="0" relativeHeight="251660288" behindDoc="1" locked="0" layoutInCell="1" hidden="0" allowOverlap="1">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rsidR="002D39B3" w:rsidRDefault="003138DA">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3114358</wp:posOffset>
              </wp:positionH>
              <wp:positionV relativeFrom="page">
                <wp:posOffset>675958</wp:posOffset>
              </wp:positionV>
              <wp:extent cx="3664585" cy="148590"/>
              <wp:effectExtent b="0" l="0" r="0" t="0"/>
              <wp:wrapNone/>
              <wp:docPr id="2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3664585" cy="14859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2D39B3"/>
    <w:rsid w:val="003138DA"/>
    <w:rsid w:val="003A39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E4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3091</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2</cp:revision>
  <dcterms:created xsi:type="dcterms:W3CDTF">2021-02-09T13:35:00Z</dcterms:created>
  <dcterms:modified xsi:type="dcterms:W3CDTF">2023-03-09T01:44:00Z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